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04" w:rsidRDefault="00633A04" w:rsidP="00633A04">
      <w:pPr>
        <w:pStyle w:val="a5"/>
        <w:ind w:firstLine="562"/>
        <w:jc w:val="center"/>
        <w:rPr>
          <w:rFonts w:ascii="Times New Roman" w:hAnsi="Times New Roman" w:hint="eastAsia"/>
          <w:b/>
          <w:sz w:val="28"/>
          <w:szCs w:val="28"/>
        </w:rPr>
      </w:pPr>
      <w:r w:rsidRPr="00C023C6">
        <w:rPr>
          <w:rFonts w:ascii="Times New Roman" w:hAnsi="Times New Roman"/>
          <w:b/>
          <w:sz w:val="28"/>
          <w:szCs w:val="28"/>
        </w:rPr>
        <w:t>《</w:t>
      </w:r>
      <w:r>
        <w:rPr>
          <w:rFonts w:ascii="Times New Roman" w:hAnsi="Times New Roman" w:hint="eastAsia"/>
          <w:b/>
          <w:sz w:val="28"/>
          <w:szCs w:val="28"/>
        </w:rPr>
        <w:t>金属</w:t>
      </w:r>
      <w:r w:rsidRPr="00C023C6">
        <w:rPr>
          <w:rFonts w:ascii="Times New Roman" w:hAnsi="Times New Roman"/>
          <w:b/>
          <w:sz w:val="28"/>
          <w:szCs w:val="28"/>
        </w:rPr>
        <w:t>材料》考试大纲</w:t>
      </w:r>
    </w:p>
    <w:p w:rsidR="00633A04" w:rsidRDefault="00633A04" w:rsidP="00633A04">
      <w:pPr>
        <w:pStyle w:val="a5"/>
        <w:ind w:firstLine="562"/>
        <w:jc w:val="center"/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（总分</w:t>
      </w:r>
      <w:r>
        <w:rPr>
          <w:rFonts w:ascii="Times New Roman" w:hAnsi="Times New Roman" w:hint="eastAsia"/>
          <w:b/>
          <w:sz w:val="28"/>
          <w:szCs w:val="28"/>
        </w:rPr>
        <w:t>100</w:t>
      </w:r>
      <w:r>
        <w:rPr>
          <w:rFonts w:ascii="Times New Roman" w:hAnsi="Times New Roman" w:hint="eastAsia"/>
          <w:b/>
          <w:sz w:val="28"/>
          <w:szCs w:val="28"/>
        </w:rPr>
        <w:t>分，考试时间</w:t>
      </w:r>
      <w:r>
        <w:rPr>
          <w:rFonts w:ascii="Times New Roman" w:hAnsi="Times New Roman" w:hint="eastAsia"/>
          <w:b/>
          <w:sz w:val="28"/>
          <w:szCs w:val="28"/>
        </w:rPr>
        <w:t xml:space="preserve"> 3</w:t>
      </w:r>
      <w:r>
        <w:rPr>
          <w:rFonts w:ascii="Times New Roman" w:hAnsi="Times New Roman" w:hint="eastAsia"/>
          <w:b/>
          <w:sz w:val="28"/>
          <w:szCs w:val="28"/>
        </w:rPr>
        <w:t>小时）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 w:hint="eastAsia"/>
          <w:b/>
          <w:sz w:val="28"/>
          <w:szCs w:val="28"/>
        </w:rPr>
      </w:pPr>
    </w:p>
    <w:p w:rsidR="00633A04" w:rsidRPr="00C023C6" w:rsidRDefault="00633A04" w:rsidP="00633A04">
      <w:pPr>
        <w:pStyle w:val="a5"/>
        <w:ind w:firstLine="420"/>
        <w:rPr>
          <w:rFonts w:ascii="Times New Roman" w:hAnsi="Times New Roman"/>
          <w:bCs/>
        </w:rPr>
      </w:pPr>
      <w:r w:rsidRPr="00C023C6">
        <w:rPr>
          <w:rFonts w:ascii="Times New Roman" w:hAnsi="Times New Roman"/>
          <w:bCs/>
        </w:rPr>
        <w:t>掌握</w:t>
      </w:r>
      <w:r>
        <w:rPr>
          <w:rFonts w:hint="eastAsia"/>
        </w:rPr>
        <w:t>金属材料合金化的一般规律及典型金属材料的成分、工艺、组织和性能的关系。</w:t>
      </w:r>
      <w:r w:rsidRPr="00C023C6">
        <w:rPr>
          <w:rFonts w:ascii="Times New Roman" w:hAnsi="Times New Roman"/>
          <w:bCs/>
        </w:rPr>
        <w:t>能将材料科学的基础理论</w:t>
      </w:r>
      <w:r>
        <w:rPr>
          <w:rFonts w:ascii="Times New Roman" w:hAnsi="Times New Roman" w:hint="eastAsia"/>
          <w:bCs/>
        </w:rPr>
        <w:t>、</w:t>
      </w:r>
      <w:r>
        <w:rPr>
          <w:rFonts w:hint="eastAsia"/>
        </w:rPr>
        <w:t>金属热处理原理及工艺和力学性能等课程的内容</w:t>
      </w:r>
      <w:r w:rsidRPr="00C023C6">
        <w:rPr>
          <w:rFonts w:ascii="Times New Roman" w:hAnsi="Times New Roman"/>
          <w:bCs/>
        </w:rPr>
        <w:t>与国内国际材料的发展实践相结合，</w:t>
      </w:r>
      <w:r w:rsidRPr="00C023C6">
        <w:rPr>
          <w:rFonts w:ascii="Times New Roman" w:hAnsi="Times New Roman"/>
          <w:szCs w:val="21"/>
        </w:rPr>
        <w:t>揭示材料</w:t>
      </w:r>
      <w:r w:rsidRPr="00C023C6">
        <w:rPr>
          <w:rFonts w:ascii="Times New Roman" w:hAnsi="Times New Roman"/>
          <w:bCs/>
        </w:rPr>
        <w:t>组成</w:t>
      </w:r>
      <w:r w:rsidRPr="00C023C6">
        <w:rPr>
          <w:rFonts w:ascii="Times New Roman" w:hAnsi="Times New Roman"/>
          <w:bCs/>
        </w:rPr>
        <w:t>—</w:t>
      </w:r>
      <w:r w:rsidRPr="00C023C6">
        <w:rPr>
          <w:rFonts w:ascii="Times New Roman" w:hAnsi="Times New Roman"/>
          <w:bCs/>
        </w:rPr>
        <w:t>材料结构－材料性质三者之间的联系</w:t>
      </w:r>
      <w:r>
        <w:rPr>
          <w:rFonts w:ascii="Times New Roman" w:hAnsi="Times New Roman" w:hint="eastAsia"/>
          <w:bCs/>
        </w:rPr>
        <w:t>，同时具备</w:t>
      </w:r>
      <w:r>
        <w:rPr>
          <w:rFonts w:hint="eastAsia"/>
        </w:rPr>
        <w:t>选择和应用金属材料的能力</w:t>
      </w:r>
      <w:r w:rsidRPr="00C023C6">
        <w:rPr>
          <w:rFonts w:ascii="Times New Roman" w:hAnsi="Times New Roman"/>
          <w:bCs/>
        </w:rPr>
        <w:t>。</w:t>
      </w:r>
    </w:p>
    <w:p w:rsidR="00633A04" w:rsidRDefault="00633A04" w:rsidP="00633A04">
      <w:pPr>
        <w:pStyle w:val="a5"/>
        <w:numPr>
          <w:ilvl w:val="0"/>
          <w:numId w:val="3"/>
        </w:numPr>
        <w:ind w:firstLineChars="0"/>
        <w:rPr>
          <w:rFonts w:hAnsi="宋体" w:cs="Arial" w:hint="eastAsia"/>
          <w:b/>
          <w:bCs/>
        </w:rPr>
      </w:pPr>
      <w:r w:rsidRPr="005759BC">
        <w:rPr>
          <w:rFonts w:hAnsi="宋体" w:cs="Arial" w:hint="eastAsia"/>
          <w:b/>
          <w:bCs/>
        </w:rPr>
        <w:t>钢的合金化原理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633A04" w:rsidRPr="00C023C6" w:rsidRDefault="00633A04" w:rsidP="00633A04">
      <w:pPr>
        <w:numPr>
          <w:ilvl w:val="0"/>
          <w:numId w:val="1"/>
        </w:numPr>
        <w:spacing w:line="400" w:lineRule="exact"/>
        <w:rPr>
          <w:bCs/>
        </w:rPr>
      </w:pPr>
      <w:r w:rsidRPr="00C023C6">
        <w:rPr>
          <w:bCs/>
        </w:rPr>
        <w:t>掌握</w:t>
      </w:r>
      <w:r>
        <w:rPr>
          <w:rFonts w:ascii="宋体" w:hAnsi="宋体" w:cs="Arial" w:hint="eastAsia"/>
        </w:rPr>
        <w:t>钢中合金元素与铁和碳的作用；铁基固溶体；碳（氮）化合物。</w:t>
      </w:r>
    </w:p>
    <w:p w:rsidR="00633A04" w:rsidRPr="00C023C6" w:rsidRDefault="00633A04" w:rsidP="00633A04">
      <w:pPr>
        <w:numPr>
          <w:ilvl w:val="0"/>
          <w:numId w:val="1"/>
        </w:numPr>
        <w:spacing w:line="400" w:lineRule="exact"/>
        <w:rPr>
          <w:bCs/>
        </w:rPr>
      </w:pPr>
      <w:r w:rsidRPr="00C023C6">
        <w:rPr>
          <w:bCs/>
        </w:rPr>
        <w:t>掌握</w:t>
      </w:r>
      <w:r>
        <w:rPr>
          <w:rFonts w:ascii="宋体" w:hAnsi="宋体" w:cs="Arial" w:hint="eastAsia"/>
        </w:rPr>
        <w:t>合金元素在钢中的分布；合金元素对铁-碳状态图的影响。</w:t>
      </w:r>
    </w:p>
    <w:p w:rsidR="00633A04" w:rsidRPr="00C023C6" w:rsidRDefault="00633A04" w:rsidP="00633A04">
      <w:pPr>
        <w:numPr>
          <w:ilvl w:val="0"/>
          <w:numId w:val="1"/>
        </w:numPr>
        <w:spacing w:line="400" w:lineRule="exact"/>
        <w:rPr>
          <w:bCs/>
        </w:rPr>
      </w:pPr>
      <w:r w:rsidRPr="00C023C6">
        <w:rPr>
          <w:bCs/>
        </w:rPr>
        <w:t>掌握</w:t>
      </w:r>
      <w:r>
        <w:rPr>
          <w:rFonts w:ascii="宋体" w:hAnsi="宋体" w:cs="Arial" w:hint="eastAsia"/>
        </w:rPr>
        <w:t>钢的分类、编号方法</w:t>
      </w:r>
      <w:r w:rsidRPr="00C023C6">
        <w:rPr>
          <w:bCs/>
        </w:rPr>
        <w:t>。</w:t>
      </w:r>
    </w:p>
    <w:p w:rsidR="00633A04" w:rsidRPr="005759BC" w:rsidRDefault="00633A04" w:rsidP="00633A04">
      <w:pPr>
        <w:numPr>
          <w:ilvl w:val="0"/>
          <w:numId w:val="1"/>
        </w:numPr>
        <w:spacing w:line="400" w:lineRule="exact"/>
        <w:rPr>
          <w:rFonts w:hint="eastAsia"/>
        </w:rPr>
      </w:pPr>
      <w:r>
        <w:rPr>
          <w:rFonts w:ascii="宋体" w:hAnsi="宋体" w:cs="Arial" w:hint="eastAsia"/>
        </w:rPr>
        <w:t>掌握合金元素在钢加热中的作用，合金元素对过冷奥氏体转变动力曲线的影响。</w:t>
      </w:r>
    </w:p>
    <w:p w:rsidR="00633A04" w:rsidRPr="005759BC" w:rsidRDefault="00633A04" w:rsidP="00633A04">
      <w:pPr>
        <w:numPr>
          <w:ilvl w:val="0"/>
          <w:numId w:val="1"/>
        </w:numPr>
        <w:spacing w:line="400" w:lineRule="exact"/>
        <w:rPr>
          <w:rFonts w:hint="eastAsia"/>
        </w:rPr>
      </w:pPr>
      <w:r>
        <w:rPr>
          <w:rFonts w:ascii="宋体" w:hAnsi="宋体" w:cs="Arial" w:hint="eastAsia"/>
        </w:rPr>
        <w:t>掌握合金元素在淬火马氏体回火中的作用，合金元素对力学性能的影响以及有关强韧化问题。</w:t>
      </w:r>
    </w:p>
    <w:p w:rsidR="00633A04" w:rsidRPr="00C023C6" w:rsidRDefault="00633A04" w:rsidP="00633A04">
      <w:pPr>
        <w:numPr>
          <w:ilvl w:val="0"/>
          <w:numId w:val="1"/>
        </w:numPr>
        <w:spacing w:line="400" w:lineRule="exact"/>
      </w:pPr>
      <w:r>
        <w:rPr>
          <w:rFonts w:ascii="宋体" w:hAnsi="宋体" w:cs="Arial" w:hint="eastAsia"/>
        </w:rPr>
        <w:t>掌握合金元素对钢工艺性能的影响，合金元素对淬透性的影响。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</w:t>
      </w:r>
      <w:r>
        <w:rPr>
          <w:rFonts w:ascii="Times New Roman" w:hAnsi="Times New Roman" w:hint="eastAsia"/>
        </w:rPr>
        <w:t>钢</w:t>
      </w:r>
      <w:r w:rsidRPr="00C023C6">
        <w:rPr>
          <w:rFonts w:ascii="Times New Roman" w:hAnsi="Times New Roman"/>
        </w:rPr>
        <w:t>的分类</w:t>
      </w:r>
      <w:r>
        <w:rPr>
          <w:rFonts w:ascii="Times New Roman" w:hAnsi="Times New Roman" w:hint="eastAsia"/>
        </w:rPr>
        <w:t>和合金元素对钢工艺性能的影响</w:t>
      </w:r>
      <w:r w:rsidRPr="00C023C6">
        <w:rPr>
          <w:rFonts w:ascii="Times New Roman" w:hAnsi="Times New Roman"/>
        </w:rPr>
        <w:t>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</w:t>
      </w:r>
      <w:r>
        <w:rPr>
          <w:rFonts w:hAnsi="宋体" w:cs="Arial" w:hint="eastAsia"/>
        </w:rPr>
        <w:t>合金元素在钢中的分布；合金元素对铁-碳状态图的影响</w:t>
      </w:r>
      <w:r w:rsidRPr="00C023C6">
        <w:rPr>
          <w:rFonts w:ascii="Times New Roman" w:hAnsi="Times New Roman"/>
        </w:rPr>
        <w:t>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第二章</w:t>
      </w:r>
      <w:r w:rsidRPr="00C023C6">
        <w:rPr>
          <w:rFonts w:ascii="Times New Roman" w:hAnsi="Times New Roman"/>
          <w:b/>
        </w:rPr>
        <w:t xml:space="preserve">   </w:t>
      </w:r>
      <w:r w:rsidRPr="00165E95">
        <w:rPr>
          <w:rFonts w:hAnsi="宋体" w:cs="Arial" w:hint="eastAsia"/>
          <w:b/>
          <w:bCs/>
        </w:rPr>
        <w:t>工程构件用钢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633A04" w:rsidRPr="00165E95" w:rsidRDefault="00633A04" w:rsidP="00633A04">
      <w:pPr>
        <w:pStyle w:val="a7"/>
        <w:numPr>
          <w:ilvl w:val="0"/>
          <w:numId w:val="2"/>
        </w:numPr>
        <w:ind w:firstLineChars="0"/>
        <w:jc w:val="left"/>
        <w:rPr>
          <w:rFonts w:ascii="宋体" w:hAnsi="宋体" w:cs="Arial"/>
        </w:rPr>
      </w:pPr>
      <w:r w:rsidRPr="00165E95">
        <w:rPr>
          <w:rFonts w:ascii="宋体" w:hAnsi="宋体" w:cs="Arial" w:hint="eastAsia"/>
        </w:rPr>
        <w:t>了解工程构件用钢的服役条件及性能要求。</w:t>
      </w:r>
    </w:p>
    <w:p w:rsidR="00633A04" w:rsidRPr="00165E95" w:rsidRDefault="00633A04" w:rsidP="00633A04">
      <w:pPr>
        <w:pStyle w:val="a7"/>
        <w:numPr>
          <w:ilvl w:val="0"/>
          <w:numId w:val="2"/>
        </w:numPr>
        <w:ind w:firstLineChars="0"/>
        <w:jc w:val="left"/>
        <w:rPr>
          <w:rFonts w:ascii="宋体" w:hAnsi="宋体" w:cs="Arial" w:hint="eastAsia"/>
        </w:rPr>
      </w:pPr>
      <w:r w:rsidRPr="00165E95">
        <w:rPr>
          <w:rFonts w:ascii="宋体" w:hAnsi="宋体" w:cs="Arial" w:hint="eastAsia"/>
        </w:rPr>
        <w:t>掌握普通碳素工程构件用钢、低合金（含微合金化）钢的合金化原则和有关的低合金钢</w:t>
      </w:r>
      <w:r>
        <w:rPr>
          <w:rFonts w:ascii="宋体" w:hAnsi="宋体" w:cs="Arial" w:hint="eastAsia"/>
        </w:rPr>
        <w:t>、</w:t>
      </w:r>
      <w:r w:rsidRPr="00165E95">
        <w:rPr>
          <w:rFonts w:ascii="宋体" w:hAnsi="宋体" w:cs="Arial" w:hint="eastAsia"/>
        </w:rPr>
        <w:t>双相钢。</w:t>
      </w:r>
    </w:p>
    <w:p w:rsidR="00633A04" w:rsidRPr="00C023C6" w:rsidRDefault="00633A04" w:rsidP="00633A04">
      <w:pPr>
        <w:pStyle w:val="a7"/>
        <w:numPr>
          <w:ilvl w:val="0"/>
          <w:numId w:val="2"/>
        </w:numPr>
        <w:spacing w:line="400" w:lineRule="exact"/>
        <w:ind w:firstLineChars="0"/>
        <w:jc w:val="left"/>
      </w:pPr>
      <w:r w:rsidRPr="00165E95">
        <w:rPr>
          <w:rFonts w:ascii="宋体" w:hAnsi="宋体" w:cs="Arial" w:hint="eastAsia"/>
        </w:rPr>
        <w:t>了解提高高低碳工程构件用钢性能的途径：控轧、控冷、合金化等。了解工程构件用钢的发展趋势。</w:t>
      </w:r>
    </w:p>
    <w:p w:rsidR="00633A04" w:rsidRPr="00C023C6" w:rsidRDefault="00633A04" w:rsidP="00633A04">
      <w:r w:rsidRPr="00C023C6">
        <w:t>本章重点：</w:t>
      </w:r>
      <w:r w:rsidRPr="00165E95">
        <w:rPr>
          <w:rFonts w:ascii="宋体" w:hAnsi="宋体" w:cs="Arial" w:hint="eastAsia"/>
        </w:rPr>
        <w:t>工程构件用钢的合金化原则</w:t>
      </w:r>
      <w:r w:rsidRPr="00C023C6">
        <w:t>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</w:t>
      </w:r>
      <w:r w:rsidRPr="00165E95">
        <w:rPr>
          <w:rFonts w:hAnsi="宋体" w:cs="Arial" w:hint="eastAsia"/>
        </w:rPr>
        <w:t>提高工程构件用钢性能的途径</w:t>
      </w:r>
      <w:r w:rsidRPr="00C023C6">
        <w:rPr>
          <w:rFonts w:ascii="Times New Roman" w:hAnsi="Times New Roman"/>
        </w:rPr>
        <w:t>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第三章</w:t>
      </w:r>
      <w:r w:rsidRPr="00C023C6">
        <w:rPr>
          <w:rFonts w:ascii="Times New Roman" w:hAnsi="Times New Roman"/>
          <w:b/>
        </w:rPr>
        <w:t xml:space="preserve">   </w:t>
      </w:r>
      <w:r w:rsidRPr="00165E95">
        <w:rPr>
          <w:rFonts w:hAnsi="宋体" w:cs="Arial" w:hint="eastAsia"/>
          <w:b/>
          <w:bCs/>
        </w:rPr>
        <w:t>机器零</w:t>
      </w:r>
      <w:r w:rsidRPr="00165E95">
        <w:rPr>
          <w:rFonts w:hAnsi="宋体" w:cs="Arial" w:hint="eastAsia"/>
          <w:b/>
        </w:rPr>
        <w:t>件</w:t>
      </w:r>
      <w:r w:rsidRPr="00165E95">
        <w:rPr>
          <w:rFonts w:hAnsi="宋体" w:cs="Arial" w:hint="eastAsia"/>
          <w:b/>
          <w:bCs/>
        </w:rPr>
        <w:t>用钢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1．掌握机器零件用钢一般性能要求。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2．掌握常用机器零件用钢：调质钢、弹簧钢、低碳马氏体钢、轴承钢、高锰耐磨钢、渗碳钢、氮化钢、（低淬钢）等合金化原则和性能及其典型钢种。</w:t>
      </w:r>
    </w:p>
    <w:p w:rsidR="00633A04" w:rsidRDefault="00633A04" w:rsidP="00633A04">
      <w:pPr>
        <w:ind w:firstLineChars="200" w:firstLine="420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3．了解超高强度钢。</w:t>
      </w:r>
    </w:p>
    <w:p w:rsidR="00633A04" w:rsidRDefault="00633A04" w:rsidP="00633A04">
      <w:pPr>
        <w:ind w:firstLineChars="200" w:firstLine="420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4．了解典型机器零件用钢的选材思路和发展。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</w:t>
      </w:r>
      <w:r>
        <w:rPr>
          <w:rFonts w:hAnsi="宋体" w:cs="Arial" w:hint="eastAsia"/>
        </w:rPr>
        <w:t>机器零件用钢一般性能要求。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</w:t>
      </w:r>
      <w:r>
        <w:rPr>
          <w:rFonts w:hAnsi="宋体" w:cs="Arial" w:hint="eastAsia"/>
        </w:rPr>
        <w:t>常用机器零件用钢的合金化原则和性能及其典型钢种</w:t>
      </w:r>
      <w:r w:rsidRPr="00C023C6">
        <w:rPr>
          <w:rFonts w:ascii="Times New Roman" w:hAnsi="Times New Roman"/>
        </w:rPr>
        <w:t>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lastRenderedPageBreak/>
        <w:t>第四章</w:t>
      </w:r>
      <w:r w:rsidRPr="00C023C6">
        <w:rPr>
          <w:rFonts w:ascii="Times New Roman" w:hAnsi="Times New Roman"/>
          <w:b/>
        </w:rPr>
        <w:t xml:space="preserve">   </w:t>
      </w:r>
      <w:r w:rsidRPr="00217CED">
        <w:rPr>
          <w:rFonts w:hAnsi="宋体" w:cs="Arial" w:hint="eastAsia"/>
          <w:b/>
          <w:bCs/>
        </w:rPr>
        <w:t>工具用钢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１．掌握工具用钢的合金化、组织性能的特点、分类。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２．掌握刃具的服役条件和性能要求，碳素刃具钢和合金刃具钢的合金化，热处理特点，典型钢种。掌握高速钢的合金化、组织、性能、工艺过程、典型钢种。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３．掌握冷作模具的服役条件和性能要求，冷作模具钢的合金化，热处理特点，典型钢种。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４．掌握热作模具的服役条件和性能要求，热作模具钢的合金化，热处理特点，典型钢种。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</w:t>
      </w:r>
      <w:r>
        <w:rPr>
          <w:rFonts w:hAnsi="宋体" w:cs="Arial" w:hint="eastAsia"/>
        </w:rPr>
        <w:t>工具用钢的合金化、组织性能的特点、分类。</w:t>
      </w:r>
    </w:p>
    <w:p w:rsidR="00633A04" w:rsidRPr="00C023C6" w:rsidRDefault="00633A04" w:rsidP="00633A04">
      <w:pPr>
        <w:jc w:val="left"/>
      </w:pPr>
      <w:r w:rsidRPr="00C023C6">
        <w:t>本章难点：</w:t>
      </w:r>
      <w:r>
        <w:rPr>
          <w:rFonts w:ascii="宋体" w:hAnsi="宋体" w:cs="Arial" w:hint="eastAsia"/>
        </w:rPr>
        <w:t>刃具</w:t>
      </w:r>
      <w:r>
        <w:rPr>
          <w:rFonts w:hAnsi="宋体" w:cs="Arial" w:hint="eastAsia"/>
        </w:rPr>
        <w:t>和</w:t>
      </w:r>
      <w:r>
        <w:rPr>
          <w:rFonts w:ascii="宋体" w:hAnsi="宋体" w:cs="Arial" w:hint="eastAsia"/>
        </w:rPr>
        <w:t>冷作模具的服役条件和性能要求、合金化、热处理特点及典型钢种。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  <w:b/>
        </w:rPr>
      </w:pPr>
      <w:r w:rsidRPr="00C023C6">
        <w:rPr>
          <w:rFonts w:ascii="Times New Roman" w:hAnsi="Times New Roman"/>
          <w:b/>
        </w:rPr>
        <w:t>第五章</w:t>
      </w:r>
      <w:r w:rsidRPr="00C023C6">
        <w:rPr>
          <w:rFonts w:ascii="Times New Roman" w:hAnsi="Times New Roman"/>
          <w:b/>
        </w:rPr>
        <w:t xml:space="preserve">   </w:t>
      </w:r>
      <w:r w:rsidRPr="00217CED">
        <w:rPr>
          <w:rFonts w:hAnsi="宋体" w:cs="Arial" w:hint="eastAsia"/>
          <w:b/>
          <w:bCs/>
        </w:rPr>
        <w:t>不锈钢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1．掌握提高钢抗蚀性的途径、对不锈钢组织、性能的要求、不锈钢的合金化。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2．掌握铁素体不锈钢、马氏体不锈钢和奥氏体不锈钢的成分、性能及热处理特点。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3．了解复相不锈钢，沉淀、硬化型不锈钢及微量元素的作用。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</w:t>
      </w:r>
      <w:r>
        <w:rPr>
          <w:rFonts w:hAnsi="宋体" w:cs="Arial" w:hint="eastAsia"/>
        </w:rPr>
        <w:t>对不锈钢组织、性能的要求、不锈钢的合金化。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本章难点：</w:t>
      </w:r>
      <w:r>
        <w:rPr>
          <w:rFonts w:hAnsi="宋体" w:cs="Arial" w:hint="eastAsia"/>
        </w:rPr>
        <w:t>铁素体不锈钢、马氏体不锈钢和奥氏体不锈钢的成分、性能及热处理特点。</w:t>
      </w:r>
    </w:p>
    <w:p w:rsidR="00633A04" w:rsidRPr="00B36C71" w:rsidRDefault="00633A04" w:rsidP="00633A04">
      <w:pPr>
        <w:jc w:val="left"/>
        <w:rPr>
          <w:rFonts w:ascii="宋体" w:hAnsi="宋体" w:cs="Arial" w:hint="eastAsia"/>
          <w:bCs/>
        </w:rPr>
      </w:pPr>
      <w:r w:rsidRPr="00C023C6">
        <w:rPr>
          <w:b/>
        </w:rPr>
        <w:t>第六章</w:t>
      </w:r>
      <w:r w:rsidRPr="00C023C6">
        <w:rPr>
          <w:b/>
        </w:rPr>
        <w:t xml:space="preserve">  </w:t>
      </w:r>
      <w:r w:rsidRPr="00217CED">
        <w:rPr>
          <w:rFonts w:ascii="宋体" w:hAnsi="宋体" w:cs="Arial" w:hint="eastAsia"/>
          <w:b/>
          <w:bCs/>
        </w:rPr>
        <w:t>耐热钢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1．了解热稳定性与钢的成分、组织关系、热强钢的合金化、珠光体型热强钢。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2．了解马氏型热强钢、奥氏体型热强钢、高温合金。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本章重点：</w:t>
      </w:r>
      <w:r>
        <w:rPr>
          <w:rFonts w:hAnsi="宋体" w:cs="Arial" w:hint="eastAsia"/>
        </w:rPr>
        <w:t>热稳定性与钢的成分、组织的关系，热强钢的合金化</w:t>
      </w:r>
      <w:r w:rsidRPr="00C023C6">
        <w:rPr>
          <w:rFonts w:ascii="Times New Roman" w:hAnsi="Times New Roman"/>
          <w:bCs/>
        </w:rPr>
        <w:t>。</w:t>
      </w:r>
    </w:p>
    <w:p w:rsidR="00633A04" w:rsidRPr="00B36C71" w:rsidRDefault="00633A04" w:rsidP="00633A04">
      <w:pPr>
        <w:jc w:val="left"/>
        <w:rPr>
          <w:rFonts w:ascii="宋体" w:hAnsi="宋体" w:cs="Arial" w:hint="eastAsia"/>
          <w:bCs/>
        </w:rPr>
      </w:pPr>
      <w:r w:rsidRPr="00C023C6">
        <w:rPr>
          <w:b/>
        </w:rPr>
        <w:t>第七章</w:t>
      </w:r>
      <w:r w:rsidRPr="00C023C6">
        <w:rPr>
          <w:b/>
        </w:rPr>
        <w:t xml:space="preserve">  </w:t>
      </w:r>
      <w:r w:rsidRPr="00217CED">
        <w:rPr>
          <w:rFonts w:ascii="宋体" w:hAnsi="宋体" w:cs="Arial" w:hint="eastAsia"/>
          <w:b/>
          <w:bCs/>
        </w:rPr>
        <w:t>铸铁</w:t>
      </w:r>
    </w:p>
    <w:p w:rsidR="00633A04" w:rsidRPr="00C023C6" w:rsidRDefault="00633A04" w:rsidP="00633A04">
      <w:pPr>
        <w:pStyle w:val="a5"/>
        <w:ind w:firstLineChars="0" w:firstLine="0"/>
        <w:rPr>
          <w:rFonts w:ascii="Times New Roman" w:hAnsi="Times New Roman"/>
        </w:rPr>
      </w:pPr>
      <w:r w:rsidRPr="00C023C6">
        <w:rPr>
          <w:rFonts w:ascii="Times New Roman" w:hAnsi="Times New Roman"/>
        </w:rPr>
        <w:t>基本要求：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1．了解铸铁特点、分类及应用。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2．了解铸铁的石墨化、石墨形态和基体组织对性能影响。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3．掌握灰铸铁、球墨铸铁、可锻铸铁的性能、应用及铸铁的热处理。</w:t>
      </w:r>
    </w:p>
    <w:p w:rsidR="00633A04" w:rsidRDefault="00633A04" w:rsidP="00633A04">
      <w:pPr>
        <w:ind w:firstLine="495"/>
        <w:jc w:val="left"/>
        <w:rPr>
          <w:rFonts w:ascii="宋体" w:hAnsi="宋体" w:cs="Arial" w:hint="eastAsia"/>
        </w:rPr>
      </w:pPr>
      <w:r>
        <w:rPr>
          <w:rFonts w:ascii="宋体" w:hAnsi="宋体" w:cs="Arial" w:hint="eastAsia"/>
        </w:rPr>
        <w:t>4．了解特殊性能铸铁。</w:t>
      </w:r>
    </w:p>
    <w:p w:rsidR="00633A04" w:rsidRPr="00404422" w:rsidRDefault="00633A04" w:rsidP="00633A04">
      <w:pPr>
        <w:pStyle w:val="a6"/>
        <w:tabs>
          <w:tab w:val="right" w:pos="0"/>
        </w:tabs>
        <w:spacing w:line="400" w:lineRule="exact"/>
        <w:ind w:left="0"/>
        <w:jc w:val="both"/>
        <w:rPr>
          <w:sz w:val="21"/>
          <w:szCs w:val="21"/>
        </w:rPr>
      </w:pPr>
      <w:r w:rsidRPr="00217CED">
        <w:rPr>
          <w:sz w:val="21"/>
          <w:szCs w:val="21"/>
        </w:rPr>
        <w:t>本章重点：</w:t>
      </w:r>
      <w:r w:rsidRPr="00404422">
        <w:rPr>
          <w:rFonts w:ascii="宋体" w:hAnsi="宋体" w:cs="Arial" w:hint="eastAsia"/>
          <w:sz w:val="21"/>
          <w:szCs w:val="21"/>
        </w:rPr>
        <w:t>灰铸铁、球墨铸铁、可锻铸铁的性能、应用及铸铁的热处理</w:t>
      </w:r>
      <w:r w:rsidRPr="00404422">
        <w:rPr>
          <w:bCs/>
          <w:sz w:val="21"/>
          <w:szCs w:val="21"/>
        </w:rPr>
        <w:t>。</w:t>
      </w:r>
    </w:p>
    <w:p w:rsidR="00E04486" w:rsidRPr="00633A04" w:rsidRDefault="00E04486"/>
    <w:sectPr w:rsidR="00E04486" w:rsidRPr="00633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86" w:rsidRDefault="00E04486" w:rsidP="00633A04">
      <w:r>
        <w:separator/>
      </w:r>
    </w:p>
  </w:endnote>
  <w:endnote w:type="continuationSeparator" w:id="1">
    <w:p w:rsidR="00E04486" w:rsidRDefault="00E04486" w:rsidP="0063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86" w:rsidRDefault="00E04486" w:rsidP="00633A04">
      <w:r>
        <w:separator/>
      </w:r>
    </w:p>
  </w:footnote>
  <w:footnote w:type="continuationSeparator" w:id="1">
    <w:p w:rsidR="00E04486" w:rsidRDefault="00E04486" w:rsidP="00633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FB0"/>
    <w:multiLevelType w:val="hybridMultilevel"/>
    <w:tmpl w:val="0CF8E314"/>
    <w:lvl w:ilvl="0" w:tplc="BA0045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6596CC9"/>
    <w:multiLevelType w:val="hybridMultilevel"/>
    <w:tmpl w:val="34481160"/>
    <w:lvl w:ilvl="0" w:tplc="2BA81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65C031E7"/>
    <w:multiLevelType w:val="hybridMultilevel"/>
    <w:tmpl w:val="63D69A0A"/>
    <w:lvl w:ilvl="0" w:tplc="D3E21E5E">
      <w:start w:val="1"/>
      <w:numFmt w:val="japaneseCounting"/>
      <w:lvlText w:val="第%1章"/>
      <w:lvlJc w:val="left"/>
      <w:pPr>
        <w:ind w:left="94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A04"/>
    <w:rsid w:val="00633A04"/>
    <w:rsid w:val="00E0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A04"/>
    <w:rPr>
      <w:sz w:val="18"/>
      <w:szCs w:val="18"/>
    </w:rPr>
  </w:style>
  <w:style w:type="paragraph" w:styleId="a5">
    <w:name w:val="Plain Text"/>
    <w:basedOn w:val="a"/>
    <w:link w:val="Char1"/>
    <w:rsid w:val="00633A04"/>
    <w:pPr>
      <w:spacing w:line="400" w:lineRule="exact"/>
      <w:ind w:firstLineChars="200" w:firstLine="200"/>
    </w:pPr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633A04"/>
    <w:rPr>
      <w:rFonts w:ascii="宋体" w:eastAsia="宋体" w:hAnsi="Courier New" w:cs="Times New Roman"/>
      <w:szCs w:val="20"/>
    </w:rPr>
  </w:style>
  <w:style w:type="paragraph" w:styleId="a6">
    <w:name w:val="Body Text Indent"/>
    <w:basedOn w:val="a"/>
    <w:link w:val="Char2"/>
    <w:rsid w:val="00633A04"/>
    <w:pPr>
      <w:widowControl/>
      <w:tabs>
        <w:tab w:val="left" w:pos="0"/>
      </w:tabs>
      <w:ind w:left="142"/>
      <w:jc w:val="left"/>
    </w:pPr>
    <w:rPr>
      <w:rFonts w:ascii="Times New Roman" w:eastAsia="宋体" w:hAnsi="Times New Roman" w:cs="Times New Roman"/>
      <w:kern w:val="0"/>
      <w:sz w:val="30"/>
      <w:szCs w:val="20"/>
    </w:rPr>
  </w:style>
  <w:style w:type="character" w:customStyle="1" w:styleId="Char2">
    <w:name w:val="正文文本缩进 Char"/>
    <w:basedOn w:val="a0"/>
    <w:link w:val="a6"/>
    <w:rsid w:val="00633A04"/>
    <w:rPr>
      <w:rFonts w:ascii="Times New Roman" w:eastAsia="宋体" w:hAnsi="Times New Roman" w:cs="Times New Roman"/>
      <w:kern w:val="0"/>
      <w:sz w:val="30"/>
      <w:szCs w:val="20"/>
    </w:rPr>
  </w:style>
  <w:style w:type="paragraph" w:styleId="a7">
    <w:name w:val="List Paragraph"/>
    <w:basedOn w:val="a"/>
    <w:qFormat/>
    <w:rsid w:val="00633A04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2015-07-15T03:50:00Z</dcterms:created>
  <dcterms:modified xsi:type="dcterms:W3CDTF">2015-07-15T03:51:00Z</dcterms:modified>
</cp:coreProperties>
</file>