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E3" w:rsidRDefault="00C1232C">
      <w:pPr>
        <w:widowControl/>
        <w:spacing w:before="100" w:after="100" w:line="360" w:lineRule="auto"/>
        <w:jc w:val="center"/>
        <w:rPr>
          <w:rFonts w:ascii="宋体" w:eastAsia="宋体" w:hAnsi="宋体" w:cs="宋体"/>
          <w:kern w:val="0"/>
          <w:sz w:val="18"/>
          <w:szCs w:val="18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18"/>
          <w:szCs w:val="18"/>
          <w:lang w:eastAsia="zh-CN"/>
        </w:rPr>
        <w:br/>
      </w:r>
    </w:p>
    <w:p w:rsidR="00D604E3" w:rsidRDefault="00D604E3">
      <w:pPr>
        <w:widowControl/>
        <w:jc w:val="left"/>
        <w:rPr>
          <w:rFonts w:ascii="宋体" w:eastAsia="宋体" w:hAnsi="宋体" w:cs="宋体"/>
          <w:kern w:val="0"/>
          <w:sz w:val="18"/>
          <w:szCs w:val="18"/>
          <w:lang w:eastAsia="zh-CN"/>
        </w:rPr>
      </w:pPr>
    </w:p>
    <w:p w:rsidR="00D604E3" w:rsidRDefault="00C1232C">
      <w:pPr>
        <w:widowControl/>
        <w:spacing w:before="100" w:after="100" w:line="360" w:lineRule="auto"/>
        <w:jc w:val="left"/>
        <w:rPr>
          <w:rFonts w:ascii="宋体" w:eastAsia="宋体" w:hAnsi="宋体" w:cs="宋体"/>
          <w:kern w:val="0"/>
          <w:sz w:val="18"/>
          <w:szCs w:val="18"/>
          <w:lang w:eastAsia="zh-CN"/>
        </w:rPr>
      </w:pP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>附录：</w:t>
      </w:r>
    </w:p>
    <w:p w:rsidR="00D604E3" w:rsidRDefault="00C1232C">
      <w:pPr>
        <w:widowControl/>
        <w:spacing w:before="100" w:after="100" w:line="360" w:lineRule="auto"/>
        <w:jc w:val="left"/>
        <w:rPr>
          <w:rFonts w:ascii="宋体" w:eastAsia="宋体" w:hAnsi="宋体" w:cs="宋体"/>
          <w:kern w:val="0"/>
          <w:sz w:val="18"/>
          <w:szCs w:val="18"/>
          <w:lang w:eastAsia="zh-CN"/>
        </w:rPr>
      </w:pP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>德国研究中心课程</w:t>
      </w:r>
      <w:r>
        <w:rPr>
          <w:rFonts w:ascii="宋体" w:eastAsia="宋体" w:hAnsi="宋体" w:cs="宋体"/>
          <w:kern w:val="0"/>
          <w:sz w:val="18"/>
          <w:szCs w:val="18"/>
          <w:lang w:eastAsia="zh-CN"/>
        </w:rPr>
        <w:t xml:space="preserve">  </w:t>
      </w:r>
    </w:p>
    <w:p w:rsidR="00D604E3" w:rsidRDefault="00C1232C">
      <w:pPr>
        <w:widowControl/>
        <w:spacing w:before="100" w:after="100" w:line="360" w:lineRule="auto"/>
        <w:jc w:val="left"/>
        <w:rPr>
          <w:rFonts w:ascii="宋体" w:eastAsia="宋体" w:hAnsi="宋体" w:cs="宋体"/>
          <w:kern w:val="0"/>
          <w:sz w:val="18"/>
          <w:szCs w:val="18"/>
          <w:lang w:eastAsia="zh-CN"/>
        </w:rPr>
      </w:pP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>课程分为</w:t>
      </w:r>
      <w:r>
        <w:rPr>
          <w:rFonts w:ascii="宋体" w:eastAsia="宋体" w:hAnsi="宋体" w:cs="宋体"/>
          <w:kern w:val="0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>组，第一组为所有中心研究生必修课程。其余为限选课程，中心的研究生须在第二、第三、第四和第五组课程中各选修一门课程。部分课程将用德语授课。</w:t>
      </w: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 xml:space="preserve"> </w:t>
      </w:r>
    </w:p>
    <w:p w:rsidR="00D604E3" w:rsidRDefault="00C1232C">
      <w:pPr>
        <w:spacing w:before="100" w:after="100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  <w:lang w:eastAsia="zh-CN"/>
        </w:rPr>
        <w:br/>
      </w:r>
      <w:r>
        <w:rPr>
          <w:rFonts w:ascii="宋体" w:eastAsia="宋体" w:hAnsi="宋体" w:cs="宋体"/>
          <w:kern w:val="0"/>
          <w:sz w:val="18"/>
          <w:szCs w:val="18"/>
          <w:lang w:val="zh-TW" w:eastAsia="zh-TW"/>
        </w:rPr>
        <w:t>具体课程计划如下：</w:t>
      </w:r>
    </w:p>
    <w:tbl>
      <w:tblPr>
        <w:tblStyle w:val="TableNormal"/>
        <w:tblW w:w="84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4392"/>
      </w:tblGrid>
      <w:tr w:rsidR="00D6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第一组课程：德国历史（全体必修，同时全校通选课）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德国近现代史（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 xml:space="preserve">2.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德国近现代思想史（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第二组课程：跨学科专题课程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I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（限选）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德国与欧洲（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德国与中国（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全球化中的德国（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</w:p>
        </w:tc>
      </w:tr>
      <w:tr w:rsidR="00D6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第三组课程：跨学科专题课程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II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（限选）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德国哲学（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德国文学（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德国艺术（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第四组课程：跨学科专题课程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III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（限选）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德国政治与法律（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德国经济与社会（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德国教育与培训（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</w:p>
        </w:tc>
      </w:tr>
      <w:tr w:rsidR="00D6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第五组课程：跨学科专题课程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IV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（限选）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宗教改革（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启蒙运动（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福利国家（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学分）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4E3" w:rsidRDefault="00C1232C">
            <w:pPr>
              <w:widowControl/>
              <w:spacing w:line="360" w:lineRule="auto"/>
              <w:jc w:val="left"/>
              <w:rPr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对本科为非德语专业毕业的学生，提供补修课程：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德语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德国国情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德语写作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br/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德语学术写作</w:t>
            </w:r>
          </w:p>
        </w:tc>
      </w:tr>
    </w:tbl>
    <w:p w:rsidR="00D604E3" w:rsidRDefault="00D604E3">
      <w:pPr>
        <w:spacing w:before="100" w:after="100"/>
        <w:jc w:val="left"/>
        <w:rPr>
          <w:lang w:eastAsia="zh-CN"/>
        </w:rPr>
      </w:pPr>
    </w:p>
    <w:sectPr w:rsidR="00D604E3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2C" w:rsidRDefault="00C1232C">
      <w:r>
        <w:separator/>
      </w:r>
    </w:p>
  </w:endnote>
  <w:endnote w:type="continuationSeparator" w:id="0">
    <w:p w:rsidR="00C1232C" w:rsidRDefault="00C1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E3" w:rsidRDefault="00D604E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2C" w:rsidRDefault="00C1232C">
      <w:r>
        <w:separator/>
      </w:r>
    </w:p>
  </w:footnote>
  <w:footnote w:type="continuationSeparator" w:id="0">
    <w:p w:rsidR="00C1232C" w:rsidRDefault="00C1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E3" w:rsidRDefault="00D604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3"/>
    <w:rsid w:val="00C1232C"/>
    <w:rsid w:val="00D604E3"/>
    <w:rsid w:val="00E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4ECB5-976E-4710-89F6-43488129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</dc:creator>
  <cp:lastModifiedBy>yangyu</cp:lastModifiedBy>
  <cp:revision>2</cp:revision>
  <dcterms:created xsi:type="dcterms:W3CDTF">2015-09-11T01:01:00Z</dcterms:created>
  <dcterms:modified xsi:type="dcterms:W3CDTF">2015-09-11T01:01:00Z</dcterms:modified>
</cp:coreProperties>
</file>