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100" w:beforeAutospacing="1" w:after="100" w:afterAutospacing="1" w:line="0" w:lineRule="atLeast"/>
        <w:jc w:val="center"/>
        <w:rPr>
          <w:rFonts w:hint="eastAsia" w:ascii="黑体" w:hAnsi="宋体" w:eastAsia="黑体" w:cs="宋体"/>
          <w:b/>
          <w:color w:val="444444"/>
          <w:kern w:val="0"/>
          <w:sz w:val="32"/>
          <w:szCs w:val="32"/>
        </w:rPr>
      </w:pPr>
      <w:r>
        <w:rPr>
          <w:rFonts w:hint="eastAsia" w:ascii="黑体" w:hAnsi="宋体" w:eastAsia="黑体" w:cs="宋体"/>
          <w:b/>
          <w:color w:val="444444"/>
          <w:kern w:val="0"/>
          <w:sz w:val="32"/>
          <w:szCs w:val="32"/>
        </w:rPr>
        <w:t>—</w:t>
      </w:r>
      <w:bookmarkStart w:id="0" w:name="_GoBack"/>
      <w:r>
        <w:rPr>
          <w:rFonts w:hint="eastAsia" w:ascii="黑体" w:hAnsi="宋体" w:eastAsia="黑体" w:cs="宋体"/>
          <w:b/>
          <w:color w:val="444444"/>
          <w:kern w:val="0"/>
          <w:sz w:val="28"/>
          <w:szCs w:val="28"/>
        </w:rPr>
        <w:t>武汉邮电科学研究院2016年硕士研究生招生简章</w:t>
      </w:r>
      <w:bookmarkEnd w:id="0"/>
      <w:r>
        <w:rPr>
          <w:rFonts w:hint="eastAsia" w:ascii="黑体" w:hAnsi="宋体" w:eastAsia="黑体" w:cs="宋体"/>
          <w:b/>
          <w:color w:val="444444"/>
          <w:kern w:val="0"/>
          <w:sz w:val="32"/>
          <w:szCs w:val="32"/>
        </w:rPr>
        <w:t>—</w:t>
      </w:r>
    </w:p>
    <w:p>
      <w:pPr>
        <w:widowControl/>
        <w:spacing w:line="360" w:lineRule="auto"/>
        <w:ind w:firstLine="420" w:firstLineChars="200"/>
        <w:jc w:val="left"/>
        <w:rPr>
          <w:rFonts w:hint="eastAsia" w:cs="宋体"/>
          <w:kern w:val="0"/>
          <w:szCs w:val="21"/>
        </w:rPr>
      </w:pPr>
      <w:r>
        <w:rPr>
          <w:rFonts w:hint="eastAsia" w:cs="宋体"/>
          <w:kern w:val="0"/>
          <w:szCs w:val="21"/>
        </w:rPr>
        <w:t>武汉邮电科学研究院（烽火科技集团）是直属国务院国有资产监督管理委员会监管的</w:t>
      </w:r>
      <w:r>
        <w:rPr>
          <w:rFonts w:cs="宋体"/>
          <w:kern w:val="0"/>
          <w:szCs w:val="21"/>
        </w:rPr>
        <w:t>1</w:t>
      </w:r>
      <w:r>
        <w:rPr>
          <w:rFonts w:hint="eastAsia" w:cs="宋体"/>
          <w:kern w:val="0"/>
          <w:szCs w:val="21"/>
        </w:rPr>
        <w:t>0</w:t>
      </w:r>
      <w:r>
        <w:rPr>
          <w:rFonts w:cs="宋体"/>
          <w:kern w:val="0"/>
          <w:szCs w:val="21"/>
        </w:rPr>
        <w:t>0</w:t>
      </w:r>
      <w:r>
        <w:rPr>
          <w:rFonts w:hint="eastAsia" w:cs="宋体"/>
          <w:kern w:val="0"/>
          <w:szCs w:val="21"/>
        </w:rPr>
        <w:t>余家国家大型高科技单位之一，是</w:t>
      </w:r>
      <w:r>
        <w:rPr>
          <w:rFonts w:cs="宋体"/>
          <w:kern w:val="0"/>
          <w:szCs w:val="21"/>
        </w:rPr>
        <w:t>“武汉</w:t>
      </w:r>
      <w:r>
        <w:rPr>
          <w:rFonts w:hint="eastAsia" w:cs="宋体"/>
          <w:kern w:val="0"/>
          <w:szCs w:val="21"/>
        </w:rPr>
        <w:t>·</w:t>
      </w:r>
      <w:r>
        <w:rPr>
          <w:rFonts w:cs="宋体"/>
          <w:kern w:val="0"/>
          <w:szCs w:val="21"/>
        </w:rPr>
        <w:t>中国光谷”</w:t>
      </w:r>
      <w:r>
        <w:rPr>
          <w:rFonts w:hint="eastAsia" w:cs="宋体"/>
          <w:kern w:val="0"/>
          <w:szCs w:val="21"/>
        </w:rPr>
        <w:t>的科研核心龙头机构，是国家首批获得工学硕士学位授予权的招生单位，是教育部联合培养博士研究生试点单位，是国家批准的博士后工作站，拥有</w:t>
      </w:r>
      <w:r>
        <w:rPr>
          <w:rFonts w:cs="宋体"/>
          <w:kern w:val="0"/>
          <w:szCs w:val="21"/>
        </w:rPr>
        <w:t>1</w:t>
      </w:r>
      <w:r>
        <w:rPr>
          <w:rFonts w:hint="eastAsia" w:cs="宋体"/>
          <w:kern w:val="0"/>
          <w:szCs w:val="21"/>
        </w:rPr>
        <w:t>个一级学科、</w:t>
      </w:r>
      <w:r>
        <w:rPr>
          <w:rFonts w:cs="宋体"/>
          <w:kern w:val="0"/>
          <w:szCs w:val="21"/>
        </w:rPr>
        <w:t>4</w:t>
      </w:r>
      <w:r>
        <w:rPr>
          <w:rFonts w:hint="eastAsia" w:cs="宋体"/>
          <w:kern w:val="0"/>
          <w:szCs w:val="21"/>
        </w:rPr>
        <w:t>个二级学科硕士学位授权点，是高水平有特色的通信与信息领域的研究生培养单位。</w:t>
      </w:r>
    </w:p>
    <w:p>
      <w:pPr>
        <w:widowControl/>
        <w:spacing w:line="360" w:lineRule="auto"/>
        <w:ind w:firstLine="420" w:firstLineChars="200"/>
        <w:jc w:val="left"/>
        <w:rPr>
          <w:rFonts w:hint="eastAsia" w:cs="宋体"/>
          <w:kern w:val="0"/>
          <w:szCs w:val="21"/>
        </w:rPr>
      </w:pPr>
      <w:r>
        <w:rPr>
          <w:rFonts w:hint="eastAsia" w:cs="宋体"/>
          <w:kern w:val="0"/>
          <w:szCs w:val="21"/>
        </w:rPr>
        <w:t>武汉邮电科学研究院现有中国工程院院士2人，</w:t>
      </w:r>
      <w:r>
        <w:rPr>
          <w:rFonts w:cs="宋体"/>
          <w:kern w:val="0"/>
          <w:szCs w:val="21"/>
        </w:rPr>
        <w:t>国</w:t>
      </w:r>
      <w:r>
        <w:t>家973首席科学家</w:t>
      </w:r>
      <w:r>
        <w:rPr>
          <w:rFonts w:hint="eastAsia"/>
        </w:rPr>
        <w:t>、</w:t>
      </w:r>
      <w:r>
        <w:t>国家级专家</w:t>
      </w:r>
      <w:r>
        <w:rPr>
          <w:rFonts w:hint="eastAsia" w:cs="宋体"/>
          <w:kern w:val="0"/>
          <w:szCs w:val="21"/>
        </w:rPr>
        <w:t>、教授、高级工程师1100余人、博士生导师和硕士生导师20</w:t>
      </w:r>
      <w:r>
        <w:rPr>
          <w:rFonts w:cs="宋体"/>
          <w:kern w:val="0"/>
          <w:szCs w:val="21"/>
        </w:rPr>
        <w:t>0</w:t>
      </w:r>
      <w:r>
        <w:rPr>
          <w:rFonts w:hint="eastAsia" w:cs="宋体"/>
          <w:kern w:val="0"/>
          <w:szCs w:val="21"/>
        </w:rPr>
        <w:t>余人。自</w:t>
      </w:r>
      <w:r>
        <w:rPr>
          <w:rFonts w:cs="宋体"/>
          <w:kern w:val="0"/>
          <w:szCs w:val="21"/>
        </w:rPr>
        <w:t>1974</w:t>
      </w:r>
      <w:r>
        <w:rPr>
          <w:rFonts w:hint="eastAsia" w:cs="宋体"/>
          <w:kern w:val="0"/>
          <w:szCs w:val="21"/>
        </w:rPr>
        <w:t>年建院以来，共取得了</w:t>
      </w:r>
      <w:r>
        <w:rPr>
          <w:rFonts w:cs="宋体"/>
          <w:kern w:val="0"/>
          <w:szCs w:val="21"/>
        </w:rPr>
        <w:t>500</w:t>
      </w:r>
      <w:r>
        <w:rPr>
          <w:rFonts w:hint="eastAsia" w:cs="宋体"/>
          <w:kern w:val="0"/>
          <w:szCs w:val="21"/>
        </w:rPr>
        <w:t>多项重大科研成果，承担了我国从</w:t>
      </w:r>
      <w:r>
        <w:rPr>
          <w:rFonts w:cs="宋体"/>
          <w:kern w:val="0"/>
          <w:szCs w:val="21"/>
        </w:rPr>
        <w:t>“</w:t>
      </w:r>
      <w:r>
        <w:rPr>
          <w:rFonts w:hint="eastAsia" w:cs="宋体"/>
          <w:kern w:val="0"/>
          <w:szCs w:val="21"/>
        </w:rPr>
        <w:t>六五</w:t>
      </w:r>
      <w:r>
        <w:rPr>
          <w:rFonts w:cs="宋体"/>
          <w:kern w:val="0"/>
          <w:szCs w:val="21"/>
        </w:rPr>
        <w:t>”</w:t>
      </w:r>
      <w:r>
        <w:rPr>
          <w:rFonts w:hint="eastAsia" w:cs="宋体"/>
          <w:kern w:val="0"/>
          <w:szCs w:val="21"/>
        </w:rPr>
        <w:t>到</w:t>
      </w:r>
      <w:r>
        <w:rPr>
          <w:rFonts w:cs="宋体"/>
          <w:kern w:val="0"/>
          <w:szCs w:val="21"/>
        </w:rPr>
        <w:t>“</w:t>
      </w:r>
      <w:r>
        <w:rPr>
          <w:rFonts w:hint="eastAsia" w:cs="宋体"/>
          <w:kern w:val="0"/>
          <w:szCs w:val="21"/>
        </w:rPr>
        <w:t>十二五</w:t>
      </w:r>
      <w:r>
        <w:rPr>
          <w:rFonts w:cs="宋体"/>
          <w:kern w:val="0"/>
          <w:szCs w:val="21"/>
        </w:rPr>
        <w:t>”</w:t>
      </w:r>
      <w:r>
        <w:rPr>
          <w:rFonts w:hint="eastAsia" w:cs="宋体"/>
          <w:kern w:val="0"/>
          <w:szCs w:val="21"/>
        </w:rPr>
        <w:t>计划、</w:t>
      </w:r>
      <w:r>
        <w:rPr>
          <w:rFonts w:cs="宋体"/>
          <w:kern w:val="0"/>
          <w:szCs w:val="21"/>
        </w:rPr>
        <w:t>“863</w:t>
      </w:r>
      <w:r>
        <w:rPr>
          <w:rFonts w:hint="eastAsia" w:cs="宋体"/>
          <w:kern w:val="0"/>
          <w:szCs w:val="21"/>
        </w:rPr>
        <w:t>计划</w:t>
      </w:r>
      <w:r>
        <w:rPr>
          <w:rFonts w:cs="宋体"/>
          <w:kern w:val="0"/>
          <w:szCs w:val="21"/>
        </w:rPr>
        <w:t>”</w:t>
      </w:r>
      <w:r>
        <w:rPr>
          <w:rFonts w:hint="eastAsia" w:cs="宋体"/>
          <w:kern w:val="0"/>
          <w:szCs w:val="21"/>
        </w:rPr>
        <w:t>通信领域和新材料及光电子领域的大部分重点课题，并在一系列国家重点科研项目中做出了重大贡献；</w:t>
      </w:r>
      <w:r>
        <w:rPr>
          <w:rFonts w:cs="宋体"/>
          <w:kern w:val="0"/>
          <w:szCs w:val="21"/>
        </w:rPr>
        <w:t>截止201</w:t>
      </w:r>
      <w:r>
        <w:rPr>
          <w:rFonts w:hint="eastAsia" w:cs="宋体"/>
          <w:kern w:val="0"/>
          <w:szCs w:val="21"/>
        </w:rPr>
        <w:t>5</w:t>
      </w:r>
      <w:r>
        <w:rPr>
          <w:rFonts w:cs="宋体"/>
          <w:kern w:val="0"/>
          <w:szCs w:val="21"/>
        </w:rPr>
        <w:t>年，公司在通信领域累计申请国内外专利650多项，提交并获批的国际标准5项，制定国家及行业标准200多项</w:t>
      </w:r>
      <w:r>
        <w:rPr>
          <w:rFonts w:hint="eastAsia" w:cs="宋体"/>
          <w:kern w:val="0"/>
          <w:szCs w:val="21"/>
        </w:rPr>
        <w:t>，获国家科学进步奖等奖项近4</w:t>
      </w:r>
      <w:r>
        <w:rPr>
          <w:rFonts w:cs="宋体"/>
          <w:kern w:val="0"/>
          <w:szCs w:val="21"/>
        </w:rPr>
        <w:t>0</w:t>
      </w:r>
      <w:r>
        <w:rPr>
          <w:rFonts w:hint="eastAsia" w:cs="宋体"/>
          <w:kern w:val="0"/>
          <w:szCs w:val="21"/>
        </w:rPr>
        <w:t>项。</w:t>
      </w:r>
      <w:r>
        <w:rPr>
          <w:rFonts w:cs="宋体"/>
          <w:kern w:val="0"/>
          <w:szCs w:val="21"/>
        </w:rPr>
        <w:t>此外还参与ITU-T、IEEE-SA、MEF、FSAN、OIF、TMF、BBF等多个国际标准组织，并担任ITU-T SG15副主席等多个重要职位。</w:t>
      </w:r>
    </w:p>
    <w:p>
      <w:pPr>
        <w:widowControl/>
        <w:spacing w:line="360" w:lineRule="auto"/>
        <w:ind w:firstLine="420" w:firstLineChars="200"/>
        <w:jc w:val="left"/>
        <w:rPr>
          <w:rFonts w:hint="eastAsia" w:cs="宋体"/>
          <w:kern w:val="0"/>
          <w:szCs w:val="21"/>
        </w:rPr>
      </w:pPr>
      <w:r>
        <w:rPr>
          <w:rFonts w:hint="eastAsia" w:cs="宋体"/>
          <w:kern w:val="0"/>
          <w:szCs w:val="21"/>
        </w:rPr>
        <w:t>武汉邮电科学研究院是集科研、生产、教学为一体的综合机构，是原邮电部的二大研究院之一，</w:t>
      </w:r>
      <w:r>
        <w:rPr>
          <w:rFonts w:cs="宋体"/>
          <w:kern w:val="0"/>
          <w:szCs w:val="21"/>
        </w:rPr>
        <w:t>经国家批准为：“光纤通信技术和网络国家重点实验室”</w:t>
      </w:r>
      <w:r>
        <w:rPr>
          <w:rFonts w:hint="eastAsia" w:cs="宋体"/>
          <w:kern w:val="0"/>
          <w:szCs w:val="21"/>
        </w:rPr>
        <w:t>、</w:t>
      </w:r>
      <w:r>
        <w:rPr>
          <w:rFonts w:cs="宋体"/>
          <w:kern w:val="0"/>
          <w:szCs w:val="21"/>
        </w:rPr>
        <w:t xml:space="preserve"> “国家光纤通信技术工程研究中心 ”、 “国家光电子工艺中心（武汉分部）”、“国家高新技术研究发展计划成果产业化基地”、 “亚太电信联盟培训中心”</w:t>
      </w:r>
      <w:r>
        <w:rPr>
          <w:rFonts w:hint="eastAsia" w:cs="宋体"/>
          <w:kern w:val="0"/>
          <w:szCs w:val="21"/>
        </w:rPr>
        <w:t>、“国家工业和信息化部光通信产品质量监督检验中心”</w:t>
      </w:r>
      <w:r>
        <w:rPr>
          <w:rFonts w:cs="宋体"/>
          <w:kern w:val="0"/>
          <w:szCs w:val="21"/>
        </w:rPr>
        <w:t>和创新型企业等</w:t>
      </w:r>
      <w:r>
        <w:rPr>
          <w:rFonts w:hint="eastAsia" w:cs="宋体"/>
          <w:kern w:val="0"/>
          <w:szCs w:val="21"/>
        </w:rPr>
        <w:t>。</w:t>
      </w:r>
      <w:r>
        <w:rPr>
          <w:rFonts w:cs="宋体"/>
          <w:kern w:val="0"/>
          <w:szCs w:val="21"/>
        </w:rPr>
        <w:t>是目前全球唯一集光电器件、光纤光缆、光通信系统和网络于一体的通信高技术</w:t>
      </w:r>
      <w:r>
        <w:rPr>
          <w:rFonts w:hint="eastAsia" w:cs="宋体"/>
          <w:kern w:val="0"/>
          <w:szCs w:val="21"/>
        </w:rPr>
        <w:t>机构</w:t>
      </w:r>
      <w:r>
        <w:rPr>
          <w:rFonts w:cs="宋体"/>
          <w:kern w:val="0"/>
          <w:szCs w:val="21"/>
        </w:rPr>
        <w:t>。经过</w:t>
      </w:r>
      <w:r>
        <w:rPr>
          <w:rFonts w:hint="eastAsia" w:cs="宋体"/>
          <w:kern w:val="0"/>
          <w:szCs w:val="21"/>
        </w:rPr>
        <w:t>四</w:t>
      </w:r>
      <w:r>
        <w:rPr>
          <w:rFonts w:cs="宋体"/>
          <w:kern w:val="0"/>
          <w:szCs w:val="21"/>
        </w:rPr>
        <w:t>十多年的发展，已形成覆盖光纤通信技术、数据通信技术、无线通信技术与智能化应用技术四大产业的发展格局，</w:t>
      </w:r>
      <w:r>
        <w:rPr>
          <w:rFonts w:hint="eastAsia" w:cs="宋体"/>
          <w:kern w:val="0"/>
          <w:szCs w:val="21"/>
        </w:rPr>
        <w:t>我院牵头的“光纤接入产业技术创新战略联盟”正式被科技部等六部委批准为首批试点之一，并牵手华中科技大学、武汉大学等单位发起了“武汉·中国光谷物联网产业技术创新联盟”，发行《光通信研究》等核心期刊。图书馆馆藏以通信、电子、计算机类为主，在收藏国内外光通信专业会议、</w:t>
      </w:r>
      <w:r>
        <w:rPr>
          <w:rFonts w:cs="宋体"/>
          <w:kern w:val="0"/>
          <w:szCs w:val="21"/>
        </w:rPr>
        <w:t>ITU-T</w:t>
      </w:r>
      <w:r>
        <w:rPr>
          <w:rFonts w:hint="eastAsia" w:cs="宋体"/>
          <w:kern w:val="0"/>
          <w:szCs w:val="21"/>
        </w:rPr>
        <w:t>标准、国际国内光通信专业标准方面已形成特色。</w:t>
      </w:r>
    </w:p>
    <w:p>
      <w:pPr>
        <w:widowControl/>
        <w:spacing w:line="360" w:lineRule="auto"/>
        <w:ind w:firstLine="420" w:firstLineChars="200"/>
        <w:jc w:val="left"/>
        <w:rPr>
          <w:rFonts w:hint="eastAsia" w:cs="宋体"/>
          <w:kern w:val="0"/>
          <w:szCs w:val="21"/>
        </w:rPr>
      </w:pPr>
      <w:r>
        <w:rPr>
          <w:rFonts w:hint="eastAsia" w:cs="宋体"/>
          <w:kern w:val="0"/>
          <w:szCs w:val="21"/>
        </w:rPr>
        <w:t>武汉邮电科学研究院以自有知识产权的光电子设计与制造技术、ASIC芯片设计技术、软件开发技术和光纤制造技术以及光纤传感技术为核心技术，构筑竞争优势，以提供下一代网络(NGN)、下一代互联网、下一代无线移动网和智能化应用解决方案为主攻目标，整合资源，构建合理的产业结构，逐步成为集传输、数据、交换、无线通信、光电器件、光纤传感为一体的信息通信设备制造商和综合服务提供商，为客户提供全面的产品和智能化应用解决方案。武汉邮电科学研究院创造了中国通信领域的无数个“第一”，从中国的第一根光纤，第一个数字光通信系统，第一套全系列同步数字体系（SDH）传输系统, 2015年，我院牵头承担的国家973项目“超高速超大容量超长距离光传输基础研究”项目</w:t>
      </w:r>
      <w:r>
        <w:rPr>
          <w:rFonts w:cs="宋体"/>
          <w:kern w:val="0"/>
          <w:szCs w:val="21"/>
        </w:rPr>
        <w:t>取得了最新成果---高达200 Tbit/s 超大容量波分复用及模分复用的光传输实验获得成功。该成果是继100.23Tb/s超大容量传输80公里实验入选两院院士评出的2014年国内十大科技进展新闻之后的又一重要突破。</w:t>
      </w:r>
    </w:p>
    <w:p>
      <w:pPr>
        <w:widowControl/>
        <w:spacing w:line="360" w:lineRule="auto"/>
        <w:ind w:firstLine="420" w:firstLineChars="200"/>
        <w:jc w:val="left"/>
        <w:rPr>
          <w:rFonts w:cs="宋体"/>
          <w:kern w:val="0"/>
          <w:szCs w:val="21"/>
        </w:rPr>
      </w:pPr>
      <w:r>
        <w:rPr>
          <w:rFonts w:cs="宋体"/>
          <w:kern w:val="0"/>
          <w:szCs w:val="21"/>
        </w:rPr>
        <w:t>武汉</w:t>
      </w:r>
      <w:r>
        <w:rPr>
          <w:rFonts w:hint="eastAsia" w:cs="宋体"/>
          <w:kern w:val="0"/>
          <w:szCs w:val="21"/>
        </w:rPr>
        <w:t>邮电科学研究院</w:t>
      </w:r>
      <w:r>
        <w:rPr>
          <w:rFonts w:cs="宋体"/>
          <w:kern w:val="0"/>
          <w:szCs w:val="21"/>
        </w:rPr>
        <w:t>90%以上的科技创新成果均实现了产业转化。</w:t>
      </w:r>
      <w:r>
        <w:rPr>
          <w:rFonts w:hint="eastAsia" w:cs="宋体"/>
          <w:kern w:val="0"/>
          <w:szCs w:val="21"/>
        </w:rPr>
        <w:t>作为国内领先的光网络解决方案提供商，光电子器件国内市场占有率第一，成为全球排名第六的知名光器件供应商。全系列光传输产品和系列光纤光缆产品的市场份额均位居国内制造商前列，光纤、光缆年产能双双跨越两千万芯公里，并实现了对海外市场的大规模出口，成为中国光纤光缆市场的领军企业之一；作为中国FTTx产业积极的倡导者、推动者和主要标准制定者，武汉邮电科学研究院提供互联网、语音和视频等三网融合业务的全套FTTx解决方案，始终引领光纤接入产业的发展方向，保持着国内FTTx技术和市场双领先地位。近年连续获得“中国光通信最具竞争力企业十强”第一名。IP和宽带接入产品在国内形成竞争优势，是国内主流的数据通信产品提供商；无线通信领域，系列网络优化产品成为国内主导品牌之一，直放站、室内分布系统、天线产品等市场占有率稳居行业前列，数字化无线网优产品在国家大型铁路干线中获规模商用。我院的品牌影响力已延伸至智能化应用领域，成为国内运营商和行业客户智慧应用和物联网产品的主要设备供应商之一。</w:t>
      </w:r>
      <w:r>
        <w:t>院集团在</w:t>
      </w:r>
      <w:r>
        <w:rPr>
          <w:rFonts w:hint="eastAsia"/>
        </w:rPr>
        <w:t>智慧城市整体规划、</w:t>
      </w:r>
      <w:r>
        <w:t>电网智能化、平安城市、安全监测、新型能源产品等方面都</w:t>
      </w:r>
      <w:r>
        <w:rPr>
          <w:rFonts w:hint="eastAsia"/>
        </w:rPr>
        <w:t>取得了</w:t>
      </w:r>
      <w:r>
        <w:t>突破，获得规模应用。</w:t>
      </w:r>
      <w:r>
        <w:rPr>
          <w:rFonts w:cs="宋体"/>
          <w:kern w:val="0"/>
          <w:szCs w:val="21"/>
        </w:rPr>
        <w:t>集团旗下拥有多家上市公司、控股公司、全资公司与合资公司，资产规模逾</w:t>
      </w:r>
      <w:r>
        <w:rPr>
          <w:rFonts w:hint="eastAsia" w:cs="宋体"/>
          <w:kern w:val="0"/>
          <w:szCs w:val="21"/>
        </w:rPr>
        <w:t>二</w:t>
      </w:r>
      <w:r>
        <w:rPr>
          <w:rFonts w:cs="宋体"/>
          <w:kern w:val="0"/>
          <w:szCs w:val="21"/>
        </w:rPr>
        <w:t>百亿元。</w:t>
      </w:r>
    </w:p>
    <w:p>
      <w:pPr>
        <w:widowControl/>
        <w:spacing w:line="360" w:lineRule="auto"/>
        <w:ind w:firstLine="420" w:firstLineChars="200"/>
        <w:jc w:val="left"/>
        <w:rPr>
          <w:rFonts w:hint="eastAsia" w:cs="宋体"/>
          <w:kern w:val="0"/>
          <w:szCs w:val="21"/>
        </w:rPr>
      </w:pPr>
      <w:r>
        <w:rPr>
          <w:rFonts w:hint="eastAsia" w:cs="宋体"/>
          <w:kern w:val="0"/>
          <w:szCs w:val="21"/>
        </w:rPr>
        <w:t>武汉邮电科学研究院被誉为“通信人才培养的摇篮”，以培养通信、电子、软件领域的高级研究开发应用人才为己任，党和国家领导人对我院极为重视，习近平、胡锦涛等多位党和国家领导人先后来我院视察。研究生的理论课程集中在第一学年完成，从第二学年开始进入课题研究，长期以来，我院的研究生教育逐渐形成了一个既出科研成果、又出通信人才的良性循环。依托我院宽厚的科研实践平台、前沿的研究课题，</w:t>
      </w:r>
      <w:r>
        <w:rPr>
          <w:rFonts w:cs="宋体"/>
          <w:kern w:val="0"/>
          <w:szCs w:val="21"/>
        </w:rPr>
        <w:t>研究生在培养阶段就参加实际科研项目</w:t>
      </w:r>
      <w:r>
        <w:rPr>
          <w:rFonts w:hint="eastAsia" w:cs="宋体"/>
          <w:kern w:val="0"/>
          <w:szCs w:val="21"/>
        </w:rPr>
        <w:t>，研究生毕业前都在核心期刊上发表过</w:t>
      </w:r>
      <w:r>
        <w:rPr>
          <w:rFonts w:cs="宋体"/>
          <w:kern w:val="0"/>
          <w:szCs w:val="21"/>
        </w:rPr>
        <w:t>1</w:t>
      </w:r>
      <w:r>
        <w:rPr>
          <w:rFonts w:hint="eastAsia" w:cs="宋体"/>
          <w:kern w:val="0"/>
          <w:szCs w:val="21"/>
        </w:rPr>
        <w:t>篇以上的学术论文。</w:t>
      </w:r>
    </w:p>
    <w:p>
      <w:pPr>
        <w:widowControl/>
        <w:spacing w:line="360" w:lineRule="auto"/>
        <w:ind w:firstLine="420" w:firstLineChars="200"/>
        <w:jc w:val="left"/>
        <w:rPr>
          <w:rFonts w:hint="eastAsia" w:cs="宋体"/>
          <w:kern w:val="0"/>
          <w:szCs w:val="21"/>
        </w:rPr>
      </w:pPr>
      <w:r>
        <w:rPr>
          <w:rFonts w:hint="eastAsia" w:cs="宋体"/>
          <w:kern w:val="0"/>
          <w:szCs w:val="21"/>
        </w:rPr>
        <w:t>武汉邮电科学研究院</w:t>
      </w:r>
      <w:r>
        <w:rPr>
          <w:rFonts w:cs="宋体"/>
          <w:kern w:val="0"/>
          <w:szCs w:val="21"/>
        </w:rPr>
        <w:t>培养的硕士研究生毕业后大多在烽火通信等</w:t>
      </w:r>
      <w:r>
        <w:rPr>
          <w:rFonts w:hint="eastAsia" w:cs="宋体"/>
          <w:kern w:val="0"/>
          <w:szCs w:val="21"/>
        </w:rPr>
        <w:t>各大通信公司和互联网</w:t>
      </w:r>
      <w:r>
        <w:rPr>
          <w:rFonts w:cs="宋体"/>
          <w:kern w:val="0"/>
          <w:szCs w:val="21"/>
        </w:rPr>
        <w:t>公司工作，</w:t>
      </w:r>
      <w:r>
        <w:rPr>
          <w:rFonts w:hint="eastAsia" w:cs="宋体"/>
          <w:kern w:val="0"/>
          <w:szCs w:val="21"/>
        </w:rPr>
        <w:t>工资起薪较高，近40</w:t>
      </w:r>
      <w:r>
        <w:rPr>
          <w:rFonts w:cs="宋体"/>
          <w:kern w:val="0"/>
          <w:szCs w:val="21"/>
        </w:rPr>
        <w:t>年来就业率一直保持在100%</w:t>
      </w:r>
      <w:r>
        <w:rPr>
          <w:rFonts w:hint="eastAsia" w:cs="宋体"/>
          <w:kern w:val="0"/>
          <w:szCs w:val="21"/>
        </w:rPr>
        <w:t>。</w:t>
      </w:r>
      <w:r>
        <w:rPr>
          <w:rFonts w:cs="宋体"/>
          <w:kern w:val="0"/>
          <w:szCs w:val="21"/>
        </w:rPr>
        <w:t>并且相当一部分毕业生现已成为国家通信领域的专家、学者、技术骨干</w:t>
      </w:r>
      <w:r>
        <w:rPr>
          <w:rFonts w:hint="eastAsia" w:cs="宋体"/>
          <w:kern w:val="0"/>
          <w:szCs w:val="21"/>
        </w:rPr>
        <w:t>。作为工信部、商务部及科技部指定援外培训机构，我院从1994年起至今，共承担各类涉外培训项目百余期，接待了来自亚、非、拉、欧、大洋洲百余个国家和地区的2000余名高级技术人员和官员，我院每年组织部分研究生参与援外培训各项工作，帮助研究生扩大视野，参与援外培训的工作经历和经验积累使得研究生在相关岗位的工作能力得到了高度评价，此外还为申请国内外知名大学读博的成功获批起到了良好的作用。</w:t>
      </w:r>
    </w:p>
    <w:p>
      <w:pPr>
        <w:widowControl/>
        <w:spacing w:line="360" w:lineRule="auto"/>
        <w:ind w:firstLine="420" w:firstLineChars="200"/>
        <w:jc w:val="left"/>
        <w:rPr>
          <w:rFonts w:hint="eastAsia" w:cs="宋体"/>
          <w:kern w:val="0"/>
          <w:szCs w:val="21"/>
        </w:rPr>
      </w:pPr>
      <w:r>
        <w:rPr>
          <w:rFonts w:hint="eastAsia" w:cs="宋体"/>
          <w:kern w:val="0"/>
          <w:szCs w:val="21"/>
        </w:rPr>
        <w:t>我们热忱欢迎计算机、通信、软件、电信、网络、光信、自控等相关专业的有志青年来我院学习、工作，为通信事业的发展贡献自己的聪明才智！</w:t>
      </w:r>
    </w:p>
    <w:p>
      <w:pPr>
        <w:widowControl/>
        <w:spacing w:line="360" w:lineRule="auto"/>
        <w:ind w:firstLine="420" w:firstLineChars="200"/>
        <w:jc w:val="left"/>
        <w:rPr>
          <w:rFonts w:cs="宋体"/>
          <w:kern w:val="0"/>
          <w:szCs w:val="21"/>
        </w:rPr>
      </w:pPr>
      <w:r>
        <w:rPr>
          <w:rFonts w:hint="eastAsia" w:cs="宋体"/>
          <w:kern w:val="0"/>
          <w:szCs w:val="21"/>
        </w:rPr>
        <w:t>单位代码：</w:t>
      </w:r>
      <w:r>
        <w:rPr>
          <w:rFonts w:cs="宋体"/>
          <w:kern w:val="0"/>
          <w:szCs w:val="21"/>
        </w:rPr>
        <w:t xml:space="preserve">84011     </w:t>
      </w:r>
      <w:r>
        <w:rPr>
          <w:rFonts w:hint="eastAsia" w:cs="宋体"/>
          <w:kern w:val="0"/>
          <w:szCs w:val="21"/>
        </w:rPr>
        <w:t>联系人：</w:t>
      </w:r>
      <w:r>
        <w:rPr>
          <w:rFonts w:cs="宋体"/>
          <w:kern w:val="0"/>
          <w:szCs w:val="21"/>
        </w:rPr>
        <w:t>027-87691546</w:t>
      </w:r>
      <w:r>
        <w:rPr>
          <w:rFonts w:hint="eastAsia" w:cs="宋体"/>
          <w:kern w:val="0"/>
          <w:szCs w:val="21"/>
        </w:rPr>
        <w:t>余老师，87691207王老师，87691543程老师</w:t>
      </w:r>
      <w:r>
        <w:rPr>
          <w:rFonts w:cs="宋体"/>
          <w:kern w:val="0"/>
          <w:szCs w:val="21"/>
        </w:rPr>
        <w:t xml:space="preserve"> </w:t>
      </w:r>
    </w:p>
    <w:p>
      <w:pPr>
        <w:widowControl/>
        <w:spacing w:line="360" w:lineRule="auto"/>
        <w:ind w:firstLine="420" w:firstLineChars="200"/>
        <w:jc w:val="left"/>
        <w:rPr>
          <w:rFonts w:hint="eastAsia" w:ascii="Verdana" w:hAnsi="Verdana"/>
          <w:color w:val="222222"/>
          <w:sz w:val="16"/>
          <w:szCs w:val="16"/>
          <w:shd w:val="clear" w:color="auto" w:fill="FFFFFF"/>
        </w:rPr>
      </w:pPr>
      <w:r>
        <w:rPr>
          <w:rFonts w:cs="宋体"/>
          <w:kern w:val="0"/>
          <w:szCs w:val="21"/>
        </w:rPr>
        <w:t>Email</w:t>
      </w:r>
      <w:r>
        <w:rPr>
          <w:rFonts w:hint="eastAsia" w:cs="宋体"/>
          <w:kern w:val="0"/>
          <w:szCs w:val="21"/>
        </w:rPr>
        <w:t>地址：</w:t>
      </w:r>
      <w:r>
        <w:rPr>
          <w:rFonts w:cs="宋体"/>
          <w:kern w:val="0"/>
          <w:szCs w:val="21"/>
        </w:rPr>
        <w:t>yuyun@fhxy.net</w:t>
      </w:r>
      <w:r>
        <w:rPr>
          <w:rFonts w:hint="eastAsia" w:cs="宋体"/>
          <w:kern w:val="0"/>
          <w:szCs w:val="21"/>
        </w:rPr>
        <w:t>.</w:t>
      </w:r>
      <w:r>
        <w:rPr>
          <w:rFonts w:cs="宋体"/>
          <w:kern w:val="0"/>
          <w:szCs w:val="21"/>
        </w:rPr>
        <w:t xml:space="preserve">cn   </w:t>
      </w:r>
    </w:p>
    <w:p>
      <w:pPr>
        <w:widowControl/>
        <w:spacing w:line="360" w:lineRule="auto"/>
        <w:ind w:firstLine="420" w:firstLineChars="200"/>
        <w:jc w:val="left"/>
        <w:rPr>
          <w:rFonts w:cs="宋体"/>
          <w:kern w:val="0"/>
          <w:szCs w:val="21"/>
        </w:rPr>
      </w:pPr>
      <w:r>
        <w:rPr>
          <w:rFonts w:hint="eastAsia" w:cs="宋体"/>
          <w:kern w:val="0"/>
          <w:szCs w:val="21"/>
        </w:rPr>
        <w:t>通信地址：武汉市洪山区邮科院路</w:t>
      </w:r>
      <w:r>
        <w:rPr>
          <w:rFonts w:cs="宋体"/>
          <w:kern w:val="0"/>
          <w:szCs w:val="21"/>
        </w:rPr>
        <w:t>88</w:t>
      </w:r>
      <w:r>
        <w:rPr>
          <w:rFonts w:hint="eastAsia" w:cs="宋体"/>
          <w:kern w:val="0"/>
          <w:szCs w:val="21"/>
        </w:rPr>
        <w:t>号（武汉邮电科学研究院研究生部）</w:t>
      </w:r>
    </w:p>
    <w:p>
      <w:pPr>
        <w:widowControl/>
        <w:spacing w:line="360" w:lineRule="auto"/>
        <w:ind w:firstLine="420" w:firstLineChars="200"/>
        <w:jc w:val="left"/>
        <w:rPr>
          <w:rFonts w:hint="eastAsia" w:cs="宋体"/>
          <w:kern w:val="0"/>
          <w:szCs w:val="21"/>
        </w:rPr>
      </w:pPr>
      <w:r>
        <w:rPr>
          <w:rFonts w:hint="eastAsia" w:cs="宋体"/>
          <w:kern w:val="0"/>
          <w:szCs w:val="21"/>
        </w:rPr>
        <w:t>邮政编码：</w:t>
      </w:r>
      <w:r>
        <w:rPr>
          <w:rFonts w:cs="宋体"/>
          <w:kern w:val="0"/>
          <w:szCs w:val="21"/>
        </w:rPr>
        <w:t xml:space="preserve">430074     </w:t>
      </w:r>
      <w:r>
        <w:rPr>
          <w:rFonts w:hint="eastAsia" w:cs="宋体"/>
          <w:kern w:val="0"/>
          <w:szCs w:val="21"/>
        </w:rPr>
        <w:t>研招报名网址：</w:t>
      </w:r>
      <w:r>
        <w:rPr>
          <w:rFonts w:cs="宋体"/>
          <w:kern w:val="0"/>
          <w:szCs w:val="21"/>
        </w:rPr>
        <w:fldChar w:fldCharType="begin"/>
      </w:r>
      <w:r>
        <w:rPr>
          <w:rFonts w:cs="宋体"/>
          <w:kern w:val="0"/>
          <w:szCs w:val="21"/>
        </w:rPr>
        <w:instrText xml:space="preserve"> HYPERLINK "http://www.chinayz.com.cn/" </w:instrText>
      </w:r>
      <w:r>
        <w:rPr>
          <w:rFonts w:cs="宋体"/>
          <w:kern w:val="0"/>
          <w:szCs w:val="21"/>
        </w:rPr>
        <w:fldChar w:fldCharType="separate"/>
      </w:r>
      <w:r>
        <w:rPr>
          <w:rFonts w:cs="宋体"/>
          <w:kern w:val="0"/>
          <w:szCs w:val="21"/>
        </w:rPr>
        <w:t>www.chinayz.com.cn</w:t>
      </w:r>
      <w:r>
        <w:rPr>
          <w:rFonts w:cs="宋体"/>
          <w:kern w:val="0"/>
          <w:szCs w:val="21"/>
        </w:rPr>
        <w:fldChar w:fldCharType="end"/>
      </w:r>
      <w:r>
        <w:rPr>
          <w:rFonts w:hint="eastAsia" w:cs="宋体"/>
          <w:kern w:val="0"/>
          <w:szCs w:val="21"/>
        </w:rPr>
        <w:t xml:space="preserve">中国研究生招生信息网）  </w:t>
      </w:r>
      <w:r>
        <w:rPr>
          <w:rFonts w:cs="宋体"/>
          <w:kern w:val="0"/>
          <w:szCs w:val="21"/>
        </w:rPr>
        <w:t xml:space="preserve">  </w:t>
      </w:r>
      <w:r>
        <w:rPr>
          <w:rFonts w:hint="eastAsia" w:cs="宋体"/>
          <w:kern w:val="0"/>
          <w:szCs w:val="21"/>
        </w:rPr>
        <w:t xml:space="preserve"> </w:t>
      </w:r>
    </w:p>
    <w:p>
      <w:pPr>
        <w:widowControl/>
        <w:spacing w:line="360" w:lineRule="auto"/>
        <w:ind w:firstLine="420" w:firstLineChars="200"/>
        <w:jc w:val="left"/>
        <w:rPr>
          <w:rFonts w:hint="eastAsia" w:cs="宋体"/>
          <w:kern w:val="0"/>
          <w:szCs w:val="21"/>
        </w:rPr>
      </w:pPr>
      <w:r>
        <w:rPr>
          <w:rFonts w:hint="eastAsia" w:cs="宋体"/>
          <w:kern w:val="0"/>
          <w:szCs w:val="21"/>
        </w:rPr>
        <w:t>学院网址：</w:t>
      </w:r>
      <w:r>
        <w:rPr>
          <w:rFonts w:cs="宋体"/>
          <w:kern w:val="0"/>
          <w:szCs w:val="21"/>
        </w:rPr>
        <w:t>http://yjs.wri.com.cn</w:t>
      </w:r>
    </w:p>
    <w:p>
      <w:pPr>
        <w:widowControl/>
        <w:spacing w:line="360" w:lineRule="auto"/>
        <w:ind w:firstLine="420" w:firstLineChars="200"/>
        <w:rPr>
          <w:rFonts w:hint="eastAsia" w:cs="宋体"/>
          <w:kern w:val="0"/>
          <w:szCs w:val="21"/>
        </w:rPr>
      </w:pPr>
      <w:r>
        <w:rPr>
          <w:rFonts w:hint="eastAsia" w:cs="宋体"/>
          <w:kern w:val="0"/>
          <w:szCs w:val="21"/>
        </w:rPr>
        <w:t>微信号：</w:t>
      </w:r>
      <w:r>
        <w:rPr>
          <w:rFonts w:cs="宋体"/>
          <w:kern w:val="0"/>
          <w:szCs w:val="21"/>
        </w:rPr>
        <w:t>wriyjs</w:t>
      </w:r>
      <w:r>
        <w:rPr>
          <w:rFonts w:hint="eastAsia" w:cs="宋体"/>
          <w:kern w:val="0"/>
          <w:szCs w:val="21"/>
        </w:rPr>
        <w:t xml:space="preserve">   二维码：</w:t>
      </w:r>
      <w:r>
        <w:rPr>
          <w:rFonts w:hint="eastAsia" w:cs="宋体"/>
          <w:kern w:val="0"/>
          <w:szCs w:val="21"/>
        </w:rPr>
        <w:drawing>
          <wp:inline distT="0" distB="0" distL="114300" distR="114300">
            <wp:extent cx="609600" cy="598805"/>
            <wp:effectExtent l="0" t="0" r="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609600" cy="598805"/>
                    </a:xfrm>
                    <a:prstGeom prst="rect">
                      <a:avLst/>
                    </a:prstGeom>
                    <a:noFill/>
                    <a:ln w="9525">
                      <a:noFill/>
                      <a:miter/>
                    </a:ln>
                  </pic:spPr>
                </pic:pic>
              </a:graphicData>
            </a:graphic>
          </wp:inline>
        </w:drawing>
      </w:r>
      <w:r>
        <w:rPr>
          <w:rFonts w:hint="eastAsia" w:cs="宋体"/>
          <w:kern w:val="0"/>
          <w:szCs w:val="21"/>
        </w:rPr>
        <w:t xml:space="preserve">    微博：武汉邮电科学研究院研究生院  二维码：</w:t>
      </w:r>
      <w:r>
        <w:rPr>
          <w:rFonts w:hint="eastAsia" w:cs="宋体"/>
          <w:kern w:val="0"/>
          <w:szCs w:val="21"/>
        </w:rPr>
        <w:drawing>
          <wp:inline distT="0" distB="0" distL="114300" distR="114300">
            <wp:extent cx="602615" cy="600075"/>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602615" cy="600075"/>
                    </a:xfrm>
                    <a:prstGeom prst="rect">
                      <a:avLst/>
                    </a:prstGeom>
                    <a:noFill/>
                    <a:ln w="9525">
                      <a:noFill/>
                      <a:miter/>
                    </a:ln>
                  </pic:spPr>
                </pic:pic>
              </a:graphicData>
            </a:graphic>
          </wp:inline>
        </w:drawing>
      </w:r>
    </w:p>
    <w:p>
      <w:pPr>
        <w:widowControl/>
        <w:spacing w:line="360" w:lineRule="auto"/>
        <w:ind w:firstLine="420" w:firstLineChars="200"/>
        <w:jc w:val="left"/>
        <w:rPr>
          <w:rFonts w:hint="eastAsia" w:cs="宋体"/>
          <w:kern w:val="0"/>
          <w:szCs w:val="21"/>
        </w:rPr>
      </w:pPr>
      <w:r>
        <w:rPr>
          <w:rFonts w:hint="eastAsia" w:cs="宋体"/>
          <w:kern w:val="0"/>
          <w:szCs w:val="21"/>
        </w:rPr>
        <w:t>说明：</w:t>
      </w:r>
      <w:r>
        <w:rPr>
          <w:rFonts w:cs="宋体"/>
          <w:kern w:val="0"/>
          <w:szCs w:val="21"/>
        </w:rPr>
        <w:t xml:space="preserve"> </w:t>
      </w:r>
      <w:r>
        <w:rPr>
          <w:rFonts w:hint="eastAsia" w:cs="宋体"/>
          <w:kern w:val="0"/>
          <w:szCs w:val="21"/>
        </w:rPr>
        <w:t>招生指标以当年教育部审批的名额为准，各专业均接受211、985高校的保送生</w:t>
      </w:r>
    </w:p>
    <w:p>
      <w:pPr>
        <w:pStyle w:val="4"/>
        <w:spacing w:before="0" w:beforeAutospacing="0" w:after="0" w:afterAutospacing="0" w:line="264" w:lineRule="auto"/>
        <w:ind w:firstLine="420" w:firstLineChars="200"/>
        <w:rPr>
          <w:rFonts w:hint="eastAsia" w:cs="宋体"/>
          <w:sz w:val="21"/>
          <w:szCs w:val="21"/>
        </w:rPr>
      </w:pPr>
      <w:r>
        <w:rPr>
          <w:rFonts w:hint="eastAsia"/>
          <w:sz w:val="21"/>
          <w:szCs w:val="21"/>
        </w:rPr>
        <w:t>复试时：应届生提供教育部学籍在线验证报告；非应届生提供教育部学历证书电子注册备案表</w:t>
      </w:r>
    </w:p>
    <w:p>
      <w:pPr>
        <w:widowControl/>
        <w:spacing w:line="360" w:lineRule="auto"/>
        <w:ind w:firstLine="361" w:firstLineChars="200"/>
        <w:jc w:val="center"/>
        <w:rPr>
          <w:rFonts w:hint="eastAsia" w:cs="宋体"/>
          <w:kern w:val="0"/>
          <w:szCs w:val="21"/>
        </w:rPr>
      </w:pPr>
      <w:r>
        <w:rPr>
          <w:rFonts w:hint="eastAsia" w:ascii="宋体" w:hAnsi="宋体" w:cs="宋体"/>
          <w:b/>
          <w:bCs/>
          <w:kern w:val="0"/>
          <w:sz w:val="18"/>
        </w:rPr>
        <w:t>学术型硕士研究生（非定向）</w:t>
      </w:r>
    </w:p>
    <w:tbl>
      <w:tblPr>
        <w:tblStyle w:val="6"/>
        <w:tblW w:w="865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607"/>
        <w:gridCol w:w="2724"/>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center"/>
              <w:rPr>
                <w:rFonts w:ascii="宋体" w:hAnsi="宋体" w:cs="宋体"/>
                <w:b/>
                <w:bCs/>
                <w:kern w:val="0"/>
                <w:sz w:val="18"/>
              </w:rPr>
            </w:pPr>
            <w:r>
              <w:rPr>
                <w:rFonts w:hint="eastAsia" w:cs="宋体"/>
                <w:b/>
                <w:bCs/>
                <w:kern w:val="0"/>
                <w:sz w:val="18"/>
              </w:rPr>
              <w:t>专业代码、名称及研究方向</w:t>
            </w: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center"/>
              <w:rPr>
                <w:rFonts w:ascii="宋体" w:hAnsi="宋体" w:cs="宋体"/>
                <w:b/>
                <w:bCs/>
                <w:kern w:val="0"/>
                <w:sz w:val="18"/>
              </w:rPr>
            </w:pPr>
            <w:r>
              <w:rPr>
                <w:rFonts w:hint="eastAsia" w:cs="宋体"/>
                <w:b/>
                <w:bCs/>
                <w:kern w:val="0"/>
                <w:sz w:val="18"/>
              </w:rPr>
              <w:t>人数</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center"/>
              <w:rPr>
                <w:rFonts w:ascii="宋体" w:hAnsi="宋体" w:cs="宋体"/>
                <w:b/>
                <w:bCs/>
                <w:kern w:val="0"/>
                <w:sz w:val="18"/>
              </w:rPr>
            </w:pPr>
            <w:r>
              <w:rPr>
                <w:rFonts w:hint="eastAsia" w:cs="宋体"/>
                <w:b/>
                <w:bCs/>
                <w:kern w:val="0"/>
                <w:sz w:val="18"/>
              </w:rPr>
              <w:t>初</w:t>
            </w:r>
            <w:r>
              <w:rPr>
                <w:b/>
                <w:bCs/>
                <w:kern w:val="0"/>
                <w:sz w:val="18"/>
              </w:rPr>
              <w:t xml:space="preserve"> </w:t>
            </w:r>
            <w:r>
              <w:rPr>
                <w:rFonts w:hint="eastAsia" w:cs="宋体"/>
                <w:b/>
                <w:bCs/>
                <w:kern w:val="0"/>
                <w:sz w:val="18"/>
              </w:rPr>
              <w:t>试</w:t>
            </w:r>
            <w:r>
              <w:rPr>
                <w:b/>
                <w:bCs/>
                <w:kern w:val="0"/>
                <w:sz w:val="18"/>
              </w:rPr>
              <w:t xml:space="preserve"> </w:t>
            </w:r>
            <w:r>
              <w:rPr>
                <w:rFonts w:hint="eastAsia" w:cs="宋体"/>
                <w:b/>
                <w:bCs/>
                <w:kern w:val="0"/>
                <w:sz w:val="18"/>
              </w:rPr>
              <w:t>考</w:t>
            </w:r>
            <w:r>
              <w:rPr>
                <w:b/>
                <w:bCs/>
                <w:kern w:val="0"/>
                <w:sz w:val="18"/>
              </w:rPr>
              <w:t xml:space="preserve"> </w:t>
            </w:r>
            <w:r>
              <w:rPr>
                <w:rFonts w:hint="eastAsia" w:cs="宋体"/>
                <w:b/>
                <w:bCs/>
                <w:kern w:val="0"/>
                <w:sz w:val="18"/>
              </w:rPr>
              <w:t>试</w:t>
            </w:r>
            <w:r>
              <w:rPr>
                <w:b/>
                <w:bCs/>
                <w:kern w:val="0"/>
                <w:sz w:val="18"/>
              </w:rPr>
              <w:t xml:space="preserve"> </w:t>
            </w:r>
            <w:r>
              <w:rPr>
                <w:rFonts w:hint="eastAsia" w:cs="宋体"/>
                <w:b/>
                <w:bCs/>
                <w:kern w:val="0"/>
                <w:sz w:val="18"/>
              </w:rPr>
              <w:t>科</w:t>
            </w:r>
            <w:r>
              <w:rPr>
                <w:b/>
                <w:bCs/>
                <w:kern w:val="0"/>
                <w:sz w:val="18"/>
              </w:rPr>
              <w:t xml:space="preserve"> </w:t>
            </w:r>
            <w:r>
              <w:rPr>
                <w:rFonts w:hint="eastAsia" w:cs="宋体"/>
                <w:b/>
                <w:bCs/>
                <w:kern w:val="0"/>
                <w:sz w:val="18"/>
              </w:rPr>
              <w:t>目</w:t>
            </w:r>
          </w:p>
        </w:tc>
        <w:tc>
          <w:tcPr>
            <w:tcW w:w="2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center"/>
              <w:rPr>
                <w:rFonts w:ascii="宋体" w:hAnsi="宋体" w:cs="宋体"/>
                <w:b/>
                <w:bCs/>
                <w:kern w:val="0"/>
                <w:sz w:val="18"/>
              </w:rPr>
            </w:pPr>
            <w:r>
              <w:rPr>
                <w:rFonts w:hint="eastAsia" w:cs="宋体"/>
                <w:b/>
                <w:bCs/>
                <w:kern w:val="0"/>
                <w:sz w:val="18"/>
              </w:rPr>
              <w:t>复</w:t>
            </w:r>
            <w:r>
              <w:rPr>
                <w:b/>
                <w:bCs/>
                <w:kern w:val="0"/>
                <w:sz w:val="18"/>
              </w:rPr>
              <w:t xml:space="preserve"> </w:t>
            </w:r>
            <w:r>
              <w:rPr>
                <w:rFonts w:hint="eastAsia" w:cs="宋体"/>
                <w:b/>
                <w:bCs/>
                <w:kern w:val="0"/>
                <w:sz w:val="18"/>
              </w:rPr>
              <w:t>试</w:t>
            </w:r>
            <w:r>
              <w:rPr>
                <w:b/>
                <w:bCs/>
                <w:kern w:val="0"/>
                <w:sz w:val="18"/>
              </w:rPr>
              <w:t xml:space="preserve"> </w:t>
            </w:r>
            <w:r>
              <w:rPr>
                <w:rFonts w:hint="eastAsia" w:cs="宋体"/>
                <w:b/>
                <w:bCs/>
                <w:kern w:val="0"/>
                <w:sz w:val="18"/>
              </w:rPr>
              <w:t>考</w:t>
            </w:r>
            <w:r>
              <w:rPr>
                <w:b/>
                <w:bCs/>
                <w:kern w:val="0"/>
                <w:sz w:val="18"/>
              </w:rPr>
              <w:t xml:space="preserve"> </w:t>
            </w:r>
            <w:r>
              <w:rPr>
                <w:rFonts w:hint="eastAsia" w:cs="宋体"/>
                <w:b/>
                <w:bCs/>
                <w:kern w:val="0"/>
                <w:sz w:val="18"/>
              </w:rPr>
              <w:t>试</w:t>
            </w:r>
            <w:r>
              <w:rPr>
                <w:b/>
                <w:bCs/>
                <w:kern w:val="0"/>
                <w:sz w:val="18"/>
              </w:rPr>
              <w:t xml:space="preserve"> </w:t>
            </w:r>
            <w:r>
              <w:rPr>
                <w:rFonts w:hint="eastAsia" w:cs="宋体"/>
                <w:b/>
                <w:bCs/>
                <w:kern w:val="0"/>
                <w:sz w:val="18"/>
              </w:rPr>
              <w:t>科</w:t>
            </w:r>
            <w:r>
              <w:rPr>
                <w:b/>
                <w:bCs/>
                <w:kern w:val="0"/>
                <w:sz w:val="18"/>
              </w:rPr>
              <w:t xml:space="preserve"> </w:t>
            </w:r>
            <w:r>
              <w:rPr>
                <w:rFonts w:hint="eastAsia" w:cs="宋体"/>
                <w:b/>
                <w:bCs/>
                <w:kern w:val="0"/>
                <w:sz w:val="18"/>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1" w:hRule="atLeast"/>
        </w:trPr>
        <w:tc>
          <w:tcPr>
            <w:tcW w:w="2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left"/>
              <w:rPr>
                <w:rFonts w:ascii="宋体" w:hAnsi="宋体" w:cs="宋体"/>
                <w:b/>
                <w:bCs/>
                <w:kern w:val="0"/>
                <w:sz w:val="18"/>
              </w:rPr>
            </w:pPr>
            <w:r>
              <w:rPr>
                <w:b/>
                <w:bCs/>
                <w:kern w:val="0"/>
                <w:sz w:val="18"/>
              </w:rPr>
              <w:t>0809</w:t>
            </w:r>
            <w:r>
              <w:rPr>
                <w:rFonts w:hint="eastAsia" w:cs="宋体"/>
                <w:b/>
                <w:bCs/>
                <w:kern w:val="0"/>
                <w:sz w:val="18"/>
              </w:rPr>
              <w:t>电子科学与技术</w:t>
            </w:r>
          </w:p>
          <w:p>
            <w:pPr>
              <w:widowControl/>
              <w:tabs>
                <w:tab w:val="left" w:pos="7380"/>
              </w:tabs>
              <w:jc w:val="left"/>
              <w:rPr>
                <w:rFonts w:ascii="宋体" w:hAnsi="宋体" w:cs="宋体"/>
                <w:b/>
                <w:bCs/>
                <w:kern w:val="0"/>
                <w:sz w:val="18"/>
              </w:rPr>
            </w:pPr>
            <w:r>
              <w:rPr>
                <w:b/>
                <w:bCs/>
                <w:kern w:val="0"/>
                <w:sz w:val="18"/>
              </w:rPr>
              <w:t>080901</w:t>
            </w:r>
            <w:r>
              <w:rPr>
                <w:rFonts w:hint="eastAsia" w:cs="宋体"/>
                <w:b/>
                <w:bCs/>
                <w:kern w:val="0"/>
                <w:sz w:val="18"/>
              </w:rPr>
              <w:t>物理电子学</w:t>
            </w:r>
          </w:p>
          <w:p>
            <w:pPr>
              <w:widowControl/>
              <w:tabs>
                <w:tab w:val="left" w:pos="7380"/>
              </w:tabs>
              <w:jc w:val="left"/>
              <w:rPr>
                <w:rFonts w:ascii="宋体" w:hAnsi="宋体" w:cs="宋体"/>
                <w:kern w:val="0"/>
                <w:sz w:val="18"/>
              </w:rPr>
            </w:pPr>
            <w:r>
              <w:rPr>
                <w:kern w:val="0"/>
                <w:sz w:val="18"/>
              </w:rPr>
              <w:t xml:space="preserve">11 </w:t>
            </w:r>
            <w:r>
              <w:rPr>
                <w:rFonts w:hint="eastAsia" w:cs="宋体"/>
                <w:kern w:val="0"/>
                <w:sz w:val="18"/>
              </w:rPr>
              <w:t>光电子器件与模块</w:t>
            </w:r>
          </w:p>
          <w:p>
            <w:pPr>
              <w:widowControl/>
              <w:tabs>
                <w:tab w:val="left" w:pos="7380"/>
              </w:tabs>
              <w:jc w:val="left"/>
              <w:rPr>
                <w:rFonts w:ascii="宋体" w:hAnsi="宋体" w:cs="宋体"/>
                <w:kern w:val="0"/>
                <w:sz w:val="18"/>
              </w:rPr>
            </w:pPr>
            <w:r>
              <w:rPr>
                <w:kern w:val="0"/>
                <w:sz w:val="18"/>
              </w:rPr>
              <w:t xml:space="preserve">12 </w:t>
            </w:r>
            <w:r>
              <w:rPr>
                <w:rFonts w:hint="eastAsia" w:cs="宋体"/>
                <w:kern w:val="0"/>
                <w:sz w:val="18"/>
              </w:rPr>
              <w:t>光纤通信技术</w:t>
            </w:r>
          </w:p>
          <w:p>
            <w:pPr>
              <w:widowControl/>
              <w:tabs>
                <w:tab w:val="left" w:pos="7380"/>
              </w:tabs>
              <w:jc w:val="left"/>
              <w:rPr>
                <w:rFonts w:hint="eastAsia" w:ascii="宋体" w:hAnsi="宋体" w:cs="宋体"/>
                <w:b/>
                <w:bCs/>
                <w:kern w:val="0"/>
                <w:sz w:val="18"/>
              </w:rPr>
            </w:pPr>
            <w:r>
              <w:rPr>
                <w:b/>
                <w:bCs/>
                <w:kern w:val="0"/>
                <w:sz w:val="18"/>
              </w:rPr>
              <w:t>080904</w:t>
            </w:r>
            <w:r>
              <w:rPr>
                <w:rFonts w:hint="eastAsia" w:cs="宋体"/>
                <w:b/>
                <w:bCs/>
                <w:kern w:val="0"/>
                <w:sz w:val="18"/>
              </w:rPr>
              <w:t>电磁场与微波技术</w:t>
            </w:r>
          </w:p>
          <w:p>
            <w:pPr>
              <w:widowControl/>
              <w:tabs>
                <w:tab w:val="left" w:pos="7380"/>
              </w:tabs>
              <w:jc w:val="left"/>
              <w:rPr>
                <w:rFonts w:ascii="宋体" w:hAnsi="宋体" w:cs="宋体"/>
                <w:kern w:val="0"/>
                <w:sz w:val="18"/>
              </w:rPr>
            </w:pPr>
            <w:r>
              <w:rPr>
                <w:kern w:val="0"/>
                <w:sz w:val="18"/>
              </w:rPr>
              <w:t>13</w:t>
            </w:r>
            <w:r>
              <w:rPr>
                <w:rFonts w:hint="eastAsia" w:cs="宋体"/>
                <w:kern w:val="0"/>
                <w:sz w:val="18"/>
              </w:rPr>
              <w:t>光纤与光波导技术</w:t>
            </w:r>
          </w:p>
          <w:p>
            <w:pPr>
              <w:widowControl/>
              <w:tabs>
                <w:tab w:val="left" w:pos="7380"/>
              </w:tabs>
              <w:jc w:val="left"/>
              <w:rPr>
                <w:rFonts w:ascii="宋体" w:hAnsi="宋体" w:cs="宋体"/>
                <w:kern w:val="0"/>
                <w:sz w:val="18"/>
              </w:rPr>
            </w:pPr>
            <w:r>
              <w:rPr>
                <w:kern w:val="0"/>
                <w:sz w:val="18"/>
              </w:rPr>
              <w:t>14</w:t>
            </w:r>
            <w:r>
              <w:rPr>
                <w:rFonts w:hint="eastAsia" w:cs="宋体"/>
                <w:kern w:val="0"/>
                <w:sz w:val="18"/>
              </w:rPr>
              <w:t>电磁场与微波技术</w:t>
            </w:r>
          </w:p>
          <w:p>
            <w:pPr>
              <w:widowControl/>
              <w:tabs>
                <w:tab w:val="left" w:pos="7380"/>
              </w:tabs>
              <w:jc w:val="left"/>
              <w:rPr>
                <w:rFonts w:ascii="宋体" w:hAnsi="宋体" w:cs="宋体"/>
                <w:kern w:val="0"/>
                <w:sz w:val="18"/>
              </w:rPr>
            </w:pPr>
            <w:r>
              <w:rPr>
                <w:kern w:val="0"/>
                <w:sz w:val="18"/>
              </w:rPr>
              <w:t>15</w:t>
            </w:r>
            <w:r>
              <w:rPr>
                <w:rFonts w:hint="eastAsia" w:cs="宋体"/>
                <w:kern w:val="0"/>
                <w:sz w:val="18"/>
              </w:rPr>
              <w:t>移动通信技术</w:t>
            </w: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center"/>
              <w:rPr>
                <w:rFonts w:hint="eastAsia" w:ascii="宋体" w:hAnsi="宋体"/>
                <w:kern w:val="0"/>
                <w:sz w:val="18"/>
              </w:rPr>
            </w:pPr>
            <w:r>
              <w:rPr>
                <w:rFonts w:hint="eastAsia"/>
                <w:kern w:val="0"/>
                <w:sz w:val="18"/>
              </w:rPr>
              <w:t>5</w:t>
            </w:r>
          </w:p>
        </w:tc>
        <w:tc>
          <w:tcPr>
            <w:tcW w:w="2724" w:type="dxa"/>
            <w:vMerge w:val="restart"/>
            <w:tcBorders>
              <w:top w:val="single" w:color="auto" w:sz="4" w:space="0"/>
              <w:left w:val="single" w:color="auto" w:sz="4" w:space="0"/>
              <w:right w:val="single" w:color="auto" w:sz="4" w:space="0"/>
            </w:tcBorders>
            <w:shd w:val="clear" w:color="auto" w:fill="auto"/>
            <w:vAlign w:val="center"/>
          </w:tcPr>
          <w:p>
            <w:pPr>
              <w:widowControl/>
              <w:tabs>
                <w:tab w:val="left" w:pos="7380"/>
              </w:tabs>
              <w:jc w:val="left"/>
              <w:rPr>
                <w:rFonts w:hint="eastAsia" w:cs="宋体"/>
                <w:kern w:val="0"/>
                <w:sz w:val="18"/>
              </w:rPr>
            </w:pPr>
            <w:r>
              <w:rPr>
                <w:rFonts w:hint="eastAsia" w:cs="宋体"/>
                <w:kern w:val="0"/>
                <w:sz w:val="18"/>
              </w:rPr>
              <w:t>公共科目：</w:t>
            </w:r>
          </w:p>
          <w:p>
            <w:pPr>
              <w:widowControl/>
              <w:tabs>
                <w:tab w:val="left" w:pos="7380"/>
              </w:tabs>
              <w:jc w:val="left"/>
              <w:rPr>
                <w:rFonts w:ascii="宋体" w:hAnsi="宋体" w:cs="宋体"/>
                <w:kern w:val="0"/>
                <w:sz w:val="18"/>
              </w:rPr>
            </w:pPr>
            <w:r>
              <w:rPr>
                <w:rFonts w:hint="eastAsia" w:cs="宋体"/>
                <w:kern w:val="0"/>
                <w:sz w:val="18"/>
              </w:rPr>
              <w:t>①</w:t>
            </w:r>
            <w:r>
              <w:rPr>
                <w:kern w:val="0"/>
                <w:sz w:val="18"/>
              </w:rPr>
              <w:t xml:space="preserve"> 101</w:t>
            </w:r>
            <w:r>
              <w:rPr>
                <w:rFonts w:hint="eastAsia" w:cs="宋体"/>
                <w:kern w:val="0"/>
                <w:sz w:val="18"/>
              </w:rPr>
              <w:t>思想政治理论</w:t>
            </w:r>
          </w:p>
          <w:p>
            <w:pPr>
              <w:widowControl/>
              <w:tabs>
                <w:tab w:val="left" w:pos="7380"/>
              </w:tabs>
              <w:jc w:val="left"/>
              <w:rPr>
                <w:rFonts w:ascii="宋体" w:hAnsi="宋体" w:cs="宋体"/>
                <w:kern w:val="0"/>
                <w:sz w:val="18"/>
              </w:rPr>
            </w:pPr>
            <w:r>
              <w:rPr>
                <w:rFonts w:hint="eastAsia" w:cs="宋体"/>
                <w:kern w:val="0"/>
                <w:sz w:val="18"/>
              </w:rPr>
              <w:t>②</w:t>
            </w:r>
            <w:r>
              <w:rPr>
                <w:kern w:val="0"/>
                <w:sz w:val="18"/>
              </w:rPr>
              <w:t xml:space="preserve"> 201</w:t>
            </w:r>
            <w:r>
              <w:rPr>
                <w:rFonts w:hint="eastAsia" w:cs="宋体"/>
                <w:kern w:val="0"/>
                <w:sz w:val="18"/>
              </w:rPr>
              <w:t>英语一</w:t>
            </w:r>
          </w:p>
          <w:p>
            <w:pPr>
              <w:widowControl/>
              <w:tabs>
                <w:tab w:val="left" w:pos="7380"/>
              </w:tabs>
              <w:jc w:val="left"/>
              <w:rPr>
                <w:rFonts w:hint="eastAsia" w:cs="宋体"/>
                <w:kern w:val="0"/>
                <w:sz w:val="18"/>
              </w:rPr>
            </w:pPr>
            <w:r>
              <w:rPr>
                <w:rFonts w:hint="eastAsia" w:cs="宋体"/>
                <w:kern w:val="0"/>
                <w:sz w:val="18"/>
              </w:rPr>
              <w:t>③</w:t>
            </w:r>
            <w:r>
              <w:rPr>
                <w:kern w:val="0"/>
                <w:sz w:val="18"/>
              </w:rPr>
              <w:t xml:space="preserve"> 301</w:t>
            </w:r>
            <w:r>
              <w:rPr>
                <w:rFonts w:hint="eastAsia" w:cs="宋体"/>
                <w:kern w:val="0"/>
                <w:sz w:val="18"/>
              </w:rPr>
              <w:t>数学一</w:t>
            </w:r>
          </w:p>
          <w:p>
            <w:pPr>
              <w:widowControl/>
              <w:tabs>
                <w:tab w:val="left" w:pos="7380"/>
              </w:tabs>
              <w:jc w:val="left"/>
              <w:rPr>
                <w:rFonts w:hint="eastAsia" w:ascii="宋体" w:hAnsi="宋体" w:cs="宋体"/>
                <w:kern w:val="0"/>
                <w:sz w:val="18"/>
              </w:rPr>
            </w:pPr>
          </w:p>
          <w:p>
            <w:pPr>
              <w:widowControl/>
              <w:tabs>
                <w:tab w:val="left" w:pos="7380"/>
              </w:tabs>
              <w:jc w:val="left"/>
              <w:rPr>
                <w:rFonts w:hint="eastAsia" w:ascii="宋体" w:hAnsi="宋体" w:cs="宋体"/>
                <w:kern w:val="0"/>
                <w:sz w:val="18"/>
              </w:rPr>
            </w:pPr>
          </w:p>
          <w:p>
            <w:pPr>
              <w:widowControl/>
              <w:tabs>
                <w:tab w:val="left" w:pos="7380"/>
              </w:tabs>
              <w:jc w:val="left"/>
              <w:rPr>
                <w:rFonts w:hint="eastAsia" w:cs="宋体"/>
                <w:kern w:val="0"/>
                <w:sz w:val="18"/>
              </w:rPr>
            </w:pPr>
            <w:r>
              <w:rPr>
                <w:rFonts w:hint="eastAsia" w:cs="宋体"/>
                <w:kern w:val="0"/>
                <w:sz w:val="18"/>
              </w:rPr>
              <w:t>专业课：</w:t>
            </w:r>
          </w:p>
          <w:p>
            <w:pPr>
              <w:widowControl/>
              <w:tabs>
                <w:tab w:val="left" w:pos="7380"/>
              </w:tabs>
              <w:jc w:val="left"/>
              <w:rPr>
                <w:rFonts w:hint="eastAsia" w:ascii="宋体" w:hAnsi="宋体" w:cs="宋体"/>
                <w:kern w:val="0"/>
                <w:sz w:val="18"/>
              </w:rPr>
            </w:pPr>
            <w:r>
              <w:rPr>
                <w:rFonts w:hint="eastAsia" w:cs="宋体"/>
                <w:kern w:val="0"/>
                <w:sz w:val="18"/>
              </w:rPr>
              <w:t>④</w:t>
            </w:r>
            <w:r>
              <w:rPr>
                <w:kern w:val="0"/>
                <w:sz w:val="18"/>
              </w:rPr>
              <w:t xml:space="preserve"> 801</w:t>
            </w:r>
            <w:r>
              <w:rPr>
                <w:rFonts w:hint="eastAsia" w:cs="宋体"/>
                <w:kern w:val="0"/>
                <w:sz w:val="18"/>
              </w:rPr>
              <w:t>物理学（电磁学、光学）</w:t>
            </w:r>
          </w:p>
          <w:p>
            <w:pPr>
              <w:widowControl/>
              <w:tabs>
                <w:tab w:val="left" w:pos="7380"/>
              </w:tabs>
              <w:jc w:val="left"/>
              <w:rPr>
                <w:rFonts w:ascii="宋体" w:hAnsi="宋体" w:cs="宋体"/>
                <w:kern w:val="0"/>
                <w:sz w:val="18"/>
              </w:rPr>
            </w:pPr>
            <w:r>
              <w:rPr>
                <w:rFonts w:hint="eastAsia" w:cs="宋体"/>
                <w:kern w:val="0"/>
                <w:sz w:val="18"/>
              </w:rPr>
              <w:t xml:space="preserve">⑤ </w:t>
            </w:r>
            <w:r>
              <w:rPr>
                <w:rFonts w:hint="eastAsia"/>
                <w:kern w:val="0"/>
                <w:sz w:val="18"/>
              </w:rPr>
              <w:t>802</w:t>
            </w:r>
            <w:r>
              <w:rPr>
                <w:rFonts w:hint="eastAsia" w:cs="宋体"/>
                <w:kern w:val="0"/>
                <w:sz w:val="18"/>
              </w:rPr>
              <w:t>信号与线性系统</w:t>
            </w:r>
          </w:p>
          <w:p>
            <w:pPr>
              <w:widowControl/>
              <w:tabs>
                <w:tab w:val="left" w:pos="7380"/>
              </w:tabs>
              <w:jc w:val="left"/>
              <w:rPr>
                <w:rFonts w:ascii="宋体" w:hAnsi="宋体" w:cs="宋体"/>
                <w:kern w:val="0"/>
                <w:sz w:val="18"/>
              </w:rPr>
            </w:pPr>
            <w:r>
              <w:rPr>
                <w:rFonts w:hint="eastAsia" w:cs="宋体"/>
                <w:kern w:val="0"/>
                <w:sz w:val="18"/>
              </w:rPr>
              <w:t>⑥</w:t>
            </w:r>
            <w:r>
              <w:rPr>
                <w:kern w:val="0"/>
                <w:sz w:val="18"/>
              </w:rPr>
              <w:t xml:space="preserve"> </w:t>
            </w:r>
            <w:r>
              <w:rPr>
                <w:rFonts w:hint="eastAsia"/>
                <w:kern w:val="0"/>
                <w:sz w:val="18"/>
              </w:rPr>
              <w:t>803</w:t>
            </w:r>
            <w:r>
              <w:rPr>
                <w:rFonts w:hint="eastAsia" w:cs="宋体"/>
                <w:kern w:val="0"/>
                <w:sz w:val="18"/>
              </w:rPr>
              <w:t>程序设计基础（C语言程序设计、数据结构）</w:t>
            </w:r>
          </w:p>
          <w:p>
            <w:pPr>
              <w:jc w:val="left"/>
              <w:rPr>
                <w:rFonts w:ascii="宋体" w:hAnsi="宋体" w:cs="宋体"/>
                <w:kern w:val="0"/>
                <w:sz w:val="18"/>
              </w:rPr>
            </w:pPr>
            <w:r>
              <w:rPr>
                <w:rFonts w:hint="eastAsia" w:cs="宋体"/>
                <w:kern w:val="0"/>
                <w:sz w:val="18"/>
              </w:rPr>
              <w:t>（</w:t>
            </w:r>
            <w:r>
              <w:rPr>
                <w:rFonts w:hint="eastAsia" w:cs="宋体"/>
                <w:caps/>
                <w:kern w:val="0"/>
                <w:sz w:val="18"/>
              </w:rPr>
              <w:t>801、802、803</w:t>
            </w:r>
            <w:r>
              <w:rPr>
                <w:rFonts w:hint="eastAsia" w:cs="宋体"/>
                <w:kern w:val="0"/>
                <w:sz w:val="18"/>
              </w:rPr>
              <w:t>任选一门）</w:t>
            </w:r>
          </w:p>
        </w:tc>
        <w:tc>
          <w:tcPr>
            <w:tcW w:w="2491"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hint="eastAsia" w:cs="宋体"/>
                <w:kern w:val="0"/>
                <w:sz w:val="18"/>
              </w:rPr>
            </w:pPr>
            <w:r>
              <w:rPr>
                <w:rFonts w:hint="eastAsia" w:cs="宋体"/>
                <w:kern w:val="0"/>
                <w:sz w:val="18"/>
              </w:rPr>
              <w:t>专业课：</w:t>
            </w:r>
          </w:p>
          <w:p>
            <w:pPr>
              <w:widowControl/>
              <w:tabs>
                <w:tab w:val="left" w:pos="7380"/>
              </w:tabs>
              <w:jc w:val="left"/>
              <w:rPr>
                <w:rFonts w:hint="eastAsia"/>
                <w:kern w:val="0"/>
                <w:sz w:val="18"/>
              </w:rPr>
            </w:pPr>
            <w:r>
              <w:rPr>
                <w:rFonts w:hint="eastAsia" w:ascii="宋体" w:hAnsi="宋体"/>
                <w:kern w:val="0"/>
                <w:sz w:val="18"/>
              </w:rPr>
              <w:t xml:space="preserve">① </w:t>
            </w:r>
            <w:r>
              <w:rPr>
                <w:rFonts w:hint="eastAsia"/>
                <w:kern w:val="0"/>
                <w:sz w:val="18"/>
              </w:rPr>
              <w:t>501微机原理应用</w:t>
            </w:r>
          </w:p>
          <w:p>
            <w:pPr>
              <w:widowControl/>
              <w:tabs>
                <w:tab w:val="left" w:pos="7380"/>
              </w:tabs>
              <w:jc w:val="left"/>
              <w:rPr>
                <w:rFonts w:hint="eastAsia" w:cs="宋体"/>
                <w:kern w:val="0"/>
                <w:sz w:val="18"/>
              </w:rPr>
            </w:pPr>
            <w:r>
              <w:rPr>
                <w:rFonts w:hint="eastAsia" w:cs="宋体"/>
                <w:kern w:val="0"/>
                <w:sz w:val="18"/>
              </w:rPr>
              <w:t xml:space="preserve">② </w:t>
            </w:r>
            <w:r>
              <w:rPr>
                <w:rFonts w:hint="eastAsia"/>
                <w:kern w:val="0"/>
                <w:sz w:val="18"/>
              </w:rPr>
              <w:t>502</w:t>
            </w:r>
            <w:r>
              <w:rPr>
                <w:rFonts w:hint="eastAsia" w:cs="宋体"/>
                <w:kern w:val="0"/>
                <w:sz w:val="18"/>
              </w:rPr>
              <w:t>脉冲与数字电路</w:t>
            </w:r>
          </w:p>
          <w:p>
            <w:pPr>
              <w:widowControl/>
              <w:tabs>
                <w:tab w:val="left" w:pos="7380"/>
              </w:tabs>
              <w:jc w:val="left"/>
              <w:rPr>
                <w:rFonts w:hint="eastAsia" w:cs="宋体"/>
                <w:kern w:val="0"/>
                <w:sz w:val="18"/>
              </w:rPr>
            </w:pPr>
            <w:r>
              <w:rPr>
                <w:rFonts w:hint="eastAsia" w:cs="宋体"/>
                <w:kern w:val="0"/>
                <w:sz w:val="18"/>
              </w:rPr>
              <w:t>③ 503 通信原理</w:t>
            </w:r>
          </w:p>
          <w:p>
            <w:pPr>
              <w:widowControl/>
              <w:tabs>
                <w:tab w:val="left" w:pos="7380"/>
              </w:tabs>
              <w:jc w:val="left"/>
              <w:rPr>
                <w:rFonts w:hint="eastAsia" w:ascii="宋体" w:hAnsi="宋体" w:cs="宋体"/>
                <w:kern w:val="0"/>
                <w:sz w:val="18"/>
              </w:rPr>
            </w:pPr>
            <w:r>
              <w:rPr>
                <w:rFonts w:hint="eastAsia" w:cs="宋体"/>
                <w:kern w:val="0"/>
                <w:sz w:val="18"/>
              </w:rPr>
              <w:t>④ 504</w:t>
            </w:r>
            <w:r>
              <w:rPr>
                <w:rFonts w:hint="eastAsia" w:ascii="宋体" w:hAnsi="宋体" w:cs="宋体"/>
                <w:kern w:val="0"/>
                <w:sz w:val="18"/>
              </w:rPr>
              <w:t>计算机网络</w:t>
            </w:r>
          </w:p>
          <w:p>
            <w:pPr>
              <w:widowControl/>
              <w:tabs>
                <w:tab w:val="left" w:pos="7380"/>
              </w:tabs>
              <w:jc w:val="left"/>
              <w:rPr>
                <w:rFonts w:hint="eastAsia" w:ascii="宋体" w:hAnsi="宋体" w:cs="宋体"/>
                <w:kern w:val="0"/>
                <w:sz w:val="18"/>
              </w:rPr>
            </w:pPr>
            <w:r>
              <w:rPr>
                <w:rFonts w:hint="eastAsia" w:ascii="宋体" w:hAnsi="宋体" w:cs="宋体"/>
                <w:kern w:val="0"/>
                <w:sz w:val="18"/>
              </w:rPr>
              <w:t>（</w:t>
            </w:r>
            <w:r>
              <w:rPr>
                <w:kern w:val="0"/>
                <w:sz w:val="18"/>
              </w:rPr>
              <w:t>501</w:t>
            </w:r>
            <w:r>
              <w:rPr>
                <w:rFonts w:hAnsi="宋体"/>
                <w:kern w:val="0"/>
                <w:sz w:val="18"/>
              </w:rPr>
              <w:t>、</w:t>
            </w:r>
            <w:r>
              <w:rPr>
                <w:kern w:val="0"/>
                <w:sz w:val="18"/>
              </w:rPr>
              <w:t>502</w:t>
            </w:r>
            <w:r>
              <w:rPr>
                <w:rFonts w:hAnsi="宋体"/>
                <w:kern w:val="0"/>
                <w:sz w:val="18"/>
              </w:rPr>
              <w:t>、</w:t>
            </w:r>
            <w:r>
              <w:rPr>
                <w:kern w:val="0"/>
                <w:sz w:val="18"/>
              </w:rPr>
              <w:t>503</w:t>
            </w:r>
            <w:r>
              <w:rPr>
                <w:rFonts w:hint="eastAsia"/>
                <w:kern w:val="0"/>
                <w:sz w:val="18"/>
              </w:rPr>
              <w:t>、504</w:t>
            </w:r>
            <w:r>
              <w:rPr>
                <w:rFonts w:hint="eastAsia" w:ascii="宋体" w:hAnsi="宋体" w:cs="宋体"/>
                <w:kern w:val="0"/>
                <w:sz w:val="18"/>
              </w:rPr>
              <w:t>任选一门）</w:t>
            </w:r>
          </w:p>
          <w:p>
            <w:pPr>
              <w:widowControl/>
              <w:tabs>
                <w:tab w:val="left" w:pos="7380"/>
              </w:tabs>
              <w:jc w:val="left"/>
              <w:rPr>
                <w:rFonts w:hint="eastAsia" w:ascii="宋体" w:hAnsi="宋体" w:cs="宋体"/>
                <w:kern w:val="0"/>
                <w:sz w:val="18"/>
              </w:rPr>
            </w:pPr>
          </w:p>
          <w:p>
            <w:pPr>
              <w:tabs>
                <w:tab w:val="left" w:pos="7380"/>
              </w:tabs>
              <w:jc w:val="left"/>
              <w:rPr>
                <w:rFonts w:hint="eastAsia" w:cs="宋体"/>
                <w:kern w:val="0"/>
                <w:sz w:val="18"/>
              </w:rPr>
            </w:pPr>
            <w:r>
              <w:rPr>
                <w:rFonts w:hint="eastAsia" w:cs="宋体"/>
                <w:kern w:val="0"/>
                <w:sz w:val="18"/>
              </w:rPr>
              <w:t>综合测试：</w:t>
            </w:r>
          </w:p>
          <w:p>
            <w:pPr>
              <w:tabs>
                <w:tab w:val="left" w:pos="7380"/>
              </w:tabs>
              <w:jc w:val="left"/>
              <w:rPr>
                <w:rFonts w:ascii="宋体" w:hAnsi="宋体" w:cs="宋体"/>
                <w:kern w:val="0"/>
                <w:sz w:val="18"/>
              </w:rPr>
            </w:pPr>
            <w:r>
              <w:rPr>
                <w:rFonts w:hint="eastAsia" w:cs="宋体"/>
                <w:kern w:val="0"/>
                <w:sz w:val="18"/>
              </w:rPr>
              <w:t>英语口语、英语听力、综合素质面试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trPr>
        <w:tc>
          <w:tcPr>
            <w:tcW w:w="2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left"/>
              <w:rPr>
                <w:rFonts w:ascii="宋体" w:hAnsi="宋体" w:cs="宋体"/>
                <w:b/>
                <w:bCs/>
                <w:kern w:val="0"/>
                <w:sz w:val="18"/>
              </w:rPr>
            </w:pPr>
            <w:r>
              <w:rPr>
                <w:b/>
                <w:bCs/>
                <w:kern w:val="0"/>
                <w:sz w:val="18"/>
              </w:rPr>
              <w:t>0810</w:t>
            </w:r>
            <w:r>
              <w:rPr>
                <w:rFonts w:hint="eastAsia" w:cs="宋体"/>
                <w:b/>
                <w:bCs/>
                <w:kern w:val="0"/>
                <w:sz w:val="18"/>
              </w:rPr>
              <w:t>信息与通信工程</w:t>
            </w:r>
          </w:p>
          <w:p>
            <w:pPr>
              <w:widowControl/>
              <w:tabs>
                <w:tab w:val="left" w:pos="7380"/>
              </w:tabs>
              <w:jc w:val="left"/>
              <w:rPr>
                <w:rFonts w:ascii="宋体" w:hAnsi="宋体" w:cs="宋体"/>
                <w:b/>
                <w:bCs/>
                <w:kern w:val="0"/>
                <w:sz w:val="18"/>
              </w:rPr>
            </w:pPr>
            <w:r>
              <w:rPr>
                <w:b/>
                <w:bCs/>
                <w:kern w:val="0"/>
                <w:sz w:val="18"/>
              </w:rPr>
              <w:t>081001</w:t>
            </w:r>
            <w:r>
              <w:rPr>
                <w:rFonts w:hint="eastAsia" w:cs="宋体"/>
                <w:b/>
                <w:bCs/>
                <w:kern w:val="0"/>
                <w:sz w:val="18"/>
              </w:rPr>
              <w:t>通信与信息系统</w:t>
            </w:r>
          </w:p>
          <w:p>
            <w:pPr>
              <w:widowControl/>
              <w:tabs>
                <w:tab w:val="left" w:pos="7380"/>
              </w:tabs>
              <w:jc w:val="left"/>
              <w:rPr>
                <w:rFonts w:hint="eastAsia" w:cs="宋体"/>
                <w:kern w:val="0"/>
                <w:sz w:val="18"/>
              </w:rPr>
            </w:pPr>
            <w:r>
              <w:rPr>
                <w:kern w:val="0"/>
                <w:sz w:val="18"/>
              </w:rPr>
              <w:t>16</w:t>
            </w:r>
            <w:r>
              <w:rPr>
                <w:rFonts w:hint="eastAsia"/>
                <w:kern w:val="0"/>
                <w:sz w:val="18"/>
              </w:rPr>
              <w:t xml:space="preserve"> 高速网</w:t>
            </w:r>
            <w:r>
              <w:rPr>
                <w:rFonts w:hint="eastAsia" w:cs="宋体"/>
                <w:kern w:val="0"/>
                <w:sz w:val="18"/>
              </w:rPr>
              <w:t>络技术</w:t>
            </w:r>
            <w:r>
              <w:rPr>
                <w:rFonts w:cs="宋体"/>
                <w:kern w:val="0"/>
                <w:sz w:val="18"/>
              </w:rPr>
              <w:t>17</w:t>
            </w:r>
            <w:r>
              <w:rPr>
                <w:rFonts w:hint="eastAsia" w:cs="宋体"/>
                <w:kern w:val="0"/>
                <w:sz w:val="18"/>
              </w:rPr>
              <w:t>光通信系统</w:t>
            </w:r>
          </w:p>
          <w:p>
            <w:pPr>
              <w:widowControl/>
              <w:tabs>
                <w:tab w:val="left" w:pos="7380"/>
              </w:tabs>
              <w:jc w:val="left"/>
              <w:rPr>
                <w:rFonts w:hint="eastAsia" w:cs="宋体"/>
                <w:kern w:val="0"/>
                <w:sz w:val="18"/>
              </w:rPr>
            </w:pPr>
            <w:r>
              <w:rPr>
                <w:rFonts w:cs="宋体"/>
                <w:kern w:val="0"/>
                <w:sz w:val="18"/>
              </w:rPr>
              <w:t>18大数据</w:t>
            </w:r>
            <w:r>
              <w:rPr>
                <w:rFonts w:hint="eastAsia" w:cs="宋体"/>
                <w:kern w:val="0"/>
                <w:sz w:val="18"/>
              </w:rPr>
              <w:t>与云计算</w:t>
            </w:r>
            <w:r>
              <w:rPr>
                <w:rFonts w:cs="宋体"/>
                <w:kern w:val="0"/>
                <w:sz w:val="18"/>
              </w:rPr>
              <w:t>19</w:t>
            </w:r>
            <w:r>
              <w:rPr>
                <w:rFonts w:hint="eastAsia" w:cs="宋体"/>
                <w:kern w:val="0"/>
                <w:sz w:val="18"/>
              </w:rPr>
              <w:t>软件工程</w:t>
            </w:r>
          </w:p>
          <w:p>
            <w:pPr>
              <w:widowControl/>
              <w:tabs>
                <w:tab w:val="left" w:pos="7380"/>
              </w:tabs>
              <w:jc w:val="left"/>
              <w:rPr>
                <w:rFonts w:cs="宋体"/>
                <w:kern w:val="0"/>
                <w:sz w:val="18"/>
              </w:rPr>
            </w:pPr>
            <w:r>
              <w:rPr>
                <w:rFonts w:hint="eastAsia" w:cs="宋体"/>
                <w:kern w:val="0"/>
                <w:sz w:val="18"/>
              </w:rPr>
              <w:t>卫星定位技术与应用</w:t>
            </w:r>
          </w:p>
          <w:p>
            <w:pPr>
              <w:widowControl/>
              <w:tabs>
                <w:tab w:val="left" w:pos="7380"/>
              </w:tabs>
              <w:jc w:val="left"/>
              <w:rPr>
                <w:rFonts w:ascii="宋体" w:hAnsi="宋体" w:cs="宋体"/>
                <w:b/>
                <w:bCs/>
                <w:kern w:val="0"/>
                <w:sz w:val="18"/>
              </w:rPr>
            </w:pPr>
            <w:r>
              <w:rPr>
                <w:b/>
                <w:bCs/>
                <w:kern w:val="0"/>
                <w:sz w:val="18"/>
              </w:rPr>
              <w:t>081002</w:t>
            </w:r>
            <w:r>
              <w:rPr>
                <w:rFonts w:hint="eastAsia" w:cs="宋体"/>
                <w:b/>
                <w:bCs/>
                <w:kern w:val="0"/>
                <w:sz w:val="18"/>
              </w:rPr>
              <w:t>信号与信息处理</w:t>
            </w:r>
          </w:p>
          <w:p>
            <w:pPr>
              <w:widowControl/>
              <w:tabs>
                <w:tab w:val="left" w:pos="7380"/>
              </w:tabs>
              <w:jc w:val="left"/>
              <w:rPr>
                <w:rFonts w:cs="宋体"/>
                <w:kern w:val="0"/>
                <w:sz w:val="18"/>
              </w:rPr>
            </w:pPr>
            <w:r>
              <w:rPr>
                <w:bCs/>
                <w:kern w:val="0"/>
                <w:sz w:val="18"/>
              </w:rPr>
              <w:t xml:space="preserve">20 </w:t>
            </w:r>
            <w:r>
              <w:rPr>
                <w:rFonts w:hint="eastAsia" w:cs="宋体"/>
                <w:kern w:val="0"/>
                <w:sz w:val="18"/>
              </w:rPr>
              <w:t>多媒体信息处理技术</w:t>
            </w:r>
          </w:p>
          <w:p>
            <w:pPr>
              <w:widowControl/>
              <w:tabs>
                <w:tab w:val="left" w:pos="7380"/>
              </w:tabs>
              <w:jc w:val="left"/>
              <w:rPr>
                <w:rFonts w:cs="宋体"/>
                <w:kern w:val="0"/>
                <w:sz w:val="18"/>
              </w:rPr>
            </w:pPr>
            <w:r>
              <w:rPr>
                <w:rFonts w:cs="宋体"/>
                <w:kern w:val="0"/>
                <w:sz w:val="18"/>
              </w:rPr>
              <w:t>21</w:t>
            </w:r>
            <w:r>
              <w:rPr>
                <w:rFonts w:hint="eastAsia" w:cs="宋体"/>
                <w:kern w:val="0"/>
                <w:sz w:val="18"/>
              </w:rPr>
              <w:t xml:space="preserve"> 移动互联网技术</w:t>
            </w:r>
          </w:p>
          <w:p>
            <w:pPr>
              <w:widowControl/>
              <w:tabs>
                <w:tab w:val="left" w:pos="7380"/>
              </w:tabs>
              <w:jc w:val="left"/>
              <w:rPr>
                <w:rFonts w:hint="eastAsia" w:cs="宋体"/>
                <w:kern w:val="0"/>
                <w:sz w:val="18"/>
              </w:rPr>
            </w:pPr>
            <w:r>
              <w:rPr>
                <w:rFonts w:cs="宋体"/>
                <w:kern w:val="0"/>
                <w:sz w:val="18"/>
              </w:rPr>
              <w:t>22</w:t>
            </w:r>
            <w:r>
              <w:rPr>
                <w:rFonts w:hint="eastAsia" w:cs="宋体"/>
                <w:kern w:val="0"/>
                <w:sz w:val="18"/>
              </w:rPr>
              <w:t xml:space="preserve"> 嵌入式系统与物联网技术</w:t>
            </w:r>
          </w:p>
          <w:p>
            <w:pPr>
              <w:widowControl/>
              <w:tabs>
                <w:tab w:val="left" w:pos="7380"/>
              </w:tabs>
              <w:jc w:val="left"/>
              <w:rPr>
                <w:rFonts w:ascii="宋体" w:hAnsi="宋体" w:cs="宋体"/>
                <w:kern w:val="0"/>
                <w:sz w:val="18"/>
              </w:rPr>
            </w:pPr>
            <w:r>
              <w:rPr>
                <w:rFonts w:hint="eastAsia" w:cs="宋体"/>
                <w:kern w:val="0"/>
                <w:sz w:val="18"/>
              </w:rPr>
              <w:t>23 网络安全</w:t>
            </w: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center"/>
              <w:rPr>
                <w:rFonts w:ascii="宋体" w:hAnsi="宋体"/>
                <w:kern w:val="0"/>
                <w:sz w:val="18"/>
              </w:rPr>
            </w:pPr>
            <w:r>
              <w:rPr>
                <w:rFonts w:hint="eastAsia"/>
                <w:kern w:val="0"/>
                <w:sz w:val="18"/>
              </w:rPr>
              <w:t>85</w:t>
            </w:r>
          </w:p>
        </w:tc>
        <w:tc>
          <w:tcPr>
            <w:tcW w:w="272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rPr>
            </w:pPr>
          </w:p>
        </w:tc>
        <w:tc>
          <w:tcPr>
            <w:tcW w:w="2491" w:type="dxa"/>
            <w:vMerge w:val="continue"/>
            <w:tcBorders>
              <w:left w:val="single" w:color="auto" w:sz="4" w:space="0"/>
              <w:bottom w:val="single" w:color="auto" w:sz="4" w:space="0"/>
              <w:right w:val="single" w:color="auto" w:sz="4" w:space="0"/>
            </w:tcBorders>
            <w:shd w:val="clear" w:color="auto" w:fill="auto"/>
            <w:vAlign w:val="center"/>
          </w:tcPr>
          <w:p>
            <w:pPr>
              <w:widowControl/>
              <w:tabs>
                <w:tab w:val="left" w:pos="7380"/>
              </w:tabs>
              <w:jc w:val="left"/>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trPr>
        <w:tc>
          <w:tcPr>
            <w:tcW w:w="86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7380"/>
              </w:tabs>
              <w:jc w:val="center"/>
              <w:rPr>
                <w:rFonts w:hint="eastAsia"/>
                <w:kern w:val="0"/>
                <w:sz w:val="18"/>
                <w:szCs w:val="18"/>
              </w:rPr>
            </w:pPr>
            <w:r>
              <w:rPr>
                <w:rFonts w:hint="eastAsia" w:cs="宋体"/>
                <w:b/>
                <w:bCs/>
                <w:kern w:val="0"/>
                <w:sz w:val="18"/>
                <w:szCs w:val="18"/>
              </w:rPr>
              <w:t>本院不指定参考书</w:t>
            </w:r>
          </w:p>
        </w:tc>
      </w:tr>
    </w:tbl>
    <w:p>
      <w:pPr>
        <w:widowControl/>
        <w:spacing w:line="300" w:lineRule="atLeast"/>
        <w:jc w:val="center"/>
        <w:rPr>
          <w:rFonts w:hint="eastAsia"/>
          <w:kern w:val="0"/>
        </w:rPr>
      </w:pPr>
    </w:p>
    <w:p>
      <w:pPr>
        <w:widowControl/>
        <w:spacing w:before="100" w:beforeAutospacing="1" w:after="100" w:afterAutospacing="1" w:line="0" w:lineRule="atLeast"/>
        <w:jc w:val="center"/>
        <w:rPr>
          <w:rFonts w:ascii="黑体" w:hAnsi="宋体" w:eastAsia="黑体" w:cs="宋体"/>
          <w:b/>
          <w:color w:val="444444"/>
          <w:kern w:val="0"/>
          <w:sz w:val="32"/>
          <w:szCs w:val="32"/>
        </w:rPr>
      </w:pPr>
    </w:p>
    <w:p>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E0927"/>
    <w:rsid w:val="05AE09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2016-02-25T02:35:00Z</dcterms:created>
  <dc:creator>admin</dc:creator>
  <cp:lastModifiedBy>admin</cp:lastModifiedBy>
  <dcterms:modified xsi:type="dcterms:W3CDTF">2016-02-25T02:36:39Z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