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eastAsia="Times New Roman"/>
          <w:b/>
          <w:bCs/>
          <w:sz w:val="32"/>
          <w:szCs w:val="32"/>
        </w:rPr>
      </w:pPr>
      <w:r>
        <w:rPr>
          <w:rFonts w:hint="eastAsia"/>
          <w:b/>
          <w:bCs/>
          <w:sz w:val="32"/>
          <w:szCs w:val="32"/>
        </w:rPr>
        <w:t>2016年硕士研究生招生航天学院复试工作方案</w:t>
      </w:r>
    </w:p>
    <w:p>
      <w:pPr>
        <w:pStyle w:val="2"/>
        <w:tabs>
          <w:tab w:val="left" w:pos="0"/>
          <w:tab w:val="left" w:pos="360"/>
        </w:tabs>
        <w:snapToGrid w:val="0"/>
        <w:spacing w:line="360" w:lineRule="auto"/>
        <w:ind w:firstLine="0" w:firstLineChars="0"/>
        <w:rPr>
          <w:rFonts w:ascii="宋体" w:eastAsia="Times New Roman"/>
          <w:b/>
          <w:sz w:val="24"/>
          <w:szCs w:val="24"/>
        </w:rPr>
      </w:pPr>
      <w:r>
        <w:rPr>
          <w:rFonts w:hint="eastAsia" w:ascii="宋体" w:hAnsi="宋体"/>
          <w:b/>
          <w:bCs/>
          <w:sz w:val="24"/>
          <w:szCs w:val="24"/>
        </w:rPr>
        <w:t>一、</w:t>
      </w:r>
      <w:r>
        <w:rPr>
          <w:rFonts w:hint="eastAsia" w:ascii="宋体"/>
          <w:b/>
          <w:sz w:val="24"/>
          <w:szCs w:val="24"/>
        </w:rPr>
        <w:t>各二级学科复试分数线</w:t>
      </w:r>
    </w:p>
    <w:tbl>
      <w:tblPr>
        <w:tblStyle w:val="4"/>
        <w:tblW w:w="92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276"/>
        <w:gridCol w:w="1440"/>
        <w:gridCol w:w="1800"/>
        <w:gridCol w:w="720"/>
        <w:gridCol w:w="1224"/>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3" w:type="dxa"/>
            <w:vMerge w:val="restart"/>
            <w:tcBorders>
              <w:top w:val="single" w:color="auto" w:sz="4" w:space="0"/>
              <w:left w:val="single" w:color="auto" w:sz="4" w:space="0"/>
              <w:bottom w:val="single" w:color="auto" w:sz="4" w:space="0"/>
              <w:right w:val="single" w:color="auto" w:sz="4" w:space="0"/>
            </w:tcBorders>
            <w:vAlign w:val="center"/>
          </w:tcPr>
          <w:p>
            <w:pPr>
              <w:pStyle w:val="2"/>
              <w:tabs>
                <w:tab w:val="left" w:pos="0"/>
              </w:tabs>
              <w:snapToGrid w:val="0"/>
              <w:spacing w:line="240" w:lineRule="auto"/>
              <w:ind w:firstLine="0" w:firstLineChars="0"/>
              <w:rPr>
                <w:rFonts w:ascii="宋体" w:eastAsia="Times New Roman"/>
                <w:sz w:val="24"/>
              </w:rPr>
            </w:pPr>
            <w:r>
              <w:rPr>
                <w:rFonts w:hint="eastAsia" w:ascii="宋体"/>
                <w:sz w:val="24"/>
              </w:rPr>
              <w:t>二级学科</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pStyle w:val="2"/>
              <w:tabs>
                <w:tab w:val="left" w:pos="0"/>
              </w:tabs>
              <w:snapToGrid w:val="0"/>
              <w:spacing w:line="240" w:lineRule="auto"/>
              <w:ind w:firstLine="0" w:firstLineChars="0"/>
              <w:rPr>
                <w:rFonts w:ascii="宋体" w:eastAsia="Times New Roman"/>
                <w:sz w:val="24"/>
              </w:rPr>
            </w:pPr>
            <w:r>
              <w:rPr>
                <w:rFonts w:hint="eastAsia" w:ascii="宋体"/>
                <w:sz w:val="24"/>
              </w:rPr>
              <w:t>招生计划</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pStyle w:val="2"/>
              <w:tabs>
                <w:tab w:val="left" w:pos="0"/>
              </w:tabs>
              <w:snapToGrid w:val="0"/>
              <w:spacing w:line="240" w:lineRule="auto"/>
              <w:ind w:firstLine="0" w:firstLineChars="0"/>
              <w:rPr>
                <w:rFonts w:ascii="宋体" w:eastAsia="Times New Roman"/>
                <w:sz w:val="24"/>
              </w:rPr>
            </w:pPr>
            <w:r>
              <w:rPr>
                <w:rFonts w:hint="eastAsia" w:ascii="宋体"/>
                <w:sz w:val="24"/>
              </w:rPr>
              <w:t>推免生人数</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pStyle w:val="2"/>
              <w:tabs>
                <w:tab w:val="left" w:pos="0"/>
              </w:tabs>
              <w:snapToGrid w:val="0"/>
              <w:spacing w:line="240" w:lineRule="auto"/>
              <w:ind w:firstLine="0" w:firstLineChars="0"/>
              <w:rPr>
                <w:rFonts w:ascii="宋体" w:eastAsia="Times New Roman"/>
                <w:sz w:val="24"/>
              </w:rPr>
            </w:pPr>
            <w:r>
              <w:rPr>
                <w:rFonts w:hint="eastAsia" w:ascii="宋体"/>
                <w:sz w:val="24"/>
              </w:rPr>
              <w:t>参加复试人数</w:t>
            </w:r>
          </w:p>
        </w:tc>
        <w:tc>
          <w:tcPr>
            <w:tcW w:w="2880" w:type="dxa"/>
            <w:gridSpan w:val="3"/>
            <w:tcBorders>
              <w:top w:val="single" w:color="auto" w:sz="4" w:space="0"/>
              <w:left w:val="single" w:color="auto" w:sz="4" w:space="0"/>
              <w:bottom w:val="single" w:color="auto" w:sz="4" w:space="0"/>
              <w:right w:val="single" w:color="auto" w:sz="4" w:space="0"/>
            </w:tcBorders>
            <w:vAlign w:val="center"/>
          </w:tcPr>
          <w:p>
            <w:pPr>
              <w:pStyle w:val="2"/>
              <w:tabs>
                <w:tab w:val="left" w:pos="0"/>
              </w:tabs>
              <w:snapToGrid w:val="0"/>
              <w:spacing w:line="240" w:lineRule="auto"/>
              <w:ind w:firstLine="480"/>
              <w:rPr>
                <w:rFonts w:ascii="宋体" w:eastAsia="Times New Roman"/>
                <w:sz w:val="24"/>
              </w:rPr>
            </w:pPr>
            <w:r>
              <w:rPr>
                <w:rFonts w:hint="eastAsia" w:ascii="宋体"/>
                <w:sz w:val="24"/>
              </w:rPr>
              <w:t>复试分数线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3" w:type="dxa"/>
            <w:vMerge w:val="continue"/>
            <w:tcBorders>
              <w:top w:val="single" w:color="auto" w:sz="4" w:space="0"/>
              <w:left w:val="single" w:color="auto" w:sz="4" w:space="0"/>
              <w:bottom w:val="single" w:color="auto" w:sz="4" w:space="0"/>
              <w:right w:val="single" w:color="auto" w:sz="4" w:space="0"/>
            </w:tcBorders>
            <w:vAlign w:val="center"/>
          </w:tcPr>
          <w:p>
            <w:pPr>
              <w:pStyle w:val="2"/>
              <w:tabs>
                <w:tab w:val="left" w:pos="0"/>
              </w:tabs>
              <w:snapToGrid w:val="0"/>
              <w:spacing w:line="240" w:lineRule="auto"/>
              <w:ind w:firstLine="480"/>
              <w:jc w:val="center"/>
              <w:rPr>
                <w:rFonts w:ascii="宋体" w:eastAsia="Times New Roman"/>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pStyle w:val="2"/>
              <w:tabs>
                <w:tab w:val="left" w:pos="0"/>
              </w:tabs>
              <w:snapToGrid w:val="0"/>
              <w:spacing w:line="240" w:lineRule="auto"/>
              <w:ind w:firstLine="480"/>
              <w:jc w:val="center"/>
              <w:rPr>
                <w:rFonts w:ascii="宋体" w:eastAsia="Times New Roman"/>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pStyle w:val="2"/>
              <w:tabs>
                <w:tab w:val="left" w:pos="0"/>
              </w:tabs>
              <w:snapToGrid w:val="0"/>
              <w:spacing w:line="240" w:lineRule="auto"/>
              <w:ind w:firstLine="480"/>
              <w:jc w:val="center"/>
              <w:rPr>
                <w:rFonts w:ascii="宋体" w:eastAsia="Times New Roman"/>
                <w:sz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pStyle w:val="2"/>
              <w:tabs>
                <w:tab w:val="left" w:pos="0"/>
              </w:tabs>
              <w:snapToGrid w:val="0"/>
              <w:spacing w:line="240" w:lineRule="auto"/>
              <w:ind w:firstLine="480"/>
              <w:jc w:val="center"/>
              <w:rPr>
                <w:rFonts w:ascii="宋体" w:eastAsia="Times New Roman"/>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pStyle w:val="2"/>
              <w:tabs>
                <w:tab w:val="left" w:pos="0"/>
              </w:tabs>
              <w:snapToGrid w:val="0"/>
              <w:spacing w:line="240" w:lineRule="auto"/>
              <w:ind w:firstLine="0" w:firstLineChars="0"/>
              <w:rPr>
                <w:rFonts w:ascii="宋体" w:eastAsia="Times New Roman"/>
                <w:sz w:val="24"/>
              </w:rPr>
            </w:pPr>
            <w:r>
              <w:rPr>
                <w:rFonts w:hint="eastAsia" w:ascii="宋体"/>
                <w:sz w:val="24"/>
              </w:rPr>
              <w:t>政治</w:t>
            </w:r>
          </w:p>
          <w:p>
            <w:pPr>
              <w:pStyle w:val="2"/>
              <w:tabs>
                <w:tab w:val="left" w:pos="0"/>
              </w:tabs>
              <w:snapToGrid w:val="0"/>
              <w:spacing w:line="240" w:lineRule="auto"/>
              <w:ind w:firstLine="0" w:firstLineChars="0"/>
              <w:rPr>
                <w:rFonts w:ascii="宋体" w:eastAsia="Times New Roman"/>
                <w:sz w:val="24"/>
              </w:rPr>
            </w:pPr>
            <w:r>
              <w:rPr>
                <w:rFonts w:hint="eastAsia" w:ascii="宋体"/>
                <w:sz w:val="24"/>
              </w:rPr>
              <w:t>外语</w:t>
            </w:r>
          </w:p>
        </w:tc>
        <w:tc>
          <w:tcPr>
            <w:tcW w:w="1224" w:type="dxa"/>
            <w:tcBorders>
              <w:top w:val="single" w:color="auto" w:sz="4" w:space="0"/>
              <w:left w:val="single" w:color="auto" w:sz="4" w:space="0"/>
              <w:bottom w:val="single" w:color="auto" w:sz="4" w:space="0"/>
              <w:right w:val="single" w:color="auto" w:sz="4" w:space="0"/>
            </w:tcBorders>
            <w:vAlign w:val="center"/>
          </w:tcPr>
          <w:p>
            <w:pPr>
              <w:pStyle w:val="2"/>
              <w:tabs>
                <w:tab w:val="left" w:pos="0"/>
              </w:tabs>
              <w:snapToGrid w:val="0"/>
              <w:spacing w:line="240" w:lineRule="auto"/>
              <w:ind w:firstLine="0" w:firstLineChars="0"/>
              <w:rPr>
                <w:rFonts w:ascii="宋体" w:eastAsia="Times New Roman"/>
                <w:sz w:val="24"/>
              </w:rPr>
            </w:pPr>
            <w:r>
              <w:rPr>
                <w:rFonts w:hint="eastAsia" w:ascii="宋体"/>
                <w:sz w:val="24"/>
              </w:rPr>
              <w:t>业务课一</w:t>
            </w:r>
          </w:p>
          <w:p>
            <w:pPr>
              <w:pStyle w:val="2"/>
              <w:tabs>
                <w:tab w:val="left" w:pos="0"/>
              </w:tabs>
              <w:snapToGrid w:val="0"/>
              <w:spacing w:line="240" w:lineRule="auto"/>
              <w:ind w:firstLine="0" w:firstLineChars="0"/>
              <w:rPr>
                <w:rFonts w:ascii="宋体" w:eastAsia="Times New Roman"/>
                <w:sz w:val="24"/>
              </w:rPr>
            </w:pPr>
            <w:r>
              <w:rPr>
                <w:rFonts w:hint="eastAsia" w:ascii="宋体"/>
                <w:sz w:val="24"/>
              </w:rPr>
              <w:t>业务课二</w:t>
            </w:r>
          </w:p>
        </w:tc>
        <w:tc>
          <w:tcPr>
            <w:tcW w:w="936" w:type="dxa"/>
            <w:tcBorders>
              <w:top w:val="single" w:color="auto" w:sz="4" w:space="0"/>
              <w:left w:val="single" w:color="auto" w:sz="4" w:space="0"/>
              <w:bottom w:val="single" w:color="auto" w:sz="4" w:space="0"/>
              <w:right w:val="single" w:color="auto" w:sz="4" w:space="0"/>
            </w:tcBorders>
            <w:vAlign w:val="center"/>
          </w:tcPr>
          <w:p>
            <w:pPr>
              <w:pStyle w:val="2"/>
              <w:tabs>
                <w:tab w:val="left" w:pos="0"/>
              </w:tabs>
              <w:snapToGrid w:val="0"/>
              <w:spacing w:line="240" w:lineRule="auto"/>
              <w:ind w:firstLine="0" w:firstLineChars="0"/>
              <w:rPr>
                <w:rFonts w:ascii="宋体" w:eastAsia="Times New Roman"/>
                <w:sz w:val="24"/>
              </w:rPr>
            </w:pPr>
            <w:r>
              <w:rPr>
                <w:rFonts w:hint="eastAsia" w:ascii="宋体"/>
                <w:sz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3"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0" w:firstLineChars="0"/>
              <w:rPr>
                <w:rFonts w:hint="eastAsia" w:ascii="宋体"/>
                <w:sz w:val="24"/>
                <w:lang w:eastAsia="zh-CN"/>
              </w:rPr>
            </w:pPr>
            <w:r>
              <w:rPr>
                <w:rFonts w:hint="eastAsia" w:ascii="宋体"/>
                <w:sz w:val="24"/>
              </w:rPr>
              <w:t>飞行器设计</w:t>
            </w:r>
            <w:r>
              <w:rPr>
                <w:rFonts w:hint="eastAsia" w:ascii="宋体"/>
                <w:sz w:val="24"/>
                <w:lang w:eastAsia="zh-CN"/>
              </w:rPr>
              <w:t>、</w:t>
            </w:r>
          </w:p>
          <w:p>
            <w:pPr>
              <w:pStyle w:val="2"/>
              <w:tabs>
                <w:tab w:val="left" w:pos="0"/>
              </w:tabs>
              <w:snapToGrid w:val="0"/>
              <w:spacing w:line="240" w:lineRule="auto"/>
              <w:ind w:firstLine="0" w:firstLineChars="0"/>
              <w:rPr>
                <w:rFonts w:hint="eastAsia" w:ascii="宋体"/>
                <w:sz w:val="24"/>
                <w:lang w:eastAsia="zh-CN"/>
              </w:rPr>
            </w:pPr>
            <w:r>
              <w:rPr>
                <w:rFonts w:hint="eastAsia" w:ascii="宋体"/>
                <w:sz w:val="24"/>
                <w:lang w:eastAsia="zh-CN"/>
              </w:rPr>
              <w:t>交通规划管理、</w:t>
            </w:r>
          </w:p>
          <w:p>
            <w:pPr>
              <w:pStyle w:val="2"/>
              <w:tabs>
                <w:tab w:val="left" w:pos="0"/>
              </w:tabs>
              <w:snapToGrid w:val="0"/>
              <w:spacing w:line="240" w:lineRule="auto"/>
              <w:ind w:firstLine="0" w:firstLineChars="0"/>
              <w:rPr>
                <w:rFonts w:hint="eastAsia" w:ascii="宋体"/>
                <w:sz w:val="24"/>
              </w:rPr>
            </w:pPr>
            <w:r>
              <w:rPr>
                <w:rFonts w:hint="eastAsia" w:ascii="宋体"/>
                <w:sz w:val="24"/>
                <w:lang w:eastAsia="zh-CN"/>
              </w:rPr>
              <w:t>空间科学应用与技术</w:t>
            </w:r>
          </w:p>
        </w:tc>
        <w:tc>
          <w:tcPr>
            <w:tcW w:w="1276"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480" w:firstLineChars="200"/>
              <w:jc w:val="both"/>
              <w:rPr>
                <w:rFonts w:hint="eastAsia" w:ascii="宋体"/>
                <w:sz w:val="24"/>
                <w:lang w:val="en-US" w:eastAsia="zh-CN"/>
              </w:rPr>
            </w:pPr>
            <w:r>
              <w:rPr>
                <w:rFonts w:hint="eastAsia" w:ascii="宋体"/>
                <w:sz w:val="24"/>
                <w:lang w:val="en-US" w:eastAsia="zh-CN"/>
              </w:rPr>
              <w:t>32</w:t>
            </w:r>
          </w:p>
        </w:tc>
        <w:tc>
          <w:tcPr>
            <w:tcW w:w="1440"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480" w:firstLineChars="200"/>
              <w:jc w:val="both"/>
              <w:rPr>
                <w:rFonts w:hint="eastAsia" w:ascii="宋体"/>
                <w:sz w:val="24"/>
                <w:lang w:val="en-US" w:eastAsia="zh-CN"/>
              </w:rPr>
            </w:pPr>
            <w:r>
              <w:rPr>
                <w:rFonts w:hint="eastAsia" w:ascii="宋体"/>
                <w:sz w:val="24"/>
                <w:lang w:val="en-US" w:eastAsia="zh-CN"/>
              </w:rPr>
              <w:t>15</w:t>
            </w:r>
          </w:p>
        </w:tc>
        <w:tc>
          <w:tcPr>
            <w:tcW w:w="1800"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480" w:firstLineChars="200"/>
              <w:jc w:val="both"/>
              <w:rPr>
                <w:rFonts w:hint="eastAsia" w:ascii="宋体"/>
                <w:sz w:val="24"/>
                <w:lang w:val="en-US" w:eastAsia="zh-CN"/>
              </w:rPr>
            </w:pPr>
            <w:r>
              <w:rPr>
                <w:rFonts w:hint="eastAsia" w:ascii="宋体"/>
                <w:sz w:val="24"/>
                <w:lang w:val="en-US" w:eastAsia="zh-CN"/>
              </w:rPr>
              <w:t>18</w:t>
            </w:r>
          </w:p>
        </w:tc>
        <w:tc>
          <w:tcPr>
            <w:tcW w:w="720"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0" w:firstLineChars="0"/>
              <w:jc w:val="center"/>
              <w:rPr>
                <w:rFonts w:ascii="宋体"/>
                <w:sz w:val="24"/>
              </w:rPr>
            </w:pPr>
            <w:r>
              <w:rPr>
                <w:rFonts w:hint="eastAsia" w:ascii="宋体"/>
                <w:sz w:val="24"/>
              </w:rPr>
              <w:t>50</w:t>
            </w:r>
          </w:p>
          <w:p>
            <w:pPr>
              <w:pStyle w:val="2"/>
              <w:tabs>
                <w:tab w:val="left" w:pos="0"/>
              </w:tabs>
              <w:snapToGrid w:val="0"/>
              <w:spacing w:line="240" w:lineRule="auto"/>
              <w:ind w:firstLine="0" w:firstLineChars="0"/>
              <w:jc w:val="center"/>
              <w:rPr>
                <w:rFonts w:hint="eastAsia" w:ascii="宋体"/>
                <w:sz w:val="24"/>
              </w:rPr>
            </w:pPr>
            <w:r>
              <w:rPr>
                <w:rFonts w:hint="eastAsia" w:ascii="宋体"/>
                <w:sz w:val="24"/>
              </w:rPr>
              <w:t>50</w:t>
            </w:r>
          </w:p>
        </w:tc>
        <w:tc>
          <w:tcPr>
            <w:tcW w:w="1224"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0" w:firstLineChars="0"/>
              <w:jc w:val="center"/>
              <w:rPr>
                <w:rFonts w:ascii="宋体"/>
                <w:sz w:val="24"/>
              </w:rPr>
            </w:pPr>
            <w:r>
              <w:rPr>
                <w:rFonts w:hint="eastAsia" w:ascii="宋体"/>
                <w:sz w:val="24"/>
              </w:rPr>
              <w:t>7</w:t>
            </w:r>
            <w:r>
              <w:rPr>
                <w:rFonts w:hint="eastAsia" w:ascii="宋体"/>
                <w:sz w:val="24"/>
                <w:lang w:val="en-US" w:eastAsia="zh-CN"/>
              </w:rPr>
              <w:t>0</w:t>
            </w:r>
          </w:p>
          <w:p>
            <w:pPr>
              <w:pStyle w:val="2"/>
              <w:tabs>
                <w:tab w:val="left" w:pos="0"/>
              </w:tabs>
              <w:snapToGrid w:val="0"/>
              <w:spacing w:line="240" w:lineRule="auto"/>
              <w:ind w:firstLine="0" w:firstLineChars="0"/>
              <w:jc w:val="center"/>
              <w:rPr>
                <w:rFonts w:hint="eastAsia" w:ascii="宋体"/>
                <w:sz w:val="24"/>
              </w:rPr>
            </w:pPr>
            <w:r>
              <w:rPr>
                <w:rFonts w:hint="eastAsia" w:ascii="宋体"/>
                <w:sz w:val="24"/>
              </w:rPr>
              <w:t>7</w:t>
            </w:r>
            <w:r>
              <w:rPr>
                <w:rFonts w:hint="eastAsia" w:ascii="宋体"/>
                <w:sz w:val="24"/>
                <w:lang w:val="en-US" w:eastAsia="zh-CN"/>
              </w:rPr>
              <w:t>0</w:t>
            </w:r>
          </w:p>
        </w:tc>
        <w:tc>
          <w:tcPr>
            <w:tcW w:w="936"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0" w:firstLineChars="0"/>
              <w:jc w:val="center"/>
              <w:rPr>
                <w:rFonts w:hint="eastAsia" w:ascii="宋体"/>
                <w:sz w:val="24"/>
                <w:lang w:val="en-US" w:eastAsia="zh-CN"/>
              </w:rPr>
            </w:pPr>
            <w:r>
              <w:rPr>
                <w:rFonts w:hint="eastAsia" w:ascii="宋体"/>
                <w:sz w:val="24"/>
                <w:lang w:val="en-US" w:eastAsia="zh-CN"/>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3"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0" w:firstLineChars="0"/>
              <w:rPr>
                <w:rFonts w:hint="eastAsia" w:ascii="宋体"/>
                <w:sz w:val="24"/>
                <w:lang w:eastAsia="zh-CN"/>
              </w:rPr>
            </w:pPr>
            <w:r>
              <w:rPr>
                <w:rFonts w:hint="eastAsia" w:ascii="宋体"/>
                <w:sz w:val="24"/>
              </w:rPr>
              <w:t>航空宇航推进理论与工程</w:t>
            </w:r>
            <w:r>
              <w:rPr>
                <w:rFonts w:hint="eastAsia" w:ascii="宋体"/>
                <w:sz w:val="24"/>
                <w:lang w:eastAsia="zh-CN"/>
              </w:rPr>
              <w:t>、</w:t>
            </w:r>
          </w:p>
          <w:p>
            <w:pPr>
              <w:pStyle w:val="2"/>
              <w:tabs>
                <w:tab w:val="left" w:pos="0"/>
              </w:tabs>
              <w:snapToGrid w:val="0"/>
              <w:spacing w:line="240" w:lineRule="auto"/>
              <w:ind w:firstLine="0" w:firstLineChars="0"/>
              <w:rPr>
                <w:rFonts w:hint="eastAsia" w:ascii="宋体"/>
                <w:sz w:val="24"/>
                <w:lang w:eastAsia="zh-CN"/>
              </w:rPr>
            </w:pPr>
            <w:r>
              <w:rPr>
                <w:rFonts w:hint="eastAsia" w:ascii="宋体"/>
                <w:sz w:val="24"/>
              </w:rPr>
              <w:t>工程热物理</w:t>
            </w:r>
            <w:r>
              <w:rPr>
                <w:rFonts w:hint="eastAsia" w:ascii="宋体"/>
                <w:sz w:val="24"/>
                <w:lang w:eastAsia="zh-CN"/>
              </w:rPr>
              <w:t>、</w:t>
            </w:r>
          </w:p>
          <w:p>
            <w:pPr>
              <w:pStyle w:val="2"/>
              <w:tabs>
                <w:tab w:val="left" w:pos="0"/>
              </w:tabs>
              <w:snapToGrid w:val="0"/>
              <w:spacing w:line="240" w:lineRule="auto"/>
              <w:ind w:firstLine="0" w:firstLineChars="0"/>
              <w:rPr>
                <w:rFonts w:hint="eastAsia" w:ascii="宋体"/>
                <w:sz w:val="24"/>
                <w:lang w:eastAsia="zh-CN"/>
              </w:rPr>
            </w:pPr>
            <w:r>
              <w:rPr>
                <w:rFonts w:hint="eastAsia"/>
                <w:sz w:val="24"/>
                <w:szCs w:val="24"/>
              </w:rPr>
              <w:t>兵器</w:t>
            </w:r>
            <w:r>
              <w:rPr>
                <w:rFonts w:hint="eastAsia"/>
                <w:sz w:val="24"/>
                <w:szCs w:val="24"/>
                <w:lang w:eastAsia="zh-CN"/>
              </w:rPr>
              <w:t>科学与技术</w:t>
            </w:r>
          </w:p>
        </w:tc>
        <w:tc>
          <w:tcPr>
            <w:tcW w:w="1276"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480" w:firstLineChars="200"/>
              <w:jc w:val="both"/>
              <w:rPr>
                <w:rFonts w:hint="eastAsia" w:ascii="宋体"/>
                <w:sz w:val="24"/>
                <w:lang w:val="en-US" w:eastAsia="zh-CN"/>
              </w:rPr>
            </w:pPr>
            <w:r>
              <w:rPr>
                <w:rFonts w:hint="eastAsia" w:ascii="宋体"/>
                <w:sz w:val="24"/>
                <w:lang w:val="en-US" w:eastAsia="zh-CN"/>
              </w:rPr>
              <w:t>20</w:t>
            </w:r>
          </w:p>
        </w:tc>
        <w:tc>
          <w:tcPr>
            <w:tcW w:w="1440"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480" w:firstLineChars="200"/>
              <w:jc w:val="both"/>
              <w:rPr>
                <w:rFonts w:hint="eastAsia" w:ascii="宋体"/>
                <w:sz w:val="24"/>
                <w:lang w:val="en-US" w:eastAsia="zh-CN"/>
              </w:rPr>
            </w:pPr>
            <w:r>
              <w:rPr>
                <w:rFonts w:hint="eastAsia" w:ascii="宋体"/>
                <w:sz w:val="24"/>
                <w:lang w:val="en-US" w:eastAsia="zh-CN"/>
              </w:rPr>
              <w:t>4</w:t>
            </w:r>
          </w:p>
        </w:tc>
        <w:tc>
          <w:tcPr>
            <w:tcW w:w="1800"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480" w:firstLineChars="200"/>
              <w:jc w:val="both"/>
              <w:rPr>
                <w:rFonts w:hint="eastAsia" w:ascii="宋体"/>
                <w:sz w:val="24"/>
                <w:lang w:val="en-US" w:eastAsia="zh-CN"/>
              </w:rPr>
            </w:pPr>
            <w:r>
              <w:rPr>
                <w:rFonts w:hint="eastAsia" w:ascii="宋体"/>
                <w:sz w:val="24"/>
                <w:lang w:val="en-US" w:eastAsia="zh-CN"/>
              </w:rPr>
              <w:t>20</w:t>
            </w:r>
          </w:p>
        </w:tc>
        <w:tc>
          <w:tcPr>
            <w:tcW w:w="720"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0" w:firstLineChars="0"/>
              <w:jc w:val="center"/>
              <w:rPr>
                <w:rFonts w:ascii="宋体"/>
                <w:sz w:val="24"/>
              </w:rPr>
            </w:pPr>
            <w:r>
              <w:rPr>
                <w:rFonts w:hint="eastAsia" w:ascii="宋体"/>
                <w:sz w:val="24"/>
              </w:rPr>
              <w:t>50</w:t>
            </w:r>
          </w:p>
          <w:p>
            <w:pPr>
              <w:pStyle w:val="2"/>
              <w:tabs>
                <w:tab w:val="left" w:pos="0"/>
              </w:tabs>
              <w:snapToGrid w:val="0"/>
              <w:spacing w:line="240" w:lineRule="auto"/>
              <w:ind w:firstLine="0" w:firstLineChars="0"/>
              <w:jc w:val="center"/>
              <w:rPr>
                <w:rFonts w:hint="eastAsia" w:ascii="宋体"/>
                <w:sz w:val="24"/>
              </w:rPr>
            </w:pPr>
            <w:r>
              <w:rPr>
                <w:rFonts w:hint="eastAsia" w:ascii="宋体"/>
                <w:sz w:val="24"/>
              </w:rPr>
              <w:t>50</w:t>
            </w:r>
          </w:p>
        </w:tc>
        <w:tc>
          <w:tcPr>
            <w:tcW w:w="1224"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0" w:firstLineChars="0"/>
              <w:jc w:val="center"/>
              <w:rPr>
                <w:rFonts w:ascii="宋体"/>
                <w:sz w:val="24"/>
              </w:rPr>
            </w:pPr>
            <w:r>
              <w:rPr>
                <w:rFonts w:hint="eastAsia" w:ascii="宋体"/>
                <w:sz w:val="24"/>
              </w:rPr>
              <w:t>7</w:t>
            </w:r>
            <w:r>
              <w:rPr>
                <w:rFonts w:hint="eastAsia" w:ascii="宋体"/>
                <w:sz w:val="24"/>
                <w:lang w:val="en-US" w:eastAsia="zh-CN"/>
              </w:rPr>
              <w:t>0</w:t>
            </w:r>
          </w:p>
          <w:p>
            <w:pPr>
              <w:pStyle w:val="2"/>
              <w:tabs>
                <w:tab w:val="left" w:pos="0"/>
              </w:tabs>
              <w:snapToGrid w:val="0"/>
              <w:spacing w:line="240" w:lineRule="auto"/>
              <w:ind w:firstLine="0" w:firstLineChars="0"/>
              <w:jc w:val="center"/>
              <w:rPr>
                <w:rFonts w:hint="eastAsia" w:ascii="宋体"/>
                <w:sz w:val="24"/>
              </w:rPr>
            </w:pPr>
            <w:r>
              <w:rPr>
                <w:rFonts w:hint="eastAsia" w:ascii="宋体"/>
                <w:sz w:val="24"/>
              </w:rPr>
              <w:t>7</w:t>
            </w:r>
            <w:r>
              <w:rPr>
                <w:rFonts w:hint="eastAsia" w:ascii="宋体"/>
                <w:sz w:val="24"/>
                <w:lang w:val="en-US" w:eastAsia="zh-CN"/>
              </w:rPr>
              <w:t>0</w:t>
            </w:r>
          </w:p>
        </w:tc>
        <w:tc>
          <w:tcPr>
            <w:tcW w:w="936"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0" w:firstLineChars="0"/>
              <w:jc w:val="center"/>
              <w:rPr>
                <w:rFonts w:hint="eastAsia" w:ascii="宋体"/>
                <w:sz w:val="24"/>
                <w:lang w:val="en-US" w:eastAsia="zh-CN"/>
              </w:rPr>
            </w:pPr>
            <w:r>
              <w:rPr>
                <w:rFonts w:hint="eastAsia" w:ascii="宋体"/>
                <w:sz w:val="24"/>
                <w:lang w:val="en-US" w:eastAsia="zh-CN"/>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3"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0" w:firstLineChars="0"/>
              <w:rPr>
                <w:rFonts w:eastAsia="宋体"/>
                <w:sz w:val="24"/>
                <w:szCs w:val="24"/>
              </w:rPr>
            </w:pPr>
            <w:r>
              <w:rPr>
                <w:rFonts w:hint="eastAsia" w:ascii="宋体"/>
                <w:sz w:val="24"/>
              </w:rPr>
              <w:t>导航制导与控制</w:t>
            </w:r>
          </w:p>
        </w:tc>
        <w:tc>
          <w:tcPr>
            <w:tcW w:w="1276"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480" w:firstLineChars="200"/>
              <w:jc w:val="both"/>
              <w:rPr>
                <w:rFonts w:hint="eastAsia" w:ascii="宋体"/>
                <w:sz w:val="24"/>
                <w:lang w:val="en-US" w:eastAsia="zh-CN"/>
              </w:rPr>
            </w:pPr>
            <w:r>
              <w:rPr>
                <w:rFonts w:hint="eastAsia" w:ascii="宋体"/>
                <w:sz w:val="24"/>
                <w:lang w:val="en-US" w:eastAsia="zh-CN"/>
              </w:rPr>
              <w:t>30</w:t>
            </w:r>
          </w:p>
        </w:tc>
        <w:tc>
          <w:tcPr>
            <w:tcW w:w="1440"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480" w:firstLineChars="200"/>
              <w:jc w:val="both"/>
              <w:rPr>
                <w:rFonts w:hint="eastAsia" w:ascii="宋体"/>
                <w:sz w:val="24"/>
                <w:lang w:val="en-US" w:eastAsia="zh-CN"/>
              </w:rPr>
            </w:pPr>
            <w:r>
              <w:rPr>
                <w:rFonts w:hint="eastAsia" w:ascii="宋体"/>
                <w:sz w:val="24"/>
                <w:lang w:val="en-US" w:eastAsia="zh-CN"/>
              </w:rPr>
              <w:t>17</w:t>
            </w:r>
          </w:p>
        </w:tc>
        <w:tc>
          <w:tcPr>
            <w:tcW w:w="1800"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480" w:firstLineChars="200"/>
              <w:jc w:val="both"/>
              <w:rPr>
                <w:rFonts w:hint="eastAsia" w:ascii="宋体"/>
                <w:sz w:val="24"/>
                <w:lang w:val="en-US" w:eastAsia="zh-CN"/>
              </w:rPr>
            </w:pPr>
            <w:r>
              <w:rPr>
                <w:rFonts w:hint="eastAsia" w:ascii="宋体"/>
                <w:sz w:val="24"/>
                <w:lang w:val="en-US" w:eastAsia="zh-CN"/>
              </w:rPr>
              <w:t>15</w:t>
            </w:r>
          </w:p>
        </w:tc>
        <w:tc>
          <w:tcPr>
            <w:tcW w:w="720"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0" w:firstLineChars="0"/>
              <w:jc w:val="center"/>
              <w:rPr>
                <w:rFonts w:ascii="宋体"/>
                <w:sz w:val="24"/>
              </w:rPr>
            </w:pPr>
            <w:r>
              <w:rPr>
                <w:rFonts w:hint="eastAsia" w:ascii="宋体"/>
                <w:sz w:val="24"/>
              </w:rPr>
              <w:t>50</w:t>
            </w:r>
          </w:p>
          <w:p>
            <w:pPr>
              <w:pStyle w:val="2"/>
              <w:tabs>
                <w:tab w:val="left" w:pos="0"/>
              </w:tabs>
              <w:snapToGrid w:val="0"/>
              <w:spacing w:line="240" w:lineRule="auto"/>
              <w:ind w:firstLine="0" w:firstLineChars="0"/>
              <w:jc w:val="center"/>
              <w:rPr>
                <w:rFonts w:hint="eastAsia" w:ascii="宋体"/>
                <w:sz w:val="24"/>
              </w:rPr>
            </w:pPr>
            <w:r>
              <w:rPr>
                <w:rFonts w:hint="eastAsia" w:ascii="宋体"/>
                <w:sz w:val="24"/>
              </w:rPr>
              <w:t>50</w:t>
            </w:r>
          </w:p>
        </w:tc>
        <w:tc>
          <w:tcPr>
            <w:tcW w:w="1224"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0" w:firstLineChars="0"/>
              <w:jc w:val="center"/>
              <w:rPr>
                <w:rFonts w:ascii="宋体"/>
                <w:sz w:val="24"/>
              </w:rPr>
            </w:pPr>
            <w:r>
              <w:rPr>
                <w:rFonts w:hint="eastAsia" w:ascii="宋体"/>
                <w:sz w:val="24"/>
              </w:rPr>
              <w:t>7</w:t>
            </w:r>
            <w:r>
              <w:rPr>
                <w:rFonts w:hint="eastAsia" w:ascii="宋体"/>
                <w:sz w:val="24"/>
                <w:lang w:val="en-US" w:eastAsia="zh-CN"/>
              </w:rPr>
              <w:t>0</w:t>
            </w:r>
          </w:p>
          <w:p>
            <w:pPr>
              <w:pStyle w:val="2"/>
              <w:tabs>
                <w:tab w:val="left" w:pos="0"/>
              </w:tabs>
              <w:snapToGrid w:val="0"/>
              <w:spacing w:line="240" w:lineRule="auto"/>
              <w:ind w:firstLine="0" w:firstLineChars="0"/>
              <w:jc w:val="center"/>
              <w:rPr>
                <w:rFonts w:hint="eastAsia" w:ascii="宋体"/>
                <w:sz w:val="24"/>
              </w:rPr>
            </w:pPr>
            <w:r>
              <w:rPr>
                <w:rFonts w:hint="eastAsia" w:ascii="宋体"/>
                <w:sz w:val="24"/>
              </w:rPr>
              <w:t>7</w:t>
            </w:r>
            <w:r>
              <w:rPr>
                <w:rFonts w:hint="eastAsia" w:ascii="宋体"/>
                <w:sz w:val="24"/>
                <w:lang w:val="en-US" w:eastAsia="zh-CN"/>
              </w:rPr>
              <w:t>0</w:t>
            </w:r>
          </w:p>
        </w:tc>
        <w:tc>
          <w:tcPr>
            <w:tcW w:w="936"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0" w:firstLineChars="0"/>
              <w:jc w:val="center"/>
              <w:rPr>
                <w:rFonts w:hint="eastAsia" w:ascii="宋体"/>
                <w:sz w:val="24"/>
                <w:lang w:val="en-US" w:eastAsia="zh-CN"/>
              </w:rPr>
            </w:pPr>
            <w:r>
              <w:rPr>
                <w:rFonts w:hint="eastAsia" w:ascii="宋体"/>
                <w:sz w:val="24"/>
                <w:lang w:val="en-US" w:eastAsia="zh-CN"/>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3"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0" w:firstLineChars="0"/>
              <w:rPr>
                <w:rFonts w:eastAsia="宋体"/>
                <w:sz w:val="24"/>
                <w:szCs w:val="24"/>
              </w:rPr>
            </w:pPr>
            <w:r>
              <w:rPr>
                <w:rFonts w:hint="eastAsia" w:ascii="宋体"/>
                <w:sz w:val="24"/>
              </w:rPr>
              <w:t>控制工程、航天工程</w:t>
            </w:r>
          </w:p>
        </w:tc>
        <w:tc>
          <w:tcPr>
            <w:tcW w:w="1276"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480" w:firstLineChars="200"/>
              <w:jc w:val="both"/>
              <w:rPr>
                <w:rFonts w:hint="eastAsia" w:ascii="宋体"/>
                <w:sz w:val="24"/>
                <w:lang w:val="en-US" w:eastAsia="zh-CN"/>
              </w:rPr>
            </w:pPr>
            <w:r>
              <w:rPr>
                <w:rFonts w:hint="eastAsia" w:ascii="宋体"/>
                <w:sz w:val="24"/>
                <w:lang w:val="en-US" w:eastAsia="zh-CN"/>
              </w:rPr>
              <w:t>45</w:t>
            </w:r>
          </w:p>
        </w:tc>
        <w:tc>
          <w:tcPr>
            <w:tcW w:w="1440"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480" w:firstLineChars="200"/>
              <w:jc w:val="both"/>
              <w:rPr>
                <w:rFonts w:hint="eastAsia" w:ascii="宋体"/>
                <w:sz w:val="24"/>
                <w:lang w:val="en-US" w:eastAsia="zh-CN"/>
              </w:rPr>
            </w:pPr>
            <w:r>
              <w:rPr>
                <w:rFonts w:hint="eastAsia" w:ascii="宋体"/>
                <w:sz w:val="24"/>
                <w:lang w:val="en-US" w:eastAsia="zh-CN"/>
              </w:rPr>
              <w:t>7</w:t>
            </w:r>
          </w:p>
        </w:tc>
        <w:tc>
          <w:tcPr>
            <w:tcW w:w="1800"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480" w:firstLineChars="200"/>
              <w:jc w:val="both"/>
              <w:rPr>
                <w:rFonts w:hint="eastAsia" w:ascii="宋体"/>
                <w:sz w:val="24"/>
                <w:lang w:val="en-US" w:eastAsia="zh-CN"/>
              </w:rPr>
            </w:pPr>
            <w:r>
              <w:rPr>
                <w:rFonts w:hint="eastAsia" w:ascii="宋体"/>
                <w:sz w:val="24"/>
                <w:lang w:val="en-US" w:eastAsia="zh-CN"/>
              </w:rPr>
              <w:t>46</w:t>
            </w:r>
          </w:p>
        </w:tc>
        <w:tc>
          <w:tcPr>
            <w:tcW w:w="720"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0" w:firstLineChars="0"/>
              <w:jc w:val="center"/>
              <w:rPr>
                <w:rFonts w:ascii="宋体"/>
                <w:sz w:val="24"/>
              </w:rPr>
            </w:pPr>
            <w:r>
              <w:rPr>
                <w:rFonts w:hint="eastAsia" w:ascii="宋体"/>
                <w:sz w:val="24"/>
              </w:rPr>
              <w:t>50</w:t>
            </w:r>
          </w:p>
          <w:p>
            <w:pPr>
              <w:pStyle w:val="2"/>
              <w:tabs>
                <w:tab w:val="left" w:pos="0"/>
              </w:tabs>
              <w:snapToGrid w:val="0"/>
              <w:spacing w:line="240" w:lineRule="auto"/>
              <w:ind w:firstLine="0" w:firstLineChars="0"/>
              <w:jc w:val="center"/>
              <w:rPr>
                <w:rFonts w:hint="eastAsia" w:ascii="宋体"/>
                <w:sz w:val="24"/>
              </w:rPr>
            </w:pPr>
            <w:r>
              <w:rPr>
                <w:rFonts w:hint="eastAsia" w:ascii="宋体"/>
                <w:sz w:val="24"/>
              </w:rPr>
              <w:t>50</w:t>
            </w:r>
          </w:p>
        </w:tc>
        <w:tc>
          <w:tcPr>
            <w:tcW w:w="1224"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0" w:firstLineChars="0"/>
              <w:jc w:val="center"/>
              <w:rPr>
                <w:rFonts w:ascii="宋体"/>
                <w:sz w:val="24"/>
              </w:rPr>
            </w:pPr>
            <w:r>
              <w:rPr>
                <w:rFonts w:hint="eastAsia" w:ascii="宋体"/>
                <w:sz w:val="24"/>
              </w:rPr>
              <w:t>7</w:t>
            </w:r>
            <w:r>
              <w:rPr>
                <w:rFonts w:hint="eastAsia" w:ascii="宋体"/>
                <w:sz w:val="24"/>
                <w:lang w:val="en-US" w:eastAsia="zh-CN"/>
              </w:rPr>
              <w:t>0</w:t>
            </w:r>
          </w:p>
          <w:p>
            <w:pPr>
              <w:pStyle w:val="2"/>
              <w:tabs>
                <w:tab w:val="left" w:pos="0"/>
              </w:tabs>
              <w:snapToGrid w:val="0"/>
              <w:spacing w:line="240" w:lineRule="auto"/>
              <w:ind w:firstLine="0" w:firstLineChars="0"/>
              <w:jc w:val="center"/>
              <w:rPr>
                <w:rFonts w:hint="eastAsia" w:ascii="宋体"/>
                <w:sz w:val="24"/>
              </w:rPr>
            </w:pPr>
            <w:r>
              <w:rPr>
                <w:rFonts w:hint="eastAsia" w:ascii="宋体"/>
                <w:sz w:val="24"/>
              </w:rPr>
              <w:t>7</w:t>
            </w:r>
            <w:r>
              <w:rPr>
                <w:rFonts w:hint="eastAsia" w:ascii="宋体"/>
                <w:sz w:val="24"/>
                <w:lang w:val="en-US" w:eastAsia="zh-CN"/>
              </w:rPr>
              <w:t>0</w:t>
            </w:r>
          </w:p>
        </w:tc>
        <w:tc>
          <w:tcPr>
            <w:tcW w:w="936" w:type="dxa"/>
            <w:tcBorders>
              <w:top w:val="single" w:color="auto" w:sz="4" w:space="0"/>
              <w:left w:val="single" w:color="auto" w:sz="4" w:space="0"/>
              <w:bottom w:val="single" w:color="auto" w:sz="4" w:space="0"/>
              <w:right w:val="single" w:color="auto" w:sz="4" w:space="0"/>
            </w:tcBorders>
            <w:textDirection w:val="lrTb"/>
            <w:vAlign w:val="center"/>
          </w:tcPr>
          <w:p>
            <w:pPr>
              <w:pStyle w:val="2"/>
              <w:tabs>
                <w:tab w:val="left" w:pos="0"/>
              </w:tabs>
              <w:snapToGrid w:val="0"/>
              <w:spacing w:line="240" w:lineRule="auto"/>
              <w:ind w:firstLine="0" w:firstLineChars="0"/>
              <w:jc w:val="center"/>
              <w:rPr>
                <w:rFonts w:hint="eastAsia" w:ascii="宋体"/>
                <w:sz w:val="24"/>
                <w:lang w:val="en-US" w:eastAsia="zh-CN"/>
              </w:rPr>
            </w:pPr>
            <w:r>
              <w:rPr>
                <w:rFonts w:hint="eastAsia" w:ascii="宋体"/>
                <w:sz w:val="24"/>
                <w:lang w:val="en-US" w:eastAsia="zh-CN"/>
              </w:rPr>
              <w:t>303</w:t>
            </w:r>
          </w:p>
        </w:tc>
      </w:tr>
    </w:tbl>
    <w:p>
      <w:pPr>
        <w:pStyle w:val="2"/>
        <w:tabs>
          <w:tab w:val="left" w:pos="0"/>
          <w:tab w:val="left" w:pos="360"/>
          <w:tab w:val="left" w:pos="900"/>
        </w:tabs>
        <w:snapToGrid w:val="0"/>
        <w:spacing w:line="360" w:lineRule="auto"/>
        <w:ind w:left="720" w:hanging="720" w:firstLineChars="0"/>
        <w:rPr>
          <w:rFonts w:ascii="宋体" w:eastAsia="Times New Roman"/>
          <w:b/>
          <w:sz w:val="24"/>
        </w:rPr>
      </w:pPr>
    </w:p>
    <w:p>
      <w:pPr>
        <w:pStyle w:val="2"/>
        <w:tabs>
          <w:tab w:val="left" w:pos="0"/>
        </w:tabs>
        <w:snapToGrid w:val="0"/>
        <w:spacing w:line="360" w:lineRule="auto"/>
        <w:ind w:firstLine="0" w:firstLineChars="0"/>
        <w:rPr>
          <w:rFonts w:ascii="宋体" w:eastAsia="宋体"/>
          <w:b/>
          <w:sz w:val="24"/>
        </w:rPr>
      </w:pPr>
      <w:r>
        <w:rPr>
          <w:rFonts w:hint="eastAsia" w:ascii="宋体"/>
          <w:b/>
          <w:sz w:val="24"/>
          <w:lang w:val="en-US" w:eastAsia="zh-CN"/>
        </w:rPr>
        <w:t>二</w:t>
      </w:r>
      <w:r>
        <w:rPr>
          <w:rFonts w:hint="eastAsia" w:ascii="宋体"/>
          <w:b/>
          <w:sz w:val="24"/>
        </w:rPr>
        <w:t>、复试工作流程及确定原则</w:t>
      </w:r>
    </w:p>
    <w:p>
      <w:pPr>
        <w:pStyle w:val="2"/>
        <w:numPr>
          <w:ilvl w:val="0"/>
          <w:numId w:val="1"/>
        </w:numPr>
        <w:tabs>
          <w:tab w:val="left" w:pos="0"/>
        </w:tabs>
        <w:snapToGrid w:val="0"/>
        <w:spacing w:line="360" w:lineRule="auto"/>
        <w:ind w:firstLineChars="0"/>
        <w:rPr>
          <w:rFonts w:ascii="宋体"/>
          <w:sz w:val="24"/>
        </w:rPr>
      </w:pPr>
      <w:r>
        <w:rPr>
          <w:rFonts w:hint="eastAsia" w:ascii="宋体" w:eastAsia="宋体"/>
          <w:sz w:val="24"/>
        </w:rPr>
        <w:t>航天学院201</w:t>
      </w:r>
      <w:r>
        <w:rPr>
          <w:rFonts w:hint="eastAsia" w:ascii="宋体" w:eastAsia="宋体"/>
          <w:sz w:val="24"/>
          <w:lang w:val="en-US" w:eastAsia="zh-CN"/>
        </w:rPr>
        <w:t>6</w:t>
      </w:r>
      <w:r>
        <w:rPr>
          <w:rFonts w:hint="eastAsia" w:ascii="宋体" w:eastAsia="宋体"/>
          <w:sz w:val="24"/>
        </w:rPr>
        <w:t>级硕士研究生复试录取工作在学院复试工作领导小组的指导下全面开展复试工作，各个学科有相应的复试专家小组。每个专业复试分数线按计划招收指标的120%下达。每个专业具体复试工作在各学科复试指导小组的安排下具体执行。</w:t>
      </w:r>
      <w:r>
        <w:rPr>
          <w:rFonts w:hint="eastAsia" w:ascii="宋体" w:eastAsia="宋体"/>
          <w:sz w:val="24"/>
          <w:szCs w:val="20"/>
        </w:rPr>
        <w:t>未被我院工学</w:t>
      </w:r>
      <w:r>
        <w:rPr>
          <w:rFonts w:hint="eastAsia" w:ascii="宋体"/>
          <w:sz w:val="24"/>
        </w:rPr>
        <w:t>专业录取，在</w:t>
      </w:r>
      <w:r>
        <w:rPr>
          <w:rFonts w:hint="eastAsia" w:ascii="宋体" w:eastAsia="宋体"/>
          <w:sz w:val="24"/>
          <w:szCs w:val="20"/>
        </w:rPr>
        <w:t>指标允许</w:t>
      </w:r>
      <w:r>
        <w:rPr>
          <w:rFonts w:hint="eastAsia" w:ascii="宋体"/>
          <w:sz w:val="24"/>
        </w:rPr>
        <w:t>的条件下</w:t>
      </w:r>
      <w:r>
        <w:rPr>
          <w:rFonts w:hint="eastAsia" w:ascii="宋体" w:eastAsia="宋体"/>
          <w:sz w:val="24"/>
          <w:szCs w:val="20"/>
        </w:rPr>
        <w:t>，</w:t>
      </w:r>
      <w:r>
        <w:rPr>
          <w:rFonts w:hint="eastAsia" w:ascii="宋体"/>
          <w:sz w:val="24"/>
        </w:rPr>
        <w:t>如考生同意专业调剂可参加</w:t>
      </w:r>
      <w:r>
        <w:rPr>
          <w:rFonts w:hint="eastAsia" w:ascii="宋体" w:eastAsia="宋体"/>
          <w:sz w:val="24"/>
          <w:szCs w:val="20"/>
        </w:rPr>
        <w:t>工程复试。</w:t>
      </w:r>
    </w:p>
    <w:p>
      <w:pPr>
        <w:pStyle w:val="2"/>
        <w:numPr>
          <w:ilvl w:val="0"/>
          <w:numId w:val="1"/>
        </w:numPr>
        <w:spacing w:line="360" w:lineRule="auto"/>
        <w:ind w:firstLineChars="0"/>
        <w:rPr>
          <w:rFonts w:ascii="宋体"/>
          <w:sz w:val="24"/>
        </w:rPr>
      </w:pPr>
      <w:r>
        <w:rPr>
          <w:rFonts w:hint="eastAsia" w:ascii="宋体" w:eastAsia="宋体"/>
          <w:sz w:val="24"/>
          <w:szCs w:val="20"/>
        </w:rPr>
        <w:t>复试通知方式：</w:t>
      </w:r>
      <w:r>
        <w:rPr>
          <w:rFonts w:hint="eastAsia" w:ascii="宋体"/>
          <w:sz w:val="24"/>
        </w:rPr>
        <w:t>各学科复试小组直接以</w:t>
      </w:r>
      <w:r>
        <w:rPr>
          <w:rFonts w:hint="eastAsia" w:ascii="宋体" w:eastAsia="宋体"/>
          <w:sz w:val="24"/>
          <w:szCs w:val="20"/>
        </w:rPr>
        <w:t>电话通知</w:t>
      </w:r>
      <w:r>
        <w:rPr>
          <w:rFonts w:hint="eastAsia" w:ascii="宋体"/>
          <w:sz w:val="24"/>
        </w:rPr>
        <w:t>（</w:t>
      </w:r>
      <w:r>
        <w:rPr>
          <w:rFonts w:hint="eastAsia" w:ascii="宋体" w:eastAsia="宋体"/>
          <w:sz w:val="24"/>
          <w:szCs w:val="20"/>
        </w:rPr>
        <w:t>在</w:t>
      </w:r>
      <w:r>
        <w:rPr>
          <w:rFonts w:hint="eastAsia" w:ascii="宋体" w:eastAsia="宋体"/>
          <w:sz w:val="24"/>
          <w:szCs w:val="20"/>
          <w:lang w:val="en-US" w:eastAsia="zh-CN"/>
        </w:rPr>
        <w:t>22</w:t>
      </w:r>
      <w:r>
        <w:rPr>
          <w:rFonts w:hint="eastAsia" w:ascii="宋体" w:eastAsia="宋体"/>
          <w:sz w:val="24"/>
          <w:szCs w:val="20"/>
        </w:rPr>
        <w:t>日下午</w:t>
      </w:r>
      <w:r>
        <w:rPr>
          <w:rFonts w:hint="eastAsia" w:ascii="宋体" w:eastAsia="宋体" w:cs="Times New Roman"/>
          <w:sz w:val="24"/>
          <w:szCs w:val="20"/>
        </w:rPr>
        <w:t>17</w:t>
      </w:r>
      <w:r>
        <w:rPr>
          <w:rFonts w:hint="eastAsia" w:ascii="宋体" w:eastAsia="宋体"/>
          <w:sz w:val="24"/>
          <w:szCs w:val="20"/>
        </w:rPr>
        <w:t>：</w:t>
      </w:r>
      <w:r>
        <w:rPr>
          <w:rFonts w:hint="eastAsia" w:ascii="宋体" w:eastAsia="宋体" w:cs="Times New Roman"/>
          <w:sz w:val="24"/>
          <w:szCs w:val="20"/>
        </w:rPr>
        <w:t>00</w:t>
      </w:r>
      <w:r>
        <w:rPr>
          <w:rFonts w:hint="eastAsia" w:ascii="宋体" w:eastAsia="宋体"/>
          <w:sz w:val="24"/>
          <w:szCs w:val="20"/>
        </w:rPr>
        <w:t>前</w:t>
      </w:r>
      <w:r>
        <w:rPr>
          <w:rFonts w:hint="eastAsia" w:ascii="宋体"/>
          <w:sz w:val="24"/>
        </w:rPr>
        <w:t>）</w:t>
      </w:r>
      <w:r>
        <w:rPr>
          <w:rFonts w:hint="eastAsia" w:ascii="宋体" w:eastAsia="宋体"/>
          <w:sz w:val="24"/>
          <w:szCs w:val="20"/>
        </w:rPr>
        <w:t>，通知参加复试的每一位学生，请学生电话处于畅通状态等待通知。学院不允许学生随意更改导师。</w:t>
      </w:r>
    </w:p>
    <w:p>
      <w:pPr>
        <w:pStyle w:val="2"/>
        <w:numPr>
          <w:ilvl w:val="0"/>
          <w:numId w:val="1"/>
        </w:numPr>
        <w:spacing w:line="360" w:lineRule="auto"/>
        <w:ind w:firstLineChars="0"/>
        <w:rPr>
          <w:rFonts w:hint="eastAsia"/>
          <w:sz w:val="24"/>
          <w:szCs w:val="24"/>
        </w:rPr>
      </w:pPr>
      <w:r>
        <w:rPr>
          <w:rFonts w:hint="eastAsia" w:ascii="宋体"/>
          <w:sz w:val="24"/>
        </w:rPr>
        <w:t>所有接到通知的考生</w:t>
      </w:r>
      <w:r>
        <w:rPr>
          <w:rFonts w:hint="eastAsia" w:ascii="宋体"/>
          <w:sz w:val="24"/>
          <w:lang w:eastAsia="zh-CN"/>
        </w:rPr>
        <w:t>需</w:t>
      </w:r>
      <w:r>
        <w:rPr>
          <w:rFonts w:hint="eastAsia" w:ascii="宋体"/>
          <w:sz w:val="24"/>
        </w:rPr>
        <w:t>携带</w:t>
      </w:r>
      <w:r>
        <w:rPr>
          <w:rFonts w:hint="eastAsia" w:ascii="宋体"/>
          <w:sz w:val="24"/>
          <w:lang w:eastAsia="zh-CN"/>
        </w:rPr>
        <w:t>下列相关证件到航天学院四号楼</w:t>
      </w:r>
      <w:r>
        <w:rPr>
          <w:rFonts w:hint="eastAsia" w:ascii="宋体"/>
          <w:sz w:val="24"/>
          <w:lang w:val="en-US" w:eastAsia="zh-CN"/>
        </w:rPr>
        <w:t>405室进行资格审查</w:t>
      </w:r>
      <w:r>
        <w:rPr>
          <w:rFonts w:hint="eastAsia" w:ascii="宋体"/>
          <w:sz w:val="24"/>
          <w:szCs w:val="20"/>
        </w:rPr>
        <w:t>：</w:t>
      </w:r>
      <w:r>
        <w:rPr>
          <w:rFonts w:hint="eastAsia"/>
          <w:sz w:val="24"/>
          <w:szCs w:val="24"/>
        </w:rPr>
        <w:t>本人身份证、毕业证书、学位证书（</w:t>
      </w:r>
      <w:r>
        <w:rPr>
          <w:rFonts w:hint="eastAsia"/>
          <w:b/>
          <w:bCs/>
          <w:sz w:val="24"/>
          <w:szCs w:val="24"/>
        </w:rPr>
        <w:t>应届本科毕业生须提供就读学校完整注册后的学生证</w:t>
      </w:r>
      <w:r>
        <w:rPr>
          <w:rFonts w:hint="eastAsia"/>
          <w:sz w:val="24"/>
          <w:szCs w:val="24"/>
        </w:rPr>
        <w:t>）原件及复印件、准考证、大学阶段学习成绩单、复试政审表</w:t>
      </w:r>
      <w:r>
        <w:rPr>
          <w:rFonts w:hint="eastAsia" w:ascii="宋体"/>
          <w:sz w:val="24"/>
          <w:szCs w:val="20"/>
        </w:rPr>
        <w:t>（</w:t>
      </w:r>
      <w:r>
        <w:rPr>
          <w:rFonts w:hint="eastAsia" w:ascii="宋体"/>
          <w:sz w:val="24"/>
        </w:rPr>
        <w:t>航天</w:t>
      </w:r>
      <w:r>
        <w:rPr>
          <w:rFonts w:hint="eastAsia" w:ascii="宋体"/>
          <w:sz w:val="24"/>
          <w:szCs w:val="20"/>
        </w:rPr>
        <w:t>学院网页下载）</w:t>
      </w:r>
      <w:r>
        <w:rPr>
          <w:rFonts w:hint="eastAsia"/>
          <w:sz w:val="24"/>
          <w:szCs w:val="24"/>
        </w:rPr>
        <w:t>。未通过学历(学籍)校验的考生还需提供《教育部学历证书电子注册备案表》或《中国高等教育学历认证报告》原件及复印件1份。</w:t>
      </w:r>
      <w:r>
        <w:rPr>
          <w:rFonts w:hint="eastAsia"/>
          <w:sz w:val="24"/>
          <w:szCs w:val="24"/>
          <w:lang w:val="en-US" w:eastAsia="zh-CN"/>
        </w:rPr>
        <w:t xml:space="preserve"> </w:t>
      </w:r>
    </w:p>
    <w:p>
      <w:pPr>
        <w:pStyle w:val="2"/>
        <w:numPr>
          <w:ilvl w:val="0"/>
          <w:numId w:val="0"/>
        </w:numPr>
        <w:spacing w:line="360" w:lineRule="auto"/>
        <w:ind w:left="420" w:leftChars="200" w:firstLine="0" w:firstLineChars="0"/>
        <w:rPr>
          <w:rFonts w:hint="eastAsia"/>
          <w:sz w:val="24"/>
          <w:szCs w:val="24"/>
        </w:rPr>
      </w:pPr>
      <w:r>
        <w:rPr>
          <w:rFonts w:hint="eastAsia"/>
          <w:sz w:val="24"/>
          <w:szCs w:val="24"/>
          <w:lang w:val="en-US" w:eastAsia="zh-CN"/>
        </w:rPr>
        <w:t xml:space="preserve">     其中，</w:t>
      </w:r>
      <w:r>
        <w:rPr>
          <w:rFonts w:hint="eastAsia"/>
          <w:b/>
          <w:bCs/>
          <w:sz w:val="24"/>
          <w:szCs w:val="24"/>
          <w:lang w:eastAsia="zh-CN"/>
        </w:rPr>
        <w:t>航天学院</w:t>
      </w:r>
      <w:r>
        <w:rPr>
          <w:rFonts w:hint="eastAsia"/>
          <w:sz w:val="24"/>
          <w:szCs w:val="24"/>
        </w:rPr>
        <w:t>根据《西北工业大学研究生入学考试复试资格审查表》审核考生的照片、证件号码、《准考证》和学生证原件等相关材料，审查人要在《西北工业大学研究生入学考试复试资格审查表》上签字并对审查结果负责。对不符合教育部规定的考生，不予复试。</w:t>
      </w:r>
    </w:p>
    <w:p>
      <w:pPr>
        <w:pStyle w:val="2"/>
        <w:numPr>
          <w:ilvl w:val="0"/>
          <w:numId w:val="1"/>
        </w:numPr>
        <w:spacing w:line="360" w:lineRule="auto"/>
        <w:ind w:firstLineChars="0"/>
        <w:rPr>
          <w:rFonts w:ascii="宋体" w:eastAsia="宋体"/>
          <w:sz w:val="24"/>
          <w:szCs w:val="20"/>
        </w:rPr>
      </w:pPr>
      <w:r>
        <w:rPr>
          <w:rFonts w:hint="eastAsia" w:ascii="宋体"/>
          <w:sz w:val="24"/>
          <w:szCs w:val="20"/>
        </w:rPr>
        <w:t>复试工作流程及确定原则</w:t>
      </w:r>
    </w:p>
    <w:p>
      <w:pPr>
        <w:pStyle w:val="2"/>
        <w:numPr>
          <w:ilvl w:val="0"/>
          <w:numId w:val="2"/>
        </w:numPr>
        <w:spacing w:line="360" w:lineRule="auto"/>
        <w:ind w:firstLineChars="0"/>
        <w:rPr>
          <w:rFonts w:ascii="宋体"/>
          <w:sz w:val="24"/>
        </w:rPr>
      </w:pPr>
      <w:r>
        <w:rPr>
          <w:rFonts w:hint="eastAsia" w:ascii="宋体"/>
          <w:sz w:val="24"/>
          <w:szCs w:val="20"/>
        </w:rPr>
        <w:t>录取原则：录取按考生总成绩由高分到低分录取。初试成绩占50</w:t>
      </w:r>
      <w:r>
        <w:rPr>
          <w:rFonts w:hint="eastAsia" w:ascii="宋体" w:cs="Times New Roman"/>
          <w:sz w:val="24"/>
          <w:szCs w:val="20"/>
        </w:rPr>
        <w:t>%</w:t>
      </w:r>
      <w:r>
        <w:rPr>
          <w:rFonts w:hint="eastAsia" w:ascii="宋体"/>
          <w:sz w:val="24"/>
          <w:szCs w:val="20"/>
        </w:rPr>
        <w:t>、复试成绩占50</w:t>
      </w:r>
      <w:r>
        <w:rPr>
          <w:rFonts w:hint="eastAsia" w:ascii="宋体" w:cs="Times New Roman"/>
          <w:sz w:val="24"/>
          <w:szCs w:val="20"/>
        </w:rPr>
        <w:t>%</w:t>
      </w:r>
      <w:r>
        <w:rPr>
          <w:rFonts w:hint="eastAsia" w:ascii="宋体"/>
          <w:sz w:val="24"/>
          <w:szCs w:val="20"/>
        </w:rPr>
        <w:t>。</w:t>
      </w:r>
    </w:p>
    <w:p>
      <w:pPr>
        <w:pStyle w:val="2"/>
        <w:numPr>
          <w:ilvl w:val="0"/>
          <w:numId w:val="2"/>
        </w:numPr>
        <w:spacing w:line="360" w:lineRule="auto"/>
        <w:ind w:firstLineChars="0"/>
        <w:rPr>
          <w:rFonts w:ascii="宋体"/>
          <w:sz w:val="24"/>
        </w:rPr>
      </w:pPr>
      <w:r>
        <w:rPr>
          <w:rFonts w:hint="eastAsia" w:ascii="宋体"/>
          <w:sz w:val="24"/>
          <w:szCs w:val="20"/>
        </w:rPr>
        <w:t>总成绩的计算公式为：总成绩</w:t>
      </w:r>
      <w:r>
        <w:rPr>
          <w:rFonts w:hint="eastAsia" w:ascii="宋体" w:cs="Times New Roman"/>
          <w:sz w:val="24"/>
          <w:szCs w:val="20"/>
        </w:rPr>
        <w:t>=</w:t>
      </w:r>
      <w:r>
        <w:rPr>
          <w:rFonts w:hint="eastAsia" w:ascii="宋体"/>
          <w:sz w:val="24"/>
          <w:szCs w:val="20"/>
        </w:rPr>
        <w:t>初试成绩</w:t>
      </w:r>
      <w:r>
        <w:rPr>
          <w:rFonts w:hint="eastAsia" w:ascii="宋体" w:cs="Times New Roman"/>
          <w:sz w:val="24"/>
          <w:szCs w:val="20"/>
        </w:rPr>
        <w:t>*</w:t>
      </w:r>
      <w:r>
        <w:rPr>
          <w:rFonts w:hint="eastAsia" w:ascii="宋体"/>
          <w:sz w:val="24"/>
          <w:szCs w:val="20"/>
        </w:rPr>
        <w:t>50%/5+复试成绩</w:t>
      </w:r>
      <w:r>
        <w:rPr>
          <w:rFonts w:hint="eastAsia" w:ascii="宋体" w:cs="Times New Roman"/>
          <w:sz w:val="24"/>
          <w:szCs w:val="20"/>
        </w:rPr>
        <w:t>*</w:t>
      </w:r>
      <w:r>
        <w:rPr>
          <w:rFonts w:hint="eastAsia" w:ascii="宋体"/>
          <w:sz w:val="24"/>
          <w:szCs w:val="20"/>
        </w:rPr>
        <w:t>5</w:t>
      </w:r>
      <w:r>
        <w:rPr>
          <w:rFonts w:hint="eastAsia" w:ascii="宋体" w:cs="Times New Roman"/>
          <w:sz w:val="24"/>
          <w:szCs w:val="20"/>
        </w:rPr>
        <w:t>0%</w:t>
      </w:r>
      <w:r>
        <w:rPr>
          <w:rFonts w:hint="eastAsia" w:ascii="宋体"/>
          <w:sz w:val="24"/>
          <w:szCs w:val="20"/>
        </w:rPr>
        <w:t>。</w:t>
      </w:r>
    </w:p>
    <w:p>
      <w:pPr>
        <w:pStyle w:val="2"/>
        <w:numPr>
          <w:ilvl w:val="0"/>
          <w:numId w:val="2"/>
        </w:numPr>
        <w:spacing w:line="360" w:lineRule="auto"/>
        <w:ind w:firstLineChars="0"/>
        <w:rPr>
          <w:rFonts w:ascii="宋体"/>
          <w:sz w:val="24"/>
        </w:rPr>
      </w:pPr>
      <w:r>
        <w:rPr>
          <w:rFonts w:hint="eastAsia" w:ascii="宋体"/>
          <w:sz w:val="24"/>
          <w:szCs w:val="20"/>
        </w:rPr>
        <w:t>学术型硕士生复试成绩计算公式</w:t>
      </w:r>
      <w:r>
        <w:rPr>
          <w:rFonts w:hint="eastAsia" w:ascii="宋体" w:cs="Times New Roman"/>
          <w:sz w:val="24"/>
          <w:szCs w:val="20"/>
        </w:rPr>
        <w:t>=</w:t>
      </w:r>
      <w:r>
        <w:rPr>
          <w:rFonts w:hint="eastAsia" w:ascii="宋体" w:hAnsi="宋体"/>
          <w:bCs/>
          <w:sz w:val="24"/>
        </w:rPr>
        <w:t>外语水平测试成绩*0.3+综合素质面试成绩*0.4+专业知识笔试成绩*0.3</w:t>
      </w:r>
      <w:r>
        <w:rPr>
          <w:rFonts w:hint="eastAsia" w:ascii="宋体"/>
          <w:sz w:val="24"/>
          <w:szCs w:val="20"/>
        </w:rPr>
        <w:t>。</w:t>
      </w:r>
    </w:p>
    <w:p>
      <w:pPr>
        <w:pStyle w:val="2"/>
        <w:numPr>
          <w:ilvl w:val="0"/>
          <w:numId w:val="2"/>
        </w:numPr>
        <w:spacing w:line="360" w:lineRule="auto"/>
        <w:ind w:firstLineChars="0"/>
        <w:rPr>
          <w:rFonts w:ascii="宋体"/>
          <w:sz w:val="24"/>
        </w:rPr>
      </w:pPr>
      <w:r>
        <w:rPr>
          <w:rFonts w:hint="eastAsia" w:ascii="宋体"/>
          <w:sz w:val="24"/>
          <w:szCs w:val="20"/>
        </w:rPr>
        <w:t>全日制专业学位考生复试成绩计算公式</w:t>
      </w:r>
      <w:r>
        <w:rPr>
          <w:rFonts w:hint="eastAsia" w:ascii="宋体" w:cs="Times New Roman"/>
          <w:sz w:val="24"/>
          <w:szCs w:val="20"/>
        </w:rPr>
        <w:t>=</w:t>
      </w:r>
      <w:r>
        <w:rPr>
          <w:rFonts w:hint="eastAsia" w:ascii="宋体" w:hAnsi="宋体"/>
          <w:sz w:val="24"/>
        </w:rPr>
        <w:t>外语水平测试成绩*0.2+综合素质面试成绩*0.2+专业知识笔试成绩*0.3+实验技能考核成绩*0.3</w:t>
      </w:r>
      <w:r>
        <w:rPr>
          <w:rFonts w:hint="eastAsia" w:ascii="宋体"/>
          <w:sz w:val="24"/>
          <w:szCs w:val="20"/>
        </w:rPr>
        <w:t>。</w:t>
      </w:r>
    </w:p>
    <w:p>
      <w:pPr>
        <w:pStyle w:val="2"/>
        <w:numPr>
          <w:ilvl w:val="0"/>
          <w:numId w:val="0"/>
        </w:numPr>
        <w:spacing w:line="360" w:lineRule="auto"/>
        <w:ind w:left="420" w:leftChars="0"/>
        <w:rPr>
          <w:rFonts w:ascii="宋体"/>
          <w:sz w:val="24"/>
        </w:rPr>
      </w:pPr>
    </w:p>
    <w:p>
      <w:pPr>
        <w:pStyle w:val="2"/>
        <w:tabs>
          <w:tab w:val="left" w:pos="0"/>
          <w:tab w:val="left" w:pos="360"/>
          <w:tab w:val="left" w:pos="900"/>
        </w:tabs>
        <w:snapToGrid w:val="0"/>
        <w:spacing w:line="360" w:lineRule="auto"/>
        <w:ind w:left="720" w:hanging="720" w:firstLineChars="0"/>
        <w:rPr>
          <w:rFonts w:ascii="宋体"/>
          <w:b/>
          <w:sz w:val="24"/>
        </w:rPr>
      </w:pPr>
      <w:r>
        <w:rPr>
          <w:rFonts w:hint="eastAsia" w:ascii="宋体"/>
          <w:b/>
          <w:sz w:val="24"/>
          <w:lang w:val="en-US" w:eastAsia="zh-CN"/>
        </w:rPr>
        <w:t>三</w:t>
      </w:r>
      <w:r>
        <w:rPr>
          <w:rFonts w:hint="eastAsia" w:ascii="宋体"/>
          <w:b/>
          <w:sz w:val="24"/>
        </w:rPr>
        <w:t>、复试工作时间表（包括复试时间、地点）。</w:t>
      </w:r>
    </w:p>
    <w:p>
      <w:pPr>
        <w:pStyle w:val="2"/>
        <w:numPr>
          <w:ilvl w:val="0"/>
          <w:numId w:val="3"/>
        </w:numPr>
        <w:spacing w:line="360" w:lineRule="auto"/>
        <w:ind w:firstLineChars="0"/>
        <w:rPr>
          <w:rFonts w:ascii="宋体"/>
          <w:sz w:val="24"/>
        </w:rPr>
      </w:pPr>
      <w:r>
        <w:rPr>
          <w:rFonts w:hint="eastAsia" w:ascii="宋体"/>
          <w:sz w:val="24"/>
          <w:szCs w:val="20"/>
        </w:rPr>
        <w:t>201</w:t>
      </w:r>
      <w:r>
        <w:rPr>
          <w:rFonts w:hint="eastAsia" w:ascii="宋体"/>
          <w:sz w:val="24"/>
          <w:szCs w:val="20"/>
          <w:lang w:val="en-US" w:eastAsia="zh-CN"/>
        </w:rPr>
        <w:t>6</w:t>
      </w:r>
      <w:r>
        <w:rPr>
          <w:rFonts w:hint="eastAsia" w:ascii="宋体"/>
          <w:sz w:val="24"/>
          <w:szCs w:val="20"/>
        </w:rPr>
        <w:t>年3月2</w:t>
      </w:r>
      <w:r>
        <w:rPr>
          <w:rFonts w:hint="eastAsia" w:ascii="宋体"/>
          <w:sz w:val="24"/>
          <w:lang w:val="en-US" w:eastAsia="zh-CN"/>
        </w:rPr>
        <w:t>4</w:t>
      </w:r>
      <w:r>
        <w:rPr>
          <w:rFonts w:hint="eastAsia" w:ascii="宋体"/>
          <w:sz w:val="24"/>
          <w:szCs w:val="20"/>
        </w:rPr>
        <w:t>日</w:t>
      </w:r>
    </w:p>
    <w:p>
      <w:pPr>
        <w:pStyle w:val="2"/>
        <w:numPr>
          <w:ilvl w:val="0"/>
          <w:numId w:val="3"/>
        </w:numPr>
        <w:spacing w:line="360" w:lineRule="auto"/>
        <w:ind w:firstLineChars="0"/>
        <w:rPr>
          <w:rFonts w:ascii="宋体"/>
          <w:sz w:val="24"/>
        </w:rPr>
      </w:pPr>
      <w:r>
        <w:rPr>
          <w:rFonts w:hint="eastAsia" w:ascii="宋体"/>
          <w:sz w:val="24"/>
        </w:rPr>
        <w:t>3月2</w:t>
      </w:r>
      <w:r>
        <w:rPr>
          <w:rFonts w:hint="eastAsia" w:ascii="宋体"/>
          <w:sz w:val="24"/>
          <w:lang w:val="en-US" w:eastAsia="zh-CN"/>
        </w:rPr>
        <w:t>4</w:t>
      </w:r>
      <w:r>
        <w:rPr>
          <w:rFonts w:hint="eastAsia" w:ascii="宋体"/>
          <w:sz w:val="24"/>
        </w:rPr>
        <w:t>日上午</w:t>
      </w:r>
      <w:r>
        <w:rPr>
          <w:rFonts w:hint="eastAsia" w:ascii="宋体"/>
          <w:sz w:val="24"/>
          <w:lang w:val="en-US" w:eastAsia="zh-CN"/>
        </w:rPr>
        <w:t>7:30</w:t>
      </w:r>
      <w:r>
        <w:rPr>
          <w:rFonts w:hint="eastAsia" w:ascii="宋体"/>
          <w:sz w:val="24"/>
        </w:rPr>
        <w:t>点</w:t>
      </w:r>
      <w:r>
        <w:rPr>
          <w:rFonts w:hint="eastAsia" w:ascii="宋体"/>
          <w:sz w:val="24"/>
          <w:lang w:eastAsia="zh-CN"/>
        </w:rPr>
        <w:t>进行复试考生</w:t>
      </w:r>
      <w:r>
        <w:rPr>
          <w:rFonts w:hint="eastAsia" w:ascii="宋体" w:eastAsia="宋体"/>
          <w:sz w:val="24"/>
          <w:szCs w:val="20"/>
          <w:lang w:eastAsia="zh-CN"/>
        </w:rPr>
        <w:t>资格审查（带相关证件）。地点：到航天学院</w:t>
      </w:r>
      <w:r>
        <w:rPr>
          <w:rFonts w:hint="eastAsia" w:ascii="宋体" w:eastAsia="宋体"/>
          <w:sz w:val="24"/>
          <w:szCs w:val="20"/>
          <w:lang w:val="en-US" w:eastAsia="zh-CN"/>
        </w:rPr>
        <w:t>4号楼405研究生教学管理办公室。</w:t>
      </w:r>
    </w:p>
    <w:p>
      <w:pPr>
        <w:pStyle w:val="2"/>
        <w:numPr>
          <w:ilvl w:val="0"/>
          <w:numId w:val="3"/>
        </w:numPr>
        <w:spacing w:line="360" w:lineRule="auto"/>
        <w:ind w:firstLineChars="0"/>
        <w:rPr>
          <w:rFonts w:ascii="宋体"/>
          <w:sz w:val="24"/>
        </w:rPr>
      </w:pPr>
      <w:r>
        <w:rPr>
          <w:rFonts w:hint="eastAsia" w:ascii="宋体"/>
          <w:sz w:val="24"/>
          <w:lang w:val="en-US" w:eastAsia="zh-CN"/>
        </w:rPr>
        <w:t>9</w:t>
      </w:r>
      <w:r>
        <w:rPr>
          <w:rFonts w:hint="eastAsia" w:ascii="宋体"/>
          <w:sz w:val="24"/>
        </w:rPr>
        <w:t>：00</w:t>
      </w:r>
      <w:r>
        <w:rPr>
          <w:rFonts w:hint="eastAsia" w:ascii="宋体" w:eastAsia="宋体"/>
          <w:sz w:val="24"/>
          <w:szCs w:val="20"/>
        </w:rPr>
        <w:t>学生心理健康测试(笔试答题)。</w:t>
      </w:r>
      <w:r>
        <w:rPr>
          <w:rFonts w:hint="eastAsia" w:ascii="宋体"/>
          <w:sz w:val="24"/>
        </w:rPr>
        <w:t>地点</w:t>
      </w:r>
      <w:r>
        <w:rPr>
          <w:rFonts w:hint="eastAsia" w:ascii="宋体"/>
          <w:sz w:val="24"/>
          <w:lang w:eastAsia="zh-CN"/>
        </w:rPr>
        <w:t>：</w:t>
      </w:r>
      <w:r>
        <w:rPr>
          <w:rFonts w:hint="eastAsia" w:ascii="宋体"/>
          <w:sz w:val="24"/>
        </w:rPr>
        <w:t>航天学院4号楼6层多功能厅。</w:t>
      </w:r>
    </w:p>
    <w:p>
      <w:pPr>
        <w:pStyle w:val="2"/>
        <w:numPr>
          <w:ilvl w:val="0"/>
          <w:numId w:val="3"/>
        </w:numPr>
        <w:spacing w:line="360" w:lineRule="auto"/>
        <w:ind w:firstLineChars="0"/>
        <w:rPr>
          <w:rFonts w:ascii="宋体"/>
          <w:sz w:val="24"/>
        </w:rPr>
      </w:pPr>
      <w:r>
        <w:rPr>
          <w:rFonts w:hint="eastAsia" w:ascii="宋体"/>
          <w:sz w:val="24"/>
          <w:lang w:val="en-US" w:eastAsia="zh-CN"/>
        </w:rPr>
        <w:t>10:00复试笔试（</w:t>
      </w:r>
      <w:r>
        <w:rPr>
          <w:rFonts w:hint="eastAsia" w:ascii="宋体"/>
          <w:sz w:val="24"/>
          <w:szCs w:val="20"/>
        </w:rPr>
        <w:t>英语笔试、专业课笔试</w:t>
      </w:r>
      <w:r>
        <w:rPr>
          <w:rFonts w:hint="eastAsia" w:ascii="宋体"/>
          <w:sz w:val="24"/>
          <w:szCs w:val="20"/>
          <w:lang w:eastAsia="zh-CN"/>
        </w:rPr>
        <w:t>）</w:t>
      </w:r>
      <w:r>
        <w:rPr>
          <w:rFonts w:hint="eastAsia" w:ascii="宋体"/>
          <w:sz w:val="24"/>
          <w:lang w:val="en-US" w:eastAsia="zh-CN"/>
        </w:rPr>
        <w:t>。地点：</w:t>
      </w:r>
      <w:r>
        <w:rPr>
          <w:rFonts w:hint="eastAsia" w:ascii="宋体"/>
          <w:sz w:val="24"/>
        </w:rPr>
        <w:t>航天学院4号楼6层多功能厅。</w:t>
      </w:r>
    </w:p>
    <w:p>
      <w:pPr>
        <w:pStyle w:val="2"/>
        <w:numPr>
          <w:ilvl w:val="0"/>
          <w:numId w:val="3"/>
        </w:numPr>
        <w:spacing w:line="360" w:lineRule="auto"/>
        <w:ind w:firstLineChars="0"/>
        <w:rPr>
          <w:rFonts w:ascii="宋体" w:eastAsia="宋体"/>
          <w:sz w:val="24"/>
        </w:rPr>
      </w:pPr>
      <w:r>
        <w:rPr>
          <w:rFonts w:hint="eastAsia" w:ascii="宋体"/>
          <w:sz w:val="24"/>
          <w:lang w:val="en-US" w:eastAsia="zh-CN"/>
        </w:rPr>
        <w:t>14：00</w:t>
      </w:r>
      <w:r>
        <w:rPr>
          <w:rFonts w:hint="eastAsia" w:ascii="宋体"/>
          <w:sz w:val="24"/>
        </w:rPr>
        <w:t>复试综合面试</w:t>
      </w:r>
      <w:r>
        <w:rPr>
          <w:rFonts w:hint="eastAsia" w:ascii="宋体"/>
          <w:sz w:val="24"/>
          <w:lang w:eastAsia="zh-CN"/>
        </w:rPr>
        <w:t>。</w:t>
      </w:r>
      <w:r>
        <w:rPr>
          <w:rFonts w:hint="eastAsia" w:ascii="宋体"/>
          <w:sz w:val="24"/>
        </w:rPr>
        <w:t>复试考生听从</w:t>
      </w:r>
      <w:r>
        <w:rPr>
          <w:rFonts w:hint="eastAsia" w:ascii="宋体" w:eastAsia="宋体"/>
          <w:sz w:val="24"/>
          <w:szCs w:val="20"/>
        </w:rPr>
        <w:t>各系复试小组安排，参加综合面试。面试时要求：考生给复试小组提交本人的本科学习成绩单、政审表，各小组要审核学生的毕业证或学生证，并要求学生在审核表中签字。考试地点：</w:t>
      </w:r>
      <w:r>
        <w:rPr>
          <w:rFonts w:hint="eastAsia" w:ascii="宋体" w:eastAsia="宋体"/>
          <w:sz w:val="24"/>
        </w:rPr>
        <w:t>各专业学科会议室</w:t>
      </w:r>
      <w:r>
        <w:rPr>
          <w:rFonts w:hint="eastAsia" w:ascii="宋体" w:eastAsia="宋体"/>
          <w:sz w:val="24"/>
          <w:lang w:eastAsia="zh-CN"/>
        </w:rPr>
        <w:t>（电话通知复试时有老师通知）</w:t>
      </w:r>
      <w:r>
        <w:rPr>
          <w:rFonts w:hint="eastAsia" w:ascii="宋体" w:eastAsia="宋体"/>
          <w:sz w:val="24"/>
          <w:szCs w:val="20"/>
        </w:rPr>
        <w:t>。</w:t>
      </w:r>
    </w:p>
    <w:p>
      <w:pPr>
        <w:pStyle w:val="2"/>
        <w:numPr>
          <w:ilvl w:val="0"/>
          <w:numId w:val="3"/>
        </w:numPr>
        <w:spacing w:line="360" w:lineRule="auto"/>
        <w:ind w:firstLineChars="0"/>
        <w:rPr>
          <w:rFonts w:ascii="宋体" w:eastAsia="宋体"/>
          <w:sz w:val="24"/>
          <w:szCs w:val="20"/>
        </w:rPr>
      </w:pPr>
      <w:r>
        <w:rPr>
          <w:rFonts w:hint="eastAsia" w:ascii="宋体" w:eastAsia="宋体"/>
          <w:sz w:val="24"/>
          <w:szCs w:val="20"/>
        </w:rPr>
        <w:t>201</w:t>
      </w:r>
      <w:r>
        <w:rPr>
          <w:rFonts w:hint="eastAsia" w:ascii="宋体" w:eastAsia="宋体"/>
          <w:sz w:val="24"/>
          <w:szCs w:val="20"/>
          <w:lang w:val="en-US" w:eastAsia="zh-CN"/>
        </w:rPr>
        <w:t>6</w:t>
      </w:r>
      <w:r>
        <w:rPr>
          <w:rFonts w:hint="eastAsia" w:ascii="宋体" w:eastAsia="宋体"/>
          <w:sz w:val="24"/>
          <w:szCs w:val="20"/>
        </w:rPr>
        <w:t>年3月2</w:t>
      </w:r>
      <w:r>
        <w:rPr>
          <w:rFonts w:hint="eastAsia" w:ascii="宋体" w:eastAsia="宋体"/>
          <w:sz w:val="24"/>
          <w:szCs w:val="20"/>
          <w:lang w:val="en-US" w:eastAsia="zh-CN"/>
        </w:rPr>
        <w:t>5</w:t>
      </w:r>
      <w:r>
        <w:rPr>
          <w:rFonts w:hint="eastAsia" w:ascii="宋体" w:eastAsia="宋体"/>
          <w:sz w:val="24"/>
          <w:szCs w:val="20"/>
        </w:rPr>
        <w:t>日上午(8:00-11:30)到医院（友谊校区）空腹体检。</w:t>
      </w:r>
      <w:r>
        <w:rPr>
          <w:rFonts w:hint="eastAsia" w:ascii="宋体" w:hAnsi="宋体"/>
          <w:sz w:val="24"/>
        </w:rPr>
        <w:t>根据教育部、卫生部、中国残联制定的《普通高等学校招生体检工作指导意见》（教学[2003]3号）的要求，对不符合体检要求的考生不得录取。</w:t>
      </w:r>
    </w:p>
    <w:p>
      <w:pPr>
        <w:pStyle w:val="2"/>
        <w:spacing w:line="360" w:lineRule="auto"/>
        <w:ind w:firstLine="0" w:firstLineChars="0"/>
        <w:rPr>
          <w:rFonts w:hint="eastAsia" w:ascii="宋体"/>
          <w:sz w:val="24"/>
          <w:szCs w:val="20"/>
        </w:rPr>
      </w:pPr>
      <w:r>
        <w:rPr>
          <w:rFonts w:hint="eastAsia" w:ascii="宋体"/>
          <w:sz w:val="24"/>
          <w:szCs w:val="20"/>
        </w:rPr>
        <w:t>录取结果：研究生录取名单，奖助金等级评定学校入学后另行安排。</w:t>
      </w:r>
      <w:bookmarkStart w:id="0" w:name="_GoBack"/>
      <w:bookmarkEnd w:id="0"/>
    </w:p>
    <w:p>
      <w:pPr>
        <w:pStyle w:val="2"/>
        <w:spacing w:line="360" w:lineRule="auto"/>
        <w:ind w:left="420" w:firstLine="0" w:firstLineChars="0"/>
        <w:jc w:val="right"/>
        <w:rPr>
          <w:rFonts w:ascii="宋体"/>
          <w:sz w:val="24"/>
        </w:rPr>
      </w:pPr>
    </w:p>
    <w:p>
      <w:pPr>
        <w:pStyle w:val="2"/>
        <w:spacing w:line="360" w:lineRule="auto"/>
        <w:ind w:left="420" w:firstLine="0" w:firstLineChars="0"/>
        <w:jc w:val="center"/>
        <w:rPr>
          <w:rFonts w:ascii="宋体"/>
          <w:sz w:val="24"/>
          <w:szCs w:val="20"/>
        </w:rPr>
      </w:pPr>
      <w:r>
        <w:rPr>
          <w:rFonts w:hint="eastAsia" w:ascii="宋体"/>
          <w:sz w:val="24"/>
          <w:lang w:val="en-US" w:eastAsia="zh-CN"/>
        </w:rPr>
        <w:t xml:space="preserve">                                          </w:t>
      </w:r>
      <w:r>
        <w:rPr>
          <w:rFonts w:hint="eastAsia" w:ascii="宋体"/>
          <w:sz w:val="24"/>
        </w:rPr>
        <w:t>航天</w:t>
      </w:r>
      <w:r>
        <w:rPr>
          <w:rFonts w:hint="eastAsia" w:ascii="宋体"/>
          <w:sz w:val="24"/>
          <w:szCs w:val="20"/>
        </w:rPr>
        <w:t>学院    201</w:t>
      </w:r>
      <w:r>
        <w:rPr>
          <w:rFonts w:hint="eastAsia" w:ascii="宋体"/>
          <w:sz w:val="24"/>
          <w:szCs w:val="20"/>
          <w:lang w:val="en-US" w:eastAsia="zh-CN"/>
        </w:rPr>
        <w:t>6</w:t>
      </w:r>
      <w:r>
        <w:rPr>
          <w:rFonts w:hint="eastAsia" w:ascii="宋体"/>
          <w:sz w:val="24"/>
          <w:szCs w:val="20"/>
        </w:rPr>
        <w:t>.3.</w:t>
      </w:r>
      <w:r>
        <w:rPr>
          <w:rFonts w:hint="eastAsia" w:ascii="宋体"/>
          <w:sz w:val="24"/>
          <w:szCs w:val="20"/>
          <w:lang w:val="en-US" w:eastAsia="zh-CN"/>
        </w:rPr>
        <w:t>18</w:t>
      </w:r>
    </w:p>
    <w:p>
      <w:pPr/>
    </w:p>
    <w:sectPr>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8CF3C52" w:usb2="00000016" w:usb3="00000000" w:csb0="0004001F"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32760626">
    <w:nsid w:val="25B72932"/>
    <w:multiLevelType w:val="multilevel"/>
    <w:tmpl w:val="25B72932"/>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12298090">
    <w:nsid w:val="3C56716A"/>
    <w:multiLevelType w:val="multilevel"/>
    <w:tmpl w:val="3C56716A"/>
    <w:lvl w:ilvl="0" w:tentative="1">
      <w:start w:val="1"/>
      <w:numFmt w:val="bullet"/>
      <w:lvlText w:val=""/>
      <w:lvlJc w:val="left"/>
      <w:pPr>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1007906011">
    <w:nsid w:val="3C136CDB"/>
    <w:multiLevelType w:val="multilevel"/>
    <w:tmpl w:val="3C136CDB"/>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007906011"/>
  </w:num>
  <w:num w:numId="2">
    <w:abstractNumId w:val="1012298090"/>
  </w:num>
  <w:num w:numId="3">
    <w:abstractNumId w:val="6327606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4A"/>
    <w:rsid w:val="000A6891"/>
    <w:rsid w:val="001B193C"/>
    <w:rsid w:val="00304C4A"/>
    <w:rsid w:val="00306E90"/>
    <w:rsid w:val="00406C7F"/>
    <w:rsid w:val="00491259"/>
    <w:rsid w:val="00C61936"/>
    <w:rsid w:val="00F97FA8"/>
    <w:rsid w:val="0EBE5466"/>
    <w:rsid w:val="1F2C7A7D"/>
    <w:rsid w:val="251227C3"/>
    <w:rsid w:val="26F9096C"/>
    <w:rsid w:val="28B45B71"/>
    <w:rsid w:val="2D7816FD"/>
    <w:rsid w:val="3B632EE0"/>
    <w:rsid w:val="485B6624"/>
    <w:rsid w:val="48D12A89"/>
    <w:rsid w:val="4FD50886"/>
    <w:rsid w:val="557125BB"/>
    <w:rsid w:val="6C4C768E"/>
    <w:rsid w:val="78F15E3F"/>
    <w:rsid w:val="7E6952A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link w:val="5"/>
    <w:qFormat/>
    <w:uiPriority w:val="0"/>
    <w:pPr>
      <w:spacing w:line="300" w:lineRule="auto"/>
      <w:ind w:firstLine="560" w:firstLineChars="200"/>
    </w:pPr>
    <w:rPr>
      <w:rFonts w:hAnsi="宋体" w:eastAsiaTheme="minorEastAsia" w:cstheme="minorBidi"/>
      <w:sz w:val="28"/>
      <w:szCs w:val="22"/>
    </w:rPr>
  </w:style>
  <w:style w:type="character" w:customStyle="1" w:styleId="5">
    <w:name w:val="正文文本缩进 Char"/>
    <w:basedOn w:val="3"/>
    <w:link w:val="2"/>
    <w:unhideWhenUsed/>
    <w:qFormat/>
    <w:uiPriority w:val="0"/>
    <w:rPr>
      <w:rFonts w:ascii="Times New Roman" w:hAnsi="宋体"/>
      <w:sz w:val="28"/>
    </w:rPr>
  </w:style>
  <w:style w:type="character" w:customStyle="1" w:styleId="6">
    <w:name w:val="正文文本缩进 Char1"/>
    <w:basedOn w:val="3"/>
    <w:semiHidden/>
    <w:qFormat/>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195</Words>
  <Characters>1116</Characters>
  <Lines>9</Lines>
  <Paragraphs>2</Paragraphs>
  <ScaleCrop>false</ScaleCrop>
  <LinksUpToDate>false</LinksUpToDate>
  <CharactersWithSpaces>1309</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2015-03-19T00:22:00Z</dcterms:created>
  <dc:creator>Zhangyan</dc:creator>
  <cp:lastModifiedBy>mwy</cp:lastModifiedBy>
  <cp:lastPrinted>2016-03-17T08:05:00Z</cp:lastPrinted>
  <dcterms:modified xsi:type="dcterms:W3CDTF">2016-03-18T06:35:22Z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