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97" w:rsidRPr="0093103C" w:rsidRDefault="001F3497" w:rsidP="00CC3DEE">
      <w:pPr>
        <w:spacing w:line="300" w:lineRule="auto"/>
        <w:jc w:val="center"/>
        <w:rPr>
          <w:rFonts w:ascii="Times New Roman" w:hAnsi="Times New Roman"/>
          <w:sz w:val="32"/>
          <w:szCs w:val="32"/>
        </w:rPr>
      </w:pPr>
      <w:r w:rsidRPr="0093103C">
        <w:rPr>
          <w:rFonts w:ascii="Times New Roman" w:hAnsi="Times New Roman"/>
          <w:sz w:val="32"/>
          <w:szCs w:val="32"/>
        </w:rPr>
        <w:t>2017</w:t>
      </w:r>
      <w:r w:rsidRPr="0093103C">
        <w:rPr>
          <w:rFonts w:ascii="Times New Roman" w:hint="eastAsia"/>
          <w:sz w:val="32"/>
          <w:szCs w:val="32"/>
        </w:rPr>
        <w:t>年淮海工学院硕士研究生招生</w:t>
      </w:r>
    </w:p>
    <w:p w:rsidR="001F3497" w:rsidRPr="0093103C" w:rsidRDefault="001F3497" w:rsidP="00CC3DEE">
      <w:pPr>
        <w:spacing w:line="300" w:lineRule="auto"/>
        <w:jc w:val="center"/>
        <w:rPr>
          <w:rFonts w:ascii="Times New Roman" w:hAnsi="Times New Roman"/>
          <w:b/>
          <w:sz w:val="32"/>
          <w:szCs w:val="32"/>
        </w:rPr>
      </w:pPr>
      <w:r w:rsidRPr="0093103C">
        <w:rPr>
          <w:rFonts w:ascii="Times New Roman" w:hint="eastAsia"/>
          <w:b/>
          <w:sz w:val="32"/>
          <w:szCs w:val="32"/>
        </w:rPr>
        <w:t>机械制造技术考试大纲</w:t>
      </w:r>
    </w:p>
    <w:p w:rsidR="001F3497" w:rsidRDefault="001F3497" w:rsidP="0093103C">
      <w:pPr>
        <w:spacing w:line="300" w:lineRule="auto"/>
        <w:jc w:val="center"/>
        <w:rPr>
          <w:rFonts w:ascii="宋体" w:cs="宋体"/>
          <w:sz w:val="24"/>
        </w:rPr>
      </w:pPr>
    </w:p>
    <w:p w:rsidR="001F3497" w:rsidRPr="008133CA" w:rsidRDefault="001F3497" w:rsidP="00A865A6">
      <w:pPr>
        <w:spacing w:beforeLines="50" w:afterLines="50" w:line="30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一、参考书目</w:t>
      </w:r>
    </w:p>
    <w:p w:rsidR="001F3497" w:rsidRPr="00A865A6" w:rsidRDefault="001F3497" w:rsidP="00CC3DEE">
      <w:pPr>
        <w:spacing w:line="300" w:lineRule="auto"/>
        <w:jc w:val="left"/>
        <w:rPr>
          <w:rFonts w:ascii="宋体" w:cs="宋体"/>
          <w:sz w:val="24"/>
        </w:rPr>
      </w:pPr>
      <w:r w:rsidRPr="008133CA">
        <w:rPr>
          <w:rFonts w:ascii="宋体" w:hAnsi="宋体" w:cs="宋体" w:hint="eastAsia"/>
          <w:sz w:val="24"/>
        </w:rPr>
        <w:t>《机械制造技术基础》（第二版）于骏一、邹青主编，机械工业出版社，</w:t>
      </w:r>
      <w:r w:rsidRPr="008133CA">
        <w:rPr>
          <w:rFonts w:ascii="宋体" w:hAnsi="宋体" w:cs="宋体"/>
          <w:sz w:val="24"/>
        </w:rPr>
        <w:t>2009</w:t>
      </w:r>
    </w:p>
    <w:p w:rsidR="001F3497" w:rsidRPr="008133CA" w:rsidRDefault="001F3497" w:rsidP="00A865A6">
      <w:pPr>
        <w:spacing w:beforeLines="50" w:afterLines="50" w:line="300" w:lineRule="auto"/>
        <w:jc w:val="left"/>
        <w:rPr>
          <w:b/>
          <w:bCs/>
          <w:sz w:val="24"/>
        </w:rPr>
      </w:pPr>
      <w:r w:rsidRPr="008133CA">
        <w:rPr>
          <w:rFonts w:hint="eastAsia"/>
          <w:b/>
          <w:bCs/>
          <w:sz w:val="24"/>
        </w:rPr>
        <w:t>二．考试的总体要求</w:t>
      </w:r>
    </w:p>
    <w:p w:rsidR="001F3497" w:rsidRPr="00A865A6" w:rsidRDefault="001F3497" w:rsidP="00CC3DEE">
      <w:pPr>
        <w:spacing w:line="300" w:lineRule="auto"/>
        <w:jc w:val="left"/>
        <w:rPr>
          <w:rFonts w:ascii="Times New Roman" w:eastAsia="楷体_GB2312" w:hAnsi="Times New Roman"/>
          <w:sz w:val="24"/>
        </w:rPr>
      </w:pPr>
      <w:r w:rsidRPr="00A865A6">
        <w:rPr>
          <w:rFonts w:ascii="Times New Roman" w:hAnsi="Times New Roman"/>
          <w:sz w:val="24"/>
        </w:rPr>
        <w:t>1.</w:t>
      </w:r>
      <w:r w:rsidRPr="00A865A6">
        <w:rPr>
          <w:rFonts w:ascii="Times New Roman" w:hAnsi="宋体" w:hint="eastAsia"/>
          <w:sz w:val="24"/>
        </w:rPr>
        <w:t>掌握机械制造技术的基本</w:t>
      </w:r>
      <w:r w:rsidRPr="00A865A6">
        <w:rPr>
          <w:rFonts w:ascii="Times New Roman" w:hAnsi="宋体" w:hint="eastAsia"/>
          <w:bCs/>
          <w:sz w:val="24"/>
        </w:rPr>
        <w:t>概念、定义和术语</w:t>
      </w:r>
      <w:r w:rsidRPr="00A865A6">
        <w:rPr>
          <w:rFonts w:ascii="Times New Roman" w:hAnsi="宋体" w:hint="eastAsia"/>
          <w:sz w:val="24"/>
        </w:rPr>
        <w:t>；</w:t>
      </w:r>
    </w:p>
    <w:p w:rsidR="001F3497" w:rsidRPr="00A865A6" w:rsidRDefault="001F3497" w:rsidP="00CC3DEE">
      <w:pPr>
        <w:spacing w:line="300" w:lineRule="auto"/>
        <w:jc w:val="left"/>
        <w:rPr>
          <w:rFonts w:ascii="Times New Roman" w:hAnsi="Times New Roman"/>
          <w:sz w:val="24"/>
        </w:rPr>
      </w:pPr>
      <w:r w:rsidRPr="00A865A6">
        <w:rPr>
          <w:rFonts w:ascii="Times New Roman" w:hAnsi="Times New Roman"/>
          <w:sz w:val="24"/>
        </w:rPr>
        <w:t>2.</w:t>
      </w:r>
      <w:r w:rsidRPr="00A865A6">
        <w:rPr>
          <w:rFonts w:ascii="Times New Roman" w:hAnsi="宋体" w:hint="eastAsia"/>
          <w:sz w:val="24"/>
        </w:rPr>
        <w:t>掌握金属切削的基本理论、基本规律及切削过程控制的主要方法；</w:t>
      </w:r>
    </w:p>
    <w:p w:rsidR="001F3497" w:rsidRPr="00A865A6" w:rsidRDefault="001F3497" w:rsidP="00CC3DEE">
      <w:pPr>
        <w:spacing w:line="300" w:lineRule="auto"/>
        <w:jc w:val="left"/>
        <w:rPr>
          <w:rFonts w:ascii="Times New Roman" w:hAnsi="Times New Roman"/>
          <w:sz w:val="24"/>
        </w:rPr>
      </w:pPr>
      <w:r w:rsidRPr="00A865A6">
        <w:rPr>
          <w:rFonts w:ascii="Times New Roman" w:hAnsi="Times New Roman"/>
          <w:sz w:val="24"/>
        </w:rPr>
        <w:t>3.</w:t>
      </w:r>
      <w:r w:rsidRPr="00A865A6">
        <w:rPr>
          <w:rFonts w:ascii="Times New Roman" w:hAnsi="宋体" w:hint="eastAsia"/>
          <w:sz w:val="24"/>
        </w:rPr>
        <w:t>了解机械加工的方法及装备，熟悉常用机床的工艺范围及特点；</w:t>
      </w:r>
    </w:p>
    <w:p w:rsidR="001F3497" w:rsidRPr="00A865A6" w:rsidRDefault="001F3497" w:rsidP="00CC3DEE">
      <w:pPr>
        <w:spacing w:line="300" w:lineRule="auto"/>
        <w:jc w:val="left"/>
        <w:rPr>
          <w:rFonts w:ascii="Times New Roman" w:hAnsi="Times New Roman"/>
          <w:sz w:val="24"/>
        </w:rPr>
      </w:pPr>
      <w:r w:rsidRPr="00A865A6">
        <w:rPr>
          <w:rFonts w:ascii="Times New Roman" w:hAnsi="Times New Roman"/>
          <w:sz w:val="24"/>
        </w:rPr>
        <w:t>4.</w:t>
      </w:r>
      <w:r w:rsidRPr="00A865A6">
        <w:rPr>
          <w:rFonts w:ascii="Times New Roman" w:hAnsi="宋体" w:hint="eastAsia"/>
          <w:sz w:val="24"/>
        </w:rPr>
        <w:t>掌握分析和提高机械加工精度及表面质量的方法；</w:t>
      </w:r>
    </w:p>
    <w:p w:rsidR="001F3497" w:rsidRPr="00A865A6" w:rsidRDefault="001F3497" w:rsidP="00CC3DEE">
      <w:pPr>
        <w:pStyle w:val="a"/>
        <w:spacing w:line="300" w:lineRule="auto"/>
        <w:ind w:firstLineChars="0" w:firstLine="0"/>
        <w:rPr>
          <w:rFonts w:ascii="Times New Roman" w:eastAsia="宋体" w:hAnsi="Times New Roman"/>
          <w:sz w:val="24"/>
        </w:rPr>
      </w:pPr>
      <w:r w:rsidRPr="00A865A6">
        <w:rPr>
          <w:rFonts w:ascii="Times New Roman" w:eastAsia="宋体" w:hAnsi="Times New Roman"/>
          <w:sz w:val="24"/>
        </w:rPr>
        <w:t>5.</w:t>
      </w:r>
      <w:r w:rsidRPr="00A865A6">
        <w:rPr>
          <w:rFonts w:ascii="Times New Roman" w:eastAsia="宋体" w:hAnsi="宋体" w:hint="eastAsia"/>
          <w:sz w:val="24"/>
        </w:rPr>
        <w:t>掌握机械加工和装配工艺规程的制订方法、工艺尺寸链及</w:t>
      </w:r>
      <w:r w:rsidRPr="00A865A6">
        <w:rPr>
          <w:rFonts w:ascii="Times New Roman" w:eastAsia="宋体" w:hAnsi="宋体" w:hint="eastAsia"/>
          <w:bCs w:val="0"/>
          <w:sz w:val="24"/>
        </w:rPr>
        <w:t>装配尺寸链的建立和计算</w:t>
      </w:r>
      <w:r w:rsidRPr="00A865A6">
        <w:rPr>
          <w:rFonts w:ascii="Times New Roman" w:eastAsia="宋体" w:hAnsi="宋体" w:hint="eastAsia"/>
          <w:sz w:val="24"/>
        </w:rPr>
        <w:t>；</w:t>
      </w:r>
    </w:p>
    <w:p w:rsidR="001F3497" w:rsidRPr="00A865A6" w:rsidRDefault="001F3497" w:rsidP="00CC3DEE">
      <w:pPr>
        <w:spacing w:line="300" w:lineRule="auto"/>
        <w:jc w:val="left"/>
        <w:rPr>
          <w:rFonts w:ascii="Times New Roman" w:hAnsi="Times New Roman"/>
          <w:sz w:val="24"/>
        </w:rPr>
      </w:pPr>
      <w:r w:rsidRPr="00A865A6">
        <w:rPr>
          <w:rFonts w:ascii="Times New Roman" w:hAnsi="Times New Roman"/>
          <w:sz w:val="24"/>
        </w:rPr>
        <w:t>6.</w:t>
      </w:r>
      <w:r w:rsidRPr="00A865A6">
        <w:rPr>
          <w:rFonts w:ascii="Times New Roman" w:hAnsi="宋体" w:hint="eastAsia"/>
          <w:sz w:val="24"/>
        </w:rPr>
        <w:t>掌握机床夹具定位原理、定位误差的分析和计算、机床夹具设计的基本方法。</w:t>
      </w:r>
    </w:p>
    <w:p w:rsidR="001F3497" w:rsidRPr="008133CA" w:rsidRDefault="001F3497" w:rsidP="00A865A6">
      <w:pPr>
        <w:spacing w:beforeLines="50" w:afterLines="50" w:line="30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三．考试的内容</w:t>
      </w:r>
    </w:p>
    <w:p w:rsidR="001F3497" w:rsidRPr="008133CA" w:rsidRDefault="001F3497" w:rsidP="00CC3DEE">
      <w:pPr>
        <w:spacing w:line="300" w:lineRule="auto"/>
        <w:rPr>
          <w:rFonts w:ascii="宋体" w:cs="宋体"/>
          <w:bCs/>
          <w:sz w:val="24"/>
        </w:rPr>
      </w:pPr>
      <w:r w:rsidRPr="008133CA">
        <w:rPr>
          <w:rFonts w:ascii="宋体" w:hAnsi="宋体" w:cs="宋体" w:hint="eastAsia"/>
          <w:b/>
          <w:sz w:val="24"/>
        </w:rPr>
        <w:t>第一章</w:t>
      </w:r>
      <w:r w:rsidRPr="008133CA">
        <w:rPr>
          <w:rFonts w:ascii="宋体" w:hAnsi="宋体" w:cs="宋体"/>
          <w:b/>
          <w:sz w:val="24"/>
        </w:rPr>
        <w:t xml:space="preserve"> </w:t>
      </w:r>
      <w:r w:rsidRPr="008133CA">
        <w:rPr>
          <w:rFonts w:ascii="宋体" w:hAnsi="宋体" w:cs="宋体" w:hint="eastAsia"/>
          <w:b/>
          <w:sz w:val="24"/>
        </w:rPr>
        <w:t>绪论</w:t>
      </w:r>
      <w:r w:rsidRPr="008133CA">
        <w:rPr>
          <w:rFonts w:ascii="宋体" w:hAnsi="宋体" w:cs="宋体" w:hint="eastAsia"/>
          <w:bCs/>
          <w:sz w:val="24"/>
        </w:rPr>
        <w:t>（分值权重约</w:t>
      </w:r>
      <w:r w:rsidRPr="008133CA">
        <w:rPr>
          <w:rFonts w:ascii="宋体" w:hAnsi="宋体" w:cs="宋体"/>
          <w:bCs/>
          <w:sz w:val="24"/>
        </w:rPr>
        <w:t>5%</w:t>
      </w:r>
      <w:r w:rsidRPr="008133CA">
        <w:rPr>
          <w:rFonts w:ascii="宋体" w:hAnsi="宋体" w:cs="宋体" w:hint="eastAsia"/>
          <w:bCs/>
          <w:sz w:val="24"/>
        </w:rPr>
        <w:t>）</w:t>
      </w:r>
    </w:p>
    <w:p w:rsidR="001F3497" w:rsidRPr="008133CA" w:rsidRDefault="001F3497" w:rsidP="00CC3DEE">
      <w:pPr>
        <w:spacing w:line="300" w:lineRule="auto"/>
        <w:rPr>
          <w:rFonts w:ascii="宋体" w:cs="宋体"/>
          <w:bCs/>
          <w:sz w:val="24"/>
        </w:rPr>
      </w:pPr>
      <w:r w:rsidRPr="008133CA">
        <w:rPr>
          <w:rFonts w:ascii="宋体" w:hAnsi="宋体" w:cs="宋体" w:hint="eastAsia"/>
          <w:b/>
          <w:bCs/>
          <w:sz w:val="24"/>
        </w:rPr>
        <w:t>基本知识：</w:t>
      </w:r>
      <w:r w:rsidRPr="008133CA">
        <w:rPr>
          <w:rFonts w:ascii="宋体" w:hAnsi="宋体" w:cs="宋体" w:hint="eastAsia"/>
          <w:bCs/>
          <w:sz w:val="24"/>
        </w:rPr>
        <w:t>工艺过程（工序、工步、安装、工位和走刀）、生产类型、基准、装夹（定位和夹紧）、定位（六点定位原理、完全定位、不完全定位、欠定位、过定位）。</w:t>
      </w:r>
    </w:p>
    <w:p w:rsidR="001F3497" w:rsidRPr="008133CA" w:rsidRDefault="001F3497" w:rsidP="00CC3DEE">
      <w:pPr>
        <w:spacing w:line="300" w:lineRule="auto"/>
        <w:rPr>
          <w:rFonts w:ascii="宋体" w:cs="宋体"/>
          <w:bCs/>
          <w:sz w:val="24"/>
        </w:rPr>
      </w:pPr>
      <w:r w:rsidRPr="008133CA">
        <w:rPr>
          <w:rFonts w:ascii="宋体" w:hAnsi="宋体" w:cs="宋体" w:hint="eastAsia"/>
          <w:b/>
          <w:bCs/>
          <w:sz w:val="24"/>
        </w:rPr>
        <w:t>基本应用：</w:t>
      </w:r>
      <w:r w:rsidRPr="008133CA">
        <w:rPr>
          <w:rFonts w:ascii="宋体" w:hAnsi="宋体" w:cs="宋体" w:hint="eastAsia"/>
          <w:bCs/>
          <w:sz w:val="24"/>
        </w:rPr>
        <w:t>定位方案分析</w:t>
      </w:r>
      <w:r w:rsidRPr="008133CA">
        <w:rPr>
          <w:rFonts w:ascii="宋体" w:hAnsi="宋体" w:cs="宋体" w:hint="eastAsia"/>
          <w:bCs/>
          <w:color w:val="0000FF"/>
          <w:sz w:val="24"/>
        </w:rPr>
        <w:t>。</w:t>
      </w:r>
    </w:p>
    <w:p w:rsidR="001F3497" w:rsidRPr="008133CA" w:rsidRDefault="001F3497" w:rsidP="00CC3DEE">
      <w:pPr>
        <w:spacing w:line="300" w:lineRule="auto"/>
        <w:rPr>
          <w:rFonts w:ascii="宋体" w:cs="宋体"/>
          <w:bCs/>
          <w:sz w:val="24"/>
        </w:rPr>
      </w:pPr>
      <w:r w:rsidRPr="008133CA">
        <w:rPr>
          <w:rFonts w:ascii="宋体" w:hAnsi="宋体" w:cs="宋体" w:hint="eastAsia"/>
          <w:b/>
          <w:bCs/>
          <w:sz w:val="24"/>
        </w:rPr>
        <w:t>第二章</w:t>
      </w:r>
      <w:r w:rsidRPr="008133CA">
        <w:rPr>
          <w:rFonts w:ascii="宋体" w:hAnsi="宋体" w:cs="宋体"/>
          <w:b/>
          <w:bCs/>
          <w:sz w:val="24"/>
        </w:rPr>
        <w:t xml:space="preserve"> </w:t>
      </w:r>
      <w:r w:rsidRPr="008133CA">
        <w:rPr>
          <w:rFonts w:ascii="宋体" w:hAnsi="宋体" w:cs="宋体" w:hint="eastAsia"/>
          <w:b/>
          <w:bCs/>
          <w:sz w:val="24"/>
        </w:rPr>
        <w:t>金属切削过程</w:t>
      </w:r>
      <w:r w:rsidRPr="008133CA">
        <w:rPr>
          <w:rFonts w:ascii="宋体" w:hAnsi="宋体" w:cs="宋体" w:hint="eastAsia"/>
          <w:bCs/>
          <w:sz w:val="24"/>
        </w:rPr>
        <w:t>（分值权重约</w:t>
      </w:r>
      <w:r w:rsidRPr="008133CA">
        <w:rPr>
          <w:rFonts w:ascii="宋体" w:hAnsi="宋体" w:cs="宋体"/>
          <w:bCs/>
          <w:sz w:val="24"/>
        </w:rPr>
        <w:t>10%</w:t>
      </w:r>
      <w:r w:rsidRPr="008133CA">
        <w:rPr>
          <w:rFonts w:ascii="宋体" w:hAnsi="宋体" w:cs="宋体" w:hint="eastAsia"/>
          <w:bCs/>
          <w:sz w:val="24"/>
        </w:rPr>
        <w:t>）</w:t>
      </w:r>
    </w:p>
    <w:p w:rsidR="001F3497" w:rsidRPr="008133CA" w:rsidRDefault="001F3497" w:rsidP="00CC3DEE">
      <w:pPr>
        <w:spacing w:line="300" w:lineRule="auto"/>
        <w:rPr>
          <w:rFonts w:ascii="宋体" w:cs="宋体"/>
          <w:sz w:val="24"/>
        </w:rPr>
      </w:pPr>
      <w:r w:rsidRPr="008133CA">
        <w:rPr>
          <w:rFonts w:ascii="宋体" w:hAnsi="宋体" w:cs="宋体" w:hint="eastAsia"/>
          <w:b/>
          <w:bCs/>
          <w:sz w:val="24"/>
        </w:rPr>
        <w:t>基本知识：</w:t>
      </w:r>
      <w:r w:rsidRPr="008133CA">
        <w:rPr>
          <w:rFonts w:ascii="宋体" w:hAnsi="宋体" w:cs="宋体" w:hint="eastAsia"/>
          <w:sz w:val="24"/>
        </w:rPr>
        <w:t>切削运动（主运动和切削运动）、切削过程中三个变化着的表面、切削用量、刀具标注角度的参考系（基面、切削平面、正交平面）；刀具材料的性能要求、常用刀具材料及其特点与选用；切削过程中变形区的划分及其变形特点、积屑瘤的形成及其影响、切屑的类型及形成条件；切削力的来源及其影响因素；切削热的产生、传导及影响因素；刀具磨损形态及磨损过程、切削用量对刀具寿命的影响；砂轮的特性、磨削过程。</w:t>
      </w:r>
    </w:p>
    <w:p w:rsidR="001F3497" w:rsidRPr="008133CA" w:rsidRDefault="001F3497" w:rsidP="00CC3DEE">
      <w:pPr>
        <w:spacing w:line="300" w:lineRule="auto"/>
        <w:rPr>
          <w:rFonts w:ascii="宋体" w:cs="宋体"/>
          <w:sz w:val="24"/>
        </w:rPr>
      </w:pPr>
      <w:r w:rsidRPr="008133CA">
        <w:rPr>
          <w:rFonts w:ascii="宋体" w:hAnsi="宋体" w:cs="宋体" w:hint="eastAsia"/>
          <w:b/>
          <w:bCs/>
          <w:sz w:val="24"/>
        </w:rPr>
        <w:t>基本应用</w:t>
      </w:r>
      <w:r w:rsidRPr="008133CA">
        <w:rPr>
          <w:rFonts w:ascii="宋体" w:hAnsi="宋体" w:cs="宋体" w:hint="eastAsia"/>
          <w:sz w:val="24"/>
        </w:rPr>
        <w:t>（看图标注）</w:t>
      </w:r>
      <w:r w:rsidRPr="008133CA">
        <w:rPr>
          <w:rFonts w:ascii="宋体" w:hAnsi="宋体" w:cs="宋体" w:hint="eastAsia"/>
          <w:b/>
          <w:bCs/>
          <w:sz w:val="24"/>
        </w:rPr>
        <w:t>：</w:t>
      </w:r>
      <w:r w:rsidRPr="008133CA">
        <w:rPr>
          <w:rFonts w:ascii="宋体" w:hAnsi="宋体" w:cs="宋体" w:hint="eastAsia"/>
          <w:sz w:val="24"/>
        </w:rPr>
        <w:t>刀具切削部分的构造、刀具的标注角度、切屑类型的判断、刀具磨损形态及磨损过程</w:t>
      </w:r>
      <w:r w:rsidRPr="008133CA">
        <w:rPr>
          <w:rFonts w:ascii="宋体" w:hAnsi="宋体" w:cs="宋体" w:hint="eastAsia"/>
          <w:bCs/>
          <w:sz w:val="24"/>
        </w:rPr>
        <w:t>。</w:t>
      </w:r>
    </w:p>
    <w:p w:rsidR="001F3497" w:rsidRPr="008133CA" w:rsidRDefault="001F3497" w:rsidP="00CC3DEE">
      <w:pPr>
        <w:spacing w:line="300" w:lineRule="auto"/>
        <w:rPr>
          <w:rFonts w:ascii="宋体" w:cs="宋体"/>
          <w:sz w:val="24"/>
        </w:rPr>
      </w:pPr>
      <w:r w:rsidRPr="008133CA">
        <w:rPr>
          <w:rFonts w:ascii="宋体" w:hAnsi="宋体" w:cs="宋体" w:hint="eastAsia"/>
          <w:b/>
          <w:bCs/>
          <w:sz w:val="24"/>
        </w:rPr>
        <w:t>第三章</w:t>
      </w:r>
      <w:r w:rsidRPr="008133CA">
        <w:rPr>
          <w:rFonts w:ascii="宋体" w:hAnsi="宋体" w:cs="宋体"/>
          <w:b/>
          <w:bCs/>
          <w:sz w:val="24"/>
        </w:rPr>
        <w:t xml:space="preserve"> </w:t>
      </w:r>
      <w:r w:rsidRPr="008133CA">
        <w:rPr>
          <w:rFonts w:ascii="宋体" w:hAnsi="宋体" w:cs="宋体" w:hint="eastAsia"/>
          <w:b/>
          <w:bCs/>
          <w:sz w:val="24"/>
        </w:rPr>
        <w:t>机械制造中的加工方法及装备</w:t>
      </w:r>
      <w:r w:rsidRPr="008133CA">
        <w:rPr>
          <w:rFonts w:ascii="宋体" w:hAnsi="宋体" w:cs="宋体" w:hint="eastAsia"/>
          <w:sz w:val="24"/>
        </w:rPr>
        <w:t>（分值权重约</w:t>
      </w:r>
      <w:r w:rsidRPr="008133CA">
        <w:rPr>
          <w:rFonts w:ascii="宋体" w:hAnsi="宋体" w:cs="宋体"/>
          <w:sz w:val="24"/>
        </w:rPr>
        <w:t>10%</w:t>
      </w:r>
      <w:r w:rsidRPr="008133CA">
        <w:rPr>
          <w:rFonts w:ascii="宋体" w:hAnsi="宋体" w:cs="宋体" w:hint="eastAsia"/>
          <w:sz w:val="24"/>
        </w:rPr>
        <w:t>）</w:t>
      </w:r>
    </w:p>
    <w:p w:rsidR="001F3497" w:rsidRPr="008133CA" w:rsidRDefault="001F3497" w:rsidP="00CC3DEE">
      <w:pPr>
        <w:spacing w:line="300" w:lineRule="auto"/>
        <w:rPr>
          <w:rFonts w:ascii="宋体" w:cs="宋体"/>
          <w:sz w:val="24"/>
        </w:rPr>
      </w:pPr>
      <w:r w:rsidRPr="008133CA">
        <w:rPr>
          <w:rFonts w:ascii="宋体" w:hAnsi="宋体" w:cs="宋体" w:hint="eastAsia"/>
          <w:b/>
          <w:bCs/>
          <w:sz w:val="24"/>
        </w:rPr>
        <w:t>基本知识：</w:t>
      </w:r>
      <w:r w:rsidRPr="008133CA">
        <w:rPr>
          <w:rFonts w:ascii="宋体" w:hAnsi="宋体" w:cs="宋体" w:hint="eastAsia"/>
          <w:sz w:val="24"/>
        </w:rPr>
        <w:t>表面发生线的形成方法；金属切削机床型号的编制；外圆表面的常用加工方法（车、磨、光整加工）及其应用；孔的常用加工方法（钻、扩、铰、镗、拉）及其应用；平面的主要加工方法（铣、刨、车、磨、拉）及其应用、逆铣和顺铣的工艺特点；齿轮的加工方法（滚、插、剃、磨、拉）及其应用；主要的特种加工方法。</w:t>
      </w:r>
    </w:p>
    <w:p w:rsidR="001F3497" w:rsidRPr="008133CA" w:rsidRDefault="001F3497" w:rsidP="00CC3DEE">
      <w:pPr>
        <w:spacing w:line="300" w:lineRule="auto"/>
        <w:rPr>
          <w:rFonts w:ascii="宋体" w:cs="宋体"/>
          <w:sz w:val="24"/>
        </w:rPr>
      </w:pPr>
      <w:r w:rsidRPr="008133CA">
        <w:rPr>
          <w:rFonts w:ascii="宋体" w:hAnsi="宋体" w:cs="宋体" w:hint="eastAsia"/>
          <w:b/>
          <w:bCs/>
          <w:sz w:val="24"/>
        </w:rPr>
        <w:t>基本应用：</w:t>
      </w:r>
      <w:r w:rsidRPr="008133CA">
        <w:rPr>
          <w:rFonts w:ascii="宋体" w:hAnsi="宋体" w:cs="宋体" w:hint="eastAsia"/>
          <w:sz w:val="24"/>
        </w:rPr>
        <w:t>通用机床型号的识别、孔加工方法中刀具的运动方式分析、孔加工刀具的识别（看图分析）、镗孔方式分析（看图分析）。</w:t>
      </w:r>
    </w:p>
    <w:p w:rsidR="001F3497" w:rsidRPr="008133CA" w:rsidRDefault="001F3497" w:rsidP="00CC3DEE">
      <w:pPr>
        <w:spacing w:line="300" w:lineRule="auto"/>
        <w:rPr>
          <w:rFonts w:ascii="宋体" w:cs="宋体"/>
          <w:sz w:val="24"/>
        </w:rPr>
      </w:pPr>
      <w:r w:rsidRPr="008133CA">
        <w:rPr>
          <w:rFonts w:ascii="宋体" w:hAnsi="宋体" w:cs="宋体" w:hint="eastAsia"/>
          <w:b/>
          <w:bCs/>
          <w:sz w:val="24"/>
        </w:rPr>
        <w:t>第四章</w:t>
      </w:r>
      <w:r w:rsidRPr="008133CA">
        <w:rPr>
          <w:rFonts w:ascii="宋体" w:hAnsi="宋体" w:cs="宋体"/>
          <w:b/>
          <w:bCs/>
          <w:sz w:val="24"/>
        </w:rPr>
        <w:t xml:space="preserve"> </w:t>
      </w:r>
      <w:r w:rsidRPr="008133CA">
        <w:rPr>
          <w:rFonts w:ascii="宋体" w:hAnsi="宋体" w:cs="宋体" w:hint="eastAsia"/>
          <w:b/>
          <w:bCs/>
          <w:sz w:val="24"/>
        </w:rPr>
        <w:t>机械加工质量及其控制</w:t>
      </w:r>
      <w:r w:rsidRPr="008133CA">
        <w:rPr>
          <w:rFonts w:ascii="宋体" w:hAnsi="宋体" w:cs="宋体" w:hint="eastAsia"/>
          <w:sz w:val="24"/>
        </w:rPr>
        <w:t>（分值权重约</w:t>
      </w:r>
      <w:r w:rsidRPr="008133CA">
        <w:rPr>
          <w:rFonts w:ascii="宋体" w:hAnsi="宋体" w:cs="宋体"/>
          <w:sz w:val="24"/>
        </w:rPr>
        <w:t>35%</w:t>
      </w:r>
      <w:r w:rsidRPr="008133CA">
        <w:rPr>
          <w:rFonts w:ascii="宋体" w:hAnsi="宋体" w:cs="宋体" w:hint="eastAsia"/>
          <w:sz w:val="24"/>
        </w:rPr>
        <w:t>）</w:t>
      </w:r>
    </w:p>
    <w:p w:rsidR="001F3497" w:rsidRPr="008133CA" w:rsidRDefault="001F3497" w:rsidP="00CC3DEE">
      <w:pPr>
        <w:spacing w:line="300" w:lineRule="auto"/>
        <w:rPr>
          <w:rFonts w:ascii="宋体" w:cs="宋体"/>
          <w:sz w:val="24"/>
        </w:rPr>
      </w:pPr>
      <w:r w:rsidRPr="008133CA">
        <w:rPr>
          <w:rFonts w:ascii="宋体" w:hAnsi="宋体" w:cs="宋体" w:hint="eastAsia"/>
          <w:b/>
          <w:bCs/>
          <w:sz w:val="24"/>
        </w:rPr>
        <w:t>基本知识：</w:t>
      </w:r>
      <w:r w:rsidRPr="008133CA">
        <w:rPr>
          <w:rFonts w:ascii="宋体" w:hAnsi="宋体" w:cs="宋体" w:hint="eastAsia"/>
          <w:sz w:val="24"/>
        </w:rPr>
        <w:t>加工精度、加工误差和原始误差的概念及三者之间的关系；获得尺寸精度、形状精度、位置精度的方法；</w:t>
      </w:r>
      <w:bookmarkStart w:id="0" w:name="_GoBack"/>
      <w:r w:rsidRPr="008133CA">
        <w:rPr>
          <w:rFonts w:ascii="宋体" w:hAnsi="宋体" w:cs="宋体" w:hint="eastAsia"/>
          <w:sz w:val="24"/>
        </w:rPr>
        <w:t>加工</w:t>
      </w:r>
      <w:bookmarkEnd w:id="0"/>
      <w:r w:rsidRPr="008133CA">
        <w:rPr>
          <w:rFonts w:ascii="宋体" w:hAnsi="宋体" w:cs="宋体" w:hint="eastAsia"/>
          <w:sz w:val="24"/>
        </w:rPr>
        <w:t>经济精度、机械加工系统（工艺系统）、误差敏感方向、定位误差、定位基准不重合误差及定位基准位移误差的概念；工艺系统的几何误差概念及其与加工误差的关系；工艺系统刚度的概念及工艺系统刚度对加工精度的影响，机床部件刚度（曲线）特点、误差复映现象；工艺系统的热源及工艺系统热变形对加工精度的影响；工件内应力产生的原因；提高加工精度的途径；系统误差（常值系统误差、变值系统误差）和随机误差的含义、加工误差的统计分析方法；加工表面质量的内容及其对耐磨性、疲劳强度和配合性质的影响；磨削烧伤的原因及分类；强迫振动和自激振动的概念、控制机械加工振动的措施。</w:t>
      </w:r>
    </w:p>
    <w:p w:rsidR="001F3497" w:rsidRPr="008133CA" w:rsidRDefault="001F3497" w:rsidP="00CC3DEE">
      <w:pPr>
        <w:spacing w:line="300" w:lineRule="auto"/>
        <w:rPr>
          <w:rFonts w:ascii="宋体" w:cs="宋体"/>
          <w:sz w:val="24"/>
        </w:rPr>
      </w:pPr>
      <w:r w:rsidRPr="008133CA">
        <w:rPr>
          <w:rFonts w:ascii="宋体" w:hAnsi="宋体" w:cs="宋体" w:hint="eastAsia"/>
          <w:b/>
          <w:bCs/>
          <w:sz w:val="24"/>
        </w:rPr>
        <w:t>基本应用：</w:t>
      </w:r>
      <w:r w:rsidRPr="008133CA">
        <w:rPr>
          <w:rFonts w:ascii="宋体" w:hAnsi="宋体" w:cs="宋体" w:hint="eastAsia"/>
          <w:sz w:val="24"/>
        </w:rPr>
        <w:t>定位误差的分析与计算；工艺系统受力变形引起的加工误差的分析或计算；利用误差复映规律计算工件加工误差或走刀次数；根据加工误差统计分析的结果计算合格品率和不合格品率。</w:t>
      </w:r>
    </w:p>
    <w:p w:rsidR="001F3497" w:rsidRPr="008133CA" w:rsidRDefault="001F3497" w:rsidP="00CC3DEE">
      <w:pPr>
        <w:spacing w:line="300" w:lineRule="auto"/>
        <w:rPr>
          <w:rFonts w:ascii="宋体" w:cs="宋体"/>
          <w:sz w:val="24"/>
        </w:rPr>
      </w:pPr>
      <w:r w:rsidRPr="008133CA">
        <w:rPr>
          <w:rFonts w:ascii="宋体" w:hAnsi="宋体" w:cs="宋体" w:hint="eastAsia"/>
          <w:b/>
          <w:bCs/>
          <w:sz w:val="24"/>
        </w:rPr>
        <w:t>第五章</w:t>
      </w:r>
      <w:r w:rsidRPr="008133CA">
        <w:rPr>
          <w:rFonts w:ascii="宋体" w:hAnsi="宋体" w:cs="宋体"/>
          <w:b/>
          <w:bCs/>
          <w:sz w:val="24"/>
        </w:rPr>
        <w:t xml:space="preserve"> </w:t>
      </w:r>
      <w:r w:rsidRPr="008133CA">
        <w:rPr>
          <w:rFonts w:ascii="宋体" w:hAnsi="宋体" w:cs="宋体" w:hint="eastAsia"/>
          <w:b/>
          <w:bCs/>
          <w:sz w:val="24"/>
        </w:rPr>
        <w:t>工艺规程设计</w:t>
      </w:r>
      <w:r w:rsidRPr="008133CA">
        <w:rPr>
          <w:rFonts w:ascii="宋体" w:hAnsi="宋体" w:cs="宋体" w:hint="eastAsia"/>
          <w:sz w:val="24"/>
        </w:rPr>
        <w:t>（分值权重约</w:t>
      </w:r>
      <w:r w:rsidRPr="008133CA">
        <w:rPr>
          <w:rFonts w:ascii="宋体" w:hAnsi="宋体" w:cs="宋体"/>
          <w:sz w:val="24"/>
        </w:rPr>
        <w:t>30%</w:t>
      </w:r>
      <w:r w:rsidRPr="008133CA">
        <w:rPr>
          <w:rFonts w:ascii="宋体" w:hAnsi="宋体" w:cs="宋体" w:hint="eastAsia"/>
          <w:sz w:val="24"/>
        </w:rPr>
        <w:t>）</w:t>
      </w:r>
    </w:p>
    <w:p w:rsidR="001F3497" w:rsidRPr="008133CA" w:rsidRDefault="001F3497" w:rsidP="00CC3DEE">
      <w:pPr>
        <w:spacing w:line="300" w:lineRule="auto"/>
        <w:rPr>
          <w:rFonts w:ascii="宋体" w:cs="宋体"/>
          <w:sz w:val="24"/>
        </w:rPr>
      </w:pPr>
      <w:r w:rsidRPr="008133CA">
        <w:rPr>
          <w:rFonts w:ascii="宋体" w:hAnsi="宋体" w:cs="宋体" w:hint="eastAsia"/>
          <w:b/>
          <w:bCs/>
          <w:sz w:val="24"/>
        </w:rPr>
        <w:t>基本知识：</w:t>
      </w:r>
      <w:r w:rsidRPr="008133CA">
        <w:rPr>
          <w:rFonts w:ascii="宋体" w:hAnsi="宋体" w:cs="宋体" w:hint="eastAsia"/>
          <w:sz w:val="24"/>
        </w:rPr>
        <w:t>工艺规程及其作用；粗、精基准的选择原则；零件表面加工方案的选择；加工阶段的划分；按工序集中与分散原则组织工艺过程的特点；机械加工工序先后顺序的安排原则、热处理工序的安排；加工余量（公称余量、最大余量、最小余量、余量公差）的含义及计算；尺寸链（封闭环、组成环、增环、减环）的含义及其确定、极值法解算尺寸链的计算公式；时间定额及其组成、提高生产率的工艺途径；机器的装配过程、机器质量的影响因素、保证装配精度的四种装配方法、互换法和修配法尺寸链的建立及解算方法；零件结构工艺性和装配工艺性的评价。</w:t>
      </w:r>
    </w:p>
    <w:p w:rsidR="001F3497" w:rsidRPr="008133CA" w:rsidRDefault="001F3497" w:rsidP="00CC3DEE">
      <w:pPr>
        <w:spacing w:line="300" w:lineRule="auto"/>
        <w:rPr>
          <w:rFonts w:ascii="宋体" w:cs="宋体"/>
          <w:sz w:val="24"/>
        </w:rPr>
      </w:pPr>
      <w:r w:rsidRPr="008133CA">
        <w:rPr>
          <w:rFonts w:ascii="宋体" w:hAnsi="宋体" w:cs="宋体" w:hint="eastAsia"/>
          <w:b/>
          <w:bCs/>
          <w:sz w:val="24"/>
        </w:rPr>
        <w:t>基本应用：</w:t>
      </w:r>
      <w:r w:rsidRPr="008133CA">
        <w:rPr>
          <w:rFonts w:ascii="宋体" w:hAnsi="宋体" w:cs="宋体" w:hint="eastAsia"/>
          <w:sz w:val="24"/>
        </w:rPr>
        <w:t>粗、精基准选择原则的应用；加工方案合理性分析（含热处理安排）；加工余量的计算；工艺尺寸链和装配尺寸链（互换装配法和修配装配法）的建立及其计算；机械加工工艺性评价和装配工艺性评价。</w:t>
      </w:r>
    </w:p>
    <w:p w:rsidR="001F3497" w:rsidRPr="008133CA" w:rsidRDefault="001F3497" w:rsidP="00CC3DEE">
      <w:pPr>
        <w:spacing w:line="300" w:lineRule="auto"/>
        <w:rPr>
          <w:rFonts w:ascii="宋体" w:cs="宋体"/>
          <w:sz w:val="24"/>
        </w:rPr>
      </w:pPr>
      <w:r w:rsidRPr="008133CA">
        <w:rPr>
          <w:rFonts w:ascii="宋体" w:hAnsi="宋体" w:cs="宋体" w:hint="eastAsia"/>
          <w:b/>
          <w:bCs/>
          <w:sz w:val="24"/>
        </w:rPr>
        <w:t>第六章</w:t>
      </w:r>
      <w:r w:rsidRPr="008133CA">
        <w:rPr>
          <w:rFonts w:ascii="宋体" w:hAnsi="宋体" w:cs="宋体"/>
          <w:b/>
          <w:bCs/>
          <w:sz w:val="24"/>
        </w:rPr>
        <w:t xml:space="preserve"> </w:t>
      </w:r>
      <w:r w:rsidRPr="008133CA">
        <w:rPr>
          <w:rFonts w:ascii="宋体" w:hAnsi="宋体" w:cs="宋体" w:hint="eastAsia"/>
          <w:b/>
          <w:bCs/>
          <w:sz w:val="24"/>
        </w:rPr>
        <w:t>机床夹具设计</w:t>
      </w:r>
      <w:r w:rsidRPr="008133CA">
        <w:rPr>
          <w:rFonts w:ascii="宋体" w:hAnsi="宋体" w:cs="宋体" w:hint="eastAsia"/>
          <w:sz w:val="24"/>
        </w:rPr>
        <w:t>（分值权重约</w:t>
      </w:r>
      <w:r w:rsidRPr="008133CA">
        <w:rPr>
          <w:rFonts w:ascii="宋体" w:hAnsi="宋体" w:cs="宋体"/>
          <w:sz w:val="24"/>
        </w:rPr>
        <w:t>10%</w:t>
      </w:r>
      <w:r w:rsidRPr="008133CA">
        <w:rPr>
          <w:rFonts w:ascii="宋体" w:hAnsi="宋体" w:cs="宋体" w:hint="eastAsia"/>
          <w:sz w:val="24"/>
        </w:rPr>
        <w:t>）</w:t>
      </w:r>
    </w:p>
    <w:p w:rsidR="001F3497" w:rsidRPr="008133CA" w:rsidRDefault="001F3497" w:rsidP="00CC3DEE">
      <w:pPr>
        <w:spacing w:line="300" w:lineRule="auto"/>
        <w:rPr>
          <w:rFonts w:ascii="宋体" w:cs="宋体"/>
          <w:sz w:val="24"/>
        </w:rPr>
      </w:pPr>
      <w:r w:rsidRPr="008133CA">
        <w:rPr>
          <w:rFonts w:ascii="宋体" w:hAnsi="宋体" w:cs="宋体" w:hint="eastAsia"/>
          <w:b/>
          <w:bCs/>
          <w:sz w:val="24"/>
        </w:rPr>
        <w:t>基本知识：</w:t>
      </w:r>
      <w:r w:rsidRPr="008133CA">
        <w:rPr>
          <w:rFonts w:ascii="宋体" w:hAnsi="宋体" w:cs="宋体" w:hint="eastAsia"/>
          <w:sz w:val="24"/>
        </w:rPr>
        <w:t>机床夹具的作用、分类和组成；常见定位元件及其限定的自由度；工件夹紧力作用点的选择、夹紧方向的选择；常见的夹紧装置类型；典型机床夹具（钻床夹具、铣床夹具）及其定位元件、夹紧元件、限制自由度数目。</w:t>
      </w:r>
    </w:p>
    <w:p w:rsidR="001F3497" w:rsidRDefault="001F3497" w:rsidP="00CC3DEE">
      <w:pPr>
        <w:spacing w:line="300" w:lineRule="auto"/>
        <w:rPr>
          <w:rFonts w:ascii="宋体" w:cs="宋体"/>
          <w:sz w:val="24"/>
        </w:rPr>
      </w:pPr>
      <w:r w:rsidRPr="008133CA">
        <w:rPr>
          <w:rFonts w:ascii="宋体" w:hAnsi="宋体" w:cs="宋体" w:hint="eastAsia"/>
          <w:b/>
          <w:bCs/>
          <w:sz w:val="24"/>
        </w:rPr>
        <w:t>基本应用</w:t>
      </w:r>
      <w:r w:rsidRPr="008133CA">
        <w:rPr>
          <w:rFonts w:ascii="宋体" w:hAnsi="宋体" w:cs="宋体" w:hint="eastAsia"/>
          <w:sz w:val="24"/>
        </w:rPr>
        <w:t>（看图分析）</w:t>
      </w:r>
      <w:r w:rsidRPr="008133CA">
        <w:rPr>
          <w:rFonts w:ascii="宋体" w:hAnsi="宋体" w:cs="宋体" w:hint="eastAsia"/>
          <w:b/>
          <w:bCs/>
          <w:sz w:val="24"/>
        </w:rPr>
        <w:t>：</w:t>
      </w:r>
      <w:r w:rsidRPr="008133CA">
        <w:rPr>
          <w:rFonts w:ascii="宋体" w:hAnsi="宋体" w:cs="宋体" w:hint="eastAsia"/>
          <w:sz w:val="24"/>
        </w:rPr>
        <w:t>夹紧力作用点合理性分析、夹紧力作用方向合理性分析；典型机床夹具结构分析。</w:t>
      </w:r>
    </w:p>
    <w:sectPr w:rsidR="001F3497" w:rsidSect="00BA21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E79"/>
    <w:multiLevelType w:val="singleLevel"/>
    <w:tmpl w:val="57981E79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579820E2"/>
    <w:multiLevelType w:val="singleLevel"/>
    <w:tmpl w:val="579820E2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B95554D"/>
    <w:rsid w:val="001925F4"/>
    <w:rsid w:val="00197071"/>
    <w:rsid w:val="001B3F3D"/>
    <w:rsid w:val="001F3497"/>
    <w:rsid w:val="0024051A"/>
    <w:rsid w:val="00247C44"/>
    <w:rsid w:val="0026702D"/>
    <w:rsid w:val="003764B6"/>
    <w:rsid w:val="003D2CBC"/>
    <w:rsid w:val="00430933"/>
    <w:rsid w:val="005712E2"/>
    <w:rsid w:val="005F3B19"/>
    <w:rsid w:val="008133CA"/>
    <w:rsid w:val="008D1619"/>
    <w:rsid w:val="008E20CB"/>
    <w:rsid w:val="0093103C"/>
    <w:rsid w:val="009C0931"/>
    <w:rsid w:val="009C65EB"/>
    <w:rsid w:val="00A13358"/>
    <w:rsid w:val="00A865A6"/>
    <w:rsid w:val="00A8757D"/>
    <w:rsid w:val="00AD1D6C"/>
    <w:rsid w:val="00B60B72"/>
    <w:rsid w:val="00B93F3A"/>
    <w:rsid w:val="00BA2174"/>
    <w:rsid w:val="00BD0429"/>
    <w:rsid w:val="00C0184E"/>
    <w:rsid w:val="00C04A04"/>
    <w:rsid w:val="00C679A3"/>
    <w:rsid w:val="00C71C4E"/>
    <w:rsid w:val="00C77E3F"/>
    <w:rsid w:val="00CC3DEE"/>
    <w:rsid w:val="00D12059"/>
    <w:rsid w:val="00D20B61"/>
    <w:rsid w:val="00D96037"/>
    <w:rsid w:val="00DD1FB5"/>
    <w:rsid w:val="00E270BD"/>
    <w:rsid w:val="00E605B9"/>
    <w:rsid w:val="00EF01F3"/>
    <w:rsid w:val="00F70A5E"/>
    <w:rsid w:val="00FB61B2"/>
    <w:rsid w:val="03E16D63"/>
    <w:rsid w:val="0E993163"/>
    <w:rsid w:val="0F554CE5"/>
    <w:rsid w:val="0FC13ECD"/>
    <w:rsid w:val="1121040F"/>
    <w:rsid w:val="145E7C69"/>
    <w:rsid w:val="14706F56"/>
    <w:rsid w:val="14C55F84"/>
    <w:rsid w:val="17EC6F71"/>
    <w:rsid w:val="232F7593"/>
    <w:rsid w:val="27A0302F"/>
    <w:rsid w:val="28760060"/>
    <w:rsid w:val="2B192355"/>
    <w:rsid w:val="2D0008D9"/>
    <w:rsid w:val="35005CC7"/>
    <w:rsid w:val="36050462"/>
    <w:rsid w:val="36246510"/>
    <w:rsid w:val="3724636B"/>
    <w:rsid w:val="376102AB"/>
    <w:rsid w:val="37711A31"/>
    <w:rsid w:val="37FC46FC"/>
    <w:rsid w:val="3EA903BC"/>
    <w:rsid w:val="44E1131C"/>
    <w:rsid w:val="48C75F15"/>
    <w:rsid w:val="4D005041"/>
    <w:rsid w:val="4DF67F73"/>
    <w:rsid w:val="500C6907"/>
    <w:rsid w:val="565452E8"/>
    <w:rsid w:val="574A43A7"/>
    <w:rsid w:val="5DA970E9"/>
    <w:rsid w:val="606403B1"/>
    <w:rsid w:val="60692062"/>
    <w:rsid w:val="66D86F48"/>
    <w:rsid w:val="67DA39D2"/>
    <w:rsid w:val="6B376085"/>
    <w:rsid w:val="6F455452"/>
    <w:rsid w:val="75C36AB9"/>
    <w:rsid w:val="76CA0749"/>
    <w:rsid w:val="77772A23"/>
    <w:rsid w:val="7B4B38FE"/>
    <w:rsid w:val="7B95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174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实验大纲正文"/>
    <w:basedOn w:val="Normal"/>
    <w:uiPriority w:val="99"/>
    <w:rsid w:val="00BA2174"/>
    <w:pPr>
      <w:adjustRightInd w:val="0"/>
      <w:snapToGrid w:val="0"/>
      <w:spacing w:line="276" w:lineRule="auto"/>
      <w:ind w:firstLineChars="200" w:firstLine="420"/>
    </w:pPr>
    <w:rPr>
      <w:rFonts w:eastAsia="仿宋_GB2312"/>
      <w:bCs/>
    </w:rPr>
  </w:style>
  <w:style w:type="character" w:styleId="CommentReference">
    <w:name w:val="annotation reference"/>
    <w:basedOn w:val="DefaultParagraphFont"/>
    <w:uiPriority w:val="99"/>
    <w:semiHidden/>
    <w:rsid w:val="0026702D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26702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270BD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70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270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6702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70BD"/>
    <w:rPr>
      <w:rFonts w:ascii="Calibri" w:hAnsi="Calibri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3</Pages>
  <Words>277</Words>
  <Characters>1580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陈劲松</cp:lastModifiedBy>
  <cp:revision>22</cp:revision>
  <dcterms:created xsi:type="dcterms:W3CDTF">2016-07-26T12:54:00Z</dcterms:created>
  <dcterms:modified xsi:type="dcterms:W3CDTF">2016-07-29T01:36:00Z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