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1" w:rsidRPr="00337C99" w:rsidRDefault="000E6961" w:rsidP="000E6961">
      <w:pPr>
        <w:spacing w:line="336" w:lineRule="auto"/>
        <w:ind w:firstLineChars="197" w:firstLine="552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337C99">
        <w:rPr>
          <w:rFonts w:hint="eastAsia"/>
          <w:sz w:val="28"/>
          <w:szCs w:val="28"/>
        </w:rPr>
        <w:t>表：天津农学院研招分专业计划表</w:t>
      </w:r>
    </w:p>
    <w:tbl>
      <w:tblPr>
        <w:tblW w:w="95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706"/>
        <w:gridCol w:w="938"/>
        <w:gridCol w:w="2889"/>
        <w:gridCol w:w="823"/>
        <w:gridCol w:w="709"/>
        <w:gridCol w:w="851"/>
      </w:tblGrid>
      <w:tr w:rsidR="000E6961" w:rsidRPr="00337C99" w:rsidTr="00C533AC">
        <w:trPr>
          <w:trHeight w:val="62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院系所码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院系所</w:t>
            </w:r>
          </w:p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学术型专业/专业学位类别（领域）代码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学术型专业/专业学位类别（领域）名称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学习方式（全日制/非全日制）</w:t>
            </w:r>
          </w:p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招生</w:t>
            </w:r>
          </w:p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规模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退役大学生士兵计划</w:t>
            </w:r>
          </w:p>
        </w:tc>
      </w:tr>
      <w:tr w:rsidR="000E6961" w:rsidRPr="00337C99" w:rsidTr="00C533AC">
        <w:trPr>
          <w:trHeight w:val="659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left"/>
              <w:rPr>
                <w:rFonts w:hAnsi="仿宋" w:cs="宋体" w:hint="eastAsia"/>
                <w:kern w:val="0"/>
                <w:sz w:val="24"/>
              </w:rPr>
            </w:pP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合计，学术学位：88，专业学位：135，含专项计划：5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5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农学与资源环境学院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090101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作物栽培学与耕作学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农学与资源环境学院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090102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作物遗传育种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农学与资源环境学院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作物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园艺园林学院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090201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果树学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园艺园林学院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095102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园艺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园艺园林学院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095104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植物保护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园艺园林学院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095114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设施农业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动物科学与动物医学学院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090601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基础兽医学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6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动物科学与动物医学学院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090602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预防兽医学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动物科学与动物医学学院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090603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临床兽医学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7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动物科学与动物医学学院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0906Z1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动物源性食品安全与营养学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动物科学与动物医学学院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095105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养殖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水产学院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090801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水产养殖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水产学院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090803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渔业资源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水产学院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095108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渔业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食品科学与生物工程学院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Arial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095113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食品加工与安全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125300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2</w:t>
            </w:r>
          </w:p>
        </w:tc>
      </w:tr>
      <w:tr w:rsidR="000E6961" w:rsidRPr="00337C99" w:rsidTr="00C533AC">
        <w:trPr>
          <w:trHeight w:hRule="exact" w:val="6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Arial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095110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Arial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农村与区域发展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工程技术学院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085227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农业工程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lastRenderedPageBreak/>
              <w:t>007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工程技术学院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Arial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095109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jc w:val="center"/>
              <w:rPr>
                <w:rFonts w:hAnsi="仿宋" w:cs="Arial" w:hint="eastAsia"/>
                <w:kern w:val="0"/>
                <w:sz w:val="24"/>
              </w:rPr>
            </w:pPr>
            <w:r w:rsidRPr="00337C99">
              <w:rPr>
                <w:rFonts w:hAnsi="仿宋" w:cs="Arial" w:hint="eastAsia"/>
                <w:kern w:val="0"/>
                <w:sz w:val="24"/>
              </w:rPr>
              <w:t>农业机械化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水利工程学院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085227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农业工程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  <w:tr w:rsidR="000E6961" w:rsidRPr="00337C99" w:rsidTr="00C533AC">
        <w:trPr>
          <w:trHeight w:hRule="exact" w:val="5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009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计算机与信息工程学院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085227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农业工程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61" w:rsidRPr="00337C99" w:rsidRDefault="000E6961" w:rsidP="00C533AC">
            <w:pPr>
              <w:widowControl/>
              <w:adjustRightInd w:val="0"/>
              <w:snapToGrid w:val="0"/>
              <w:jc w:val="center"/>
              <w:rPr>
                <w:rFonts w:hAnsi="仿宋" w:cs="宋体" w:hint="eastAsia"/>
                <w:kern w:val="0"/>
                <w:sz w:val="24"/>
              </w:rPr>
            </w:pPr>
            <w:r w:rsidRPr="00337C99">
              <w:rPr>
                <w:rFonts w:hAnsi="仿宋" w:cs="宋体" w:hint="eastAsia"/>
                <w:kern w:val="0"/>
                <w:sz w:val="24"/>
              </w:rPr>
              <w:t>0</w:t>
            </w:r>
          </w:p>
        </w:tc>
      </w:tr>
    </w:tbl>
    <w:p w:rsidR="000E6961" w:rsidRPr="00337C99" w:rsidRDefault="000E6961" w:rsidP="000E6961">
      <w:pPr>
        <w:snapToGrid w:val="0"/>
        <w:spacing w:line="336" w:lineRule="auto"/>
        <w:ind w:firstLine="560"/>
        <w:rPr>
          <w:rFonts w:hint="eastAsia"/>
          <w:szCs w:val="32"/>
        </w:rPr>
      </w:pPr>
      <w:r w:rsidRPr="00337C99">
        <w:rPr>
          <w:rFonts w:hint="eastAsia"/>
          <w:szCs w:val="32"/>
        </w:rPr>
        <w:t>注释：分专业计划的实际执行，将根据各二级学院招生专业生源情况有所调整。</w:t>
      </w:r>
    </w:p>
    <w:p w:rsidR="00D72F43" w:rsidRPr="000E6961" w:rsidRDefault="00D72F43"/>
    <w:sectPr w:rsidR="00D72F43" w:rsidRPr="000E6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23" w:rsidRDefault="00857623" w:rsidP="000E6961">
      <w:r>
        <w:separator/>
      </w:r>
    </w:p>
  </w:endnote>
  <w:endnote w:type="continuationSeparator" w:id="0">
    <w:p w:rsidR="00857623" w:rsidRDefault="00857623" w:rsidP="000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23" w:rsidRDefault="00857623" w:rsidP="000E6961">
      <w:r>
        <w:separator/>
      </w:r>
    </w:p>
  </w:footnote>
  <w:footnote w:type="continuationSeparator" w:id="0">
    <w:p w:rsidR="00857623" w:rsidRDefault="00857623" w:rsidP="000E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33"/>
    <w:rsid w:val="000E6961"/>
    <w:rsid w:val="00221E33"/>
    <w:rsid w:val="00857623"/>
    <w:rsid w:val="00D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4650E"/>
  <w15:chartTrackingRefBased/>
  <w15:docId w15:val="{DCD4EE57-7992-4702-BCDD-7B862E2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696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9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9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2017-03-17T03:01:00Z</dcterms:created>
  <dcterms:modified xsi:type="dcterms:W3CDTF">2017-03-17T03:01:00Z</dcterms:modified>
</cp:coreProperties>
</file>