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经济与贸易学院会计专业学位硕士（MPACC）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研究生2017年复试工作办法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85"/>
      </w:pPr>
      <w:r>
        <w:rPr>
          <w:rFonts w:hint="eastAsia" w:ascii="宋体" w:hAnsi="宋体" w:eastAsia="宋体" w:cs="宋体"/>
          <w:sz w:val="24"/>
          <w:szCs w:val="24"/>
        </w:rPr>
        <w:t>为做好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年会计专业硕士研究生复试和录取工作，根据教育部《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年全国硕士研究生招生工作管理规定》（教学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[2016]9</w:t>
      </w:r>
      <w:r>
        <w:rPr>
          <w:rFonts w:hint="eastAsia" w:ascii="宋体" w:hAnsi="宋体" w:eastAsia="宋体" w:cs="宋体"/>
          <w:sz w:val="24"/>
          <w:szCs w:val="24"/>
        </w:rPr>
        <w:t>号）、《教育部关于加强硕士研究生招生复试工作的指导意见》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(</w:t>
      </w:r>
      <w:r>
        <w:rPr>
          <w:rFonts w:hint="eastAsia" w:ascii="宋体" w:hAnsi="宋体" w:eastAsia="宋体" w:cs="宋体"/>
          <w:sz w:val="24"/>
          <w:szCs w:val="24"/>
        </w:rPr>
        <w:t>教学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[2006]4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和新疆农业大学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年相关文件精神，结合学院会计硕士研究生招生工作的实际情况特制定本实施细则。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一、复试工作组织与领导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研究生复试录取工作领导小组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组长：刘维忠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成员：余国新、努尔古丽·阿不都苏力、宋玉兰、陈玉兰、夏咏、关全力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领导小组负责学院复试工作的领导、组织、协调和管理。按照学校复试工作要求，组建复试专家组，制定学院的复试方案和程序，组织复试阶段命题等项工作。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研究生复试录取专家组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复试录取专家组由五位评委组成。其中：三位是责任心强、教学经验丰富的专业教师，也是该专业的硕士研究生导师，一位精通外语，有专业知识的教师，一位学院主管学生思想政治工作的领导。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8" w:right="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二、复试分数线确定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根据学校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年研究生复试工作会议精神，全日制和非全日制会计专硕考生按照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1.3:1</w:t>
      </w:r>
      <w:r>
        <w:rPr>
          <w:rFonts w:hint="eastAsia" w:ascii="宋体" w:hAnsi="宋体" w:eastAsia="宋体" w:cs="宋体"/>
          <w:sz w:val="24"/>
          <w:szCs w:val="24"/>
        </w:rPr>
        <w:t>确定复试人数规模。复试分数线确定为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184</w:t>
      </w:r>
      <w:r>
        <w:rPr>
          <w:rFonts w:hint="eastAsia" w:ascii="宋体" w:hAnsi="宋体" w:eastAsia="宋体" w:cs="宋体"/>
          <w:sz w:val="24"/>
          <w:szCs w:val="24"/>
        </w:rPr>
        <w:t>分（全日制和非全日制均执行统一复试分数线），单科执行国家线分别是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37(</w:t>
      </w:r>
      <w:r>
        <w:rPr>
          <w:rFonts w:hint="eastAsia" w:ascii="宋体" w:hAnsi="宋体" w:eastAsia="宋体" w:cs="宋体"/>
          <w:sz w:val="24"/>
          <w:szCs w:val="24"/>
        </w:rPr>
        <w:t>满分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=100</w:t>
      </w:r>
      <w:r>
        <w:rPr>
          <w:rFonts w:hint="eastAsia" w:ascii="宋体" w:hAnsi="宋体" w:eastAsia="宋体" w:cs="宋体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74(</w:t>
      </w:r>
      <w:r>
        <w:rPr>
          <w:rFonts w:hint="eastAsia" w:ascii="宋体" w:hAnsi="宋体" w:eastAsia="宋体" w:cs="宋体"/>
          <w:sz w:val="24"/>
          <w:szCs w:val="24"/>
        </w:rPr>
        <w:t>满分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&gt;100</w:t>
      </w:r>
      <w:r>
        <w:rPr>
          <w:rFonts w:hint="eastAsia" w:ascii="宋体" w:hAnsi="宋体" w:eastAsia="宋体" w:cs="宋体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outlineLvl w:val="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三、复试工作安排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outlineLvl w:val="0"/>
      </w:pPr>
      <w:r>
        <w:rPr>
          <w:rFonts w:hint="eastAsia" w:ascii="宋体" w:hAnsi="宋体" w:eastAsia="宋体" w:cs="宋体"/>
          <w:sz w:val="24"/>
          <w:szCs w:val="24"/>
        </w:rPr>
        <w:t>我院不进行破格复试。考生凭规定证明材料参加复试笔试和面试。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2" w:firstLineChars="196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 xml:space="preserve"> 1.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考生报考资格审查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学院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16:00-19:00</w:t>
      </w:r>
      <w:r>
        <w:rPr>
          <w:rFonts w:hint="eastAsia" w:ascii="宋体" w:hAnsi="宋体" w:eastAsia="宋体" w:cs="宋体"/>
          <w:sz w:val="24"/>
          <w:szCs w:val="24"/>
        </w:rPr>
        <w:t>在经贸学院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215</w:t>
      </w:r>
      <w:r>
        <w:rPr>
          <w:rFonts w:hint="eastAsia" w:ascii="宋体" w:hAnsi="宋体" w:eastAsia="宋体" w:cs="宋体"/>
          <w:sz w:val="24"/>
          <w:szCs w:val="24"/>
        </w:rPr>
        <w:t>会议室对考生本人的以下材料进行报考资格审查（复试期间进行复查）：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 w:firstLineChars="150"/>
        <w:outlineLvl w:val="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）查看准考证、有效身份证件原件并留存复印件一份；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 w:firstLineChars="15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）学信网出具的学历（学籍）认证报告；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 w:firstLineChars="15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）查看毕业证书（应届生带学生证）原件及留存复印件一份；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 w:firstLineChars="15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）考生自述（包括政治表现、外语水平、业务和科研能力、研究计划）；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 w:firstLineChars="15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）大学期间成绩单原件或档案中成绩单复印件（加盖档案单位红章）；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复试结束后，凡未进行资格审查或资格审查未通过的考生一律不予录取；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）四六级成绩单并留存复印件一份（没有就不需要提供）。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8" w:leftChars="4" w:righ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对考生是否符合报名条件的资格审查以考生报名时填写的信息为准，考生所填报名信息及提交的报考材料必须真实，对弄虚作假者，一经查实，即按有关规定取消复试资格、录取资格或学籍。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outlineLvl w:val="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通知考生参加复试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根据学院网站公布的复试者名单进行复试。复试时间为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日。要求接到复试通知的考生务必于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日到达经济与贸易学院，并向学院研究生办公室报到。未按时报到者视为自动放弃。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outlineLvl w:val="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笔试安排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5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）专业课复试。</w:t>
      </w:r>
      <w:r>
        <w:rPr>
          <w:rFonts w:hint="eastAsia" w:ascii="宋体" w:hAnsi="宋体" w:eastAsia="宋体" w:cs="宋体"/>
          <w:sz w:val="24"/>
          <w:szCs w:val="24"/>
        </w:rPr>
        <w:t>所有参加会计硕士复试的考生都要参加专业课复试，复试课程是《财务会计》，考试时间是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120</w:t>
      </w:r>
      <w:r>
        <w:rPr>
          <w:rFonts w:hint="eastAsia" w:ascii="宋体" w:hAnsi="宋体" w:eastAsia="宋体" w:cs="宋体"/>
          <w:sz w:val="24"/>
          <w:szCs w:val="24"/>
        </w:rPr>
        <w:t>分钟，满分是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5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）专业课加试。</w:t>
      </w:r>
      <w:r>
        <w:rPr>
          <w:rFonts w:hint="eastAsia" w:ascii="宋体" w:hAnsi="宋体" w:eastAsia="宋体" w:cs="宋体"/>
          <w:sz w:val="24"/>
          <w:szCs w:val="24"/>
        </w:rPr>
        <w:t>非经济和管理类专业的考生都必须参加专业课加试。加试课程是《管理学》和《管理会计》，每门加试课考试时间为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分钟，满分为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分。考试采取闭卷的形式，考试内容主要考察学生的专业基础知识和学习潜力。加试课程合格成绩是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分。加试课程不合格者，不予录取。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笔试时间是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日，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10:00</w:t>
      </w:r>
      <w:r>
        <w:rPr>
          <w:rFonts w:hint="eastAsia" w:ascii="宋体" w:hAnsi="宋体" w:eastAsia="宋体" w:cs="宋体"/>
          <w:sz w:val="24"/>
          <w:szCs w:val="24"/>
        </w:rPr>
        <w:t>—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14:00</w:t>
      </w:r>
      <w:r>
        <w:rPr>
          <w:rFonts w:hint="eastAsia" w:ascii="宋体" w:hAnsi="宋体" w:eastAsia="宋体" w:cs="宋体"/>
          <w:sz w:val="24"/>
          <w:szCs w:val="24"/>
        </w:rPr>
        <w:t>（北京时间），第一门课程是《财务会计》，第二门课程是《管理学》，第三门课程是《管理会计》。笔试地点在学校教学楼。具体地点另行通知。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5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 xml:space="preserve">  4.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面试安排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综合面试采取口试形式，重点考察考生的知识结构、外语应用水平、分析问题的能力、思想政治素质和品德、心理承受能力测试等。综合面试成绩满分为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面试时间定为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16:00</w:t>
      </w:r>
      <w:r>
        <w:rPr>
          <w:rFonts w:hint="eastAsia" w:ascii="宋体" w:hAnsi="宋体" w:eastAsia="宋体" w:cs="宋体"/>
          <w:sz w:val="24"/>
          <w:szCs w:val="24"/>
        </w:rPr>
        <w:t>（北京时间）开始。面试地点在经济与贸易学院会议室。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5.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体检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所有参加复试的考生都要参加学校组织的体检。体检安排在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日（周五）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10:00</w:t>
      </w:r>
      <w:r>
        <w:rPr>
          <w:rFonts w:hint="eastAsia" w:ascii="宋体" w:hAnsi="宋体" w:eastAsia="宋体" w:cs="宋体"/>
          <w:sz w:val="24"/>
          <w:szCs w:val="24"/>
        </w:rPr>
        <w:t>开始，体检在新疆农业大学校医院。考生缴费后方可体检。要求空腹体检。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6.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录取与公示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3" w:firstLineChars="197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）录取。总成绩是录取的依据，从高分到低分进行录取。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3" w:firstLineChars="197"/>
      </w:pPr>
      <w:r>
        <w:rPr>
          <w:rFonts w:hint="eastAsia" w:ascii="宋体" w:hAnsi="宋体" w:eastAsia="宋体" w:cs="宋体"/>
          <w:sz w:val="24"/>
          <w:szCs w:val="24"/>
        </w:rPr>
        <w:t>总成绩（按百分制计算）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=</w:t>
      </w:r>
      <w:r>
        <w:rPr>
          <w:rFonts w:hint="eastAsia" w:ascii="宋体" w:hAnsi="宋体" w:eastAsia="宋体" w:cs="宋体"/>
          <w:sz w:val="24"/>
          <w:szCs w:val="24"/>
        </w:rPr>
        <w:t>初试成绩×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60%+</w:t>
      </w:r>
      <w:r>
        <w:rPr>
          <w:rFonts w:hint="eastAsia" w:ascii="宋体" w:hAnsi="宋体" w:eastAsia="宋体" w:cs="宋体"/>
          <w:sz w:val="24"/>
          <w:szCs w:val="24"/>
        </w:rPr>
        <w:t>复试成绩×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40%.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3" w:firstLineChars="197"/>
      </w:pPr>
      <w:r>
        <w:rPr>
          <w:rFonts w:hint="eastAsia" w:ascii="宋体" w:hAnsi="宋体" w:eastAsia="宋体" w:cs="宋体"/>
          <w:sz w:val="24"/>
          <w:szCs w:val="24"/>
        </w:rPr>
        <w:t>复试成绩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=</w:t>
      </w:r>
      <w:r>
        <w:rPr>
          <w:rFonts w:hint="eastAsia" w:ascii="宋体" w:hAnsi="宋体" w:eastAsia="宋体" w:cs="宋体"/>
          <w:sz w:val="24"/>
          <w:szCs w:val="24"/>
        </w:rPr>
        <w:t>笔试成绩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*30%</w:t>
      </w:r>
      <w:r>
        <w:rPr>
          <w:rFonts w:hint="eastAsia" w:ascii="宋体" w:hAnsi="宋体" w:eastAsia="宋体" w:cs="宋体"/>
          <w:sz w:val="24"/>
          <w:szCs w:val="24"/>
        </w:rPr>
        <w:t>＋综合面试成绩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*70%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3" w:firstLineChars="197"/>
      </w:pPr>
      <w:r>
        <w:rPr>
          <w:rFonts w:hint="eastAsia" w:ascii="宋体" w:hAnsi="宋体" w:eastAsia="宋体" w:cs="宋体"/>
          <w:sz w:val="24"/>
          <w:szCs w:val="24"/>
        </w:rPr>
        <w:t>加试课程成绩为单独考核项目，不计入复试成绩。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8" w:firstLineChars="199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公示。</w:t>
      </w:r>
      <w:r>
        <w:rPr>
          <w:rFonts w:hint="eastAsia" w:ascii="宋体" w:hAnsi="宋体" w:eastAsia="宋体" w:cs="宋体"/>
          <w:sz w:val="24"/>
          <w:szCs w:val="24"/>
        </w:rPr>
        <w:t>复试录取结果在学院网站上公示并提交学校研招办。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9" w:firstLineChars="199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7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、复试申诉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8" w:firstLineChars="199"/>
      </w:pPr>
      <w:r>
        <w:rPr>
          <w:rFonts w:hint="eastAsia" w:ascii="宋体" w:hAnsi="宋体" w:eastAsia="宋体" w:cs="宋体"/>
          <w:sz w:val="24"/>
          <w:szCs w:val="24"/>
        </w:rPr>
        <w:t>凡对复试工作有异议的考生可以申诉。申诉程序：（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）撰写书面的申诉书，提交到经济与贸易学院研究生工作办公室。（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）经济与贸易学院研究生复试领导小组受理，答复考生申诉。（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）考生若依然存有异议，可向学校研究生复试领导小组申诉。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四、复试录取工作原则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 w:firstLineChars="150"/>
      </w:pPr>
      <w:r>
        <w:rPr>
          <w:rFonts w:hint="eastAsia" w:ascii="宋体" w:hAnsi="宋体" w:eastAsia="宋体" w:cs="宋体"/>
          <w:sz w:val="24"/>
          <w:szCs w:val="24"/>
        </w:rPr>
        <w:t>复试录取工作遵循公平、公正、公开的原则。按考生复试总成绩排序，从高到低依次录取。非经济和管理类专业及同等学力考生加试科目不合格者（即成绩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分以下）不予录取。体检不合格者不予录取。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outlineLvl w:val="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五、复试工作其他要求和说明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2" w:firstLineChars="196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 xml:space="preserve">1.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会计专硕学制介绍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全日制专硕：学制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年，学习期限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-5</w:t>
      </w:r>
      <w:r>
        <w:rPr>
          <w:rFonts w:hint="eastAsia" w:ascii="宋体" w:hAnsi="宋体" w:eastAsia="宋体" w:cs="宋体"/>
          <w:sz w:val="24"/>
          <w:szCs w:val="24"/>
        </w:rPr>
        <w:t>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非全日制专硕：学制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年，学习期限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-5</w:t>
      </w:r>
      <w:r>
        <w:rPr>
          <w:rFonts w:hint="eastAsia" w:ascii="宋体" w:hAnsi="宋体" w:eastAsia="宋体" w:cs="宋体"/>
          <w:sz w:val="24"/>
          <w:szCs w:val="24"/>
        </w:rPr>
        <w:t>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2" w:firstLineChars="196"/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非全日制授课方式：（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）集中授课（与全日制同时），（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）节假日集中授课。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、本细则解释权是经济与贸易学院研究生复试工作领导小组。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4</w:t>
      </w:r>
      <w:r>
        <w:rPr>
          <w:rFonts w:hint="eastAsia" w:ascii="宋体" w:hAnsi="宋体" w:eastAsia="宋体" w:cs="宋体"/>
          <w:bCs/>
          <w:sz w:val="24"/>
          <w:szCs w:val="24"/>
        </w:rPr>
        <w:t>、未尽事宜，另行通知，请保持电话通畅！经济与贸易学院研究生办：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 xml:space="preserve">0991-8762944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0" w:firstLineChars="196"/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ascii="仿宋_GB2312" w:eastAsia="仿宋_GB2312" w:cs="仿宋_GB2312"/>
          <w:b/>
          <w:sz w:val="24"/>
          <w:szCs w:val="24"/>
        </w:rPr>
        <w:t>温馨提示：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</w:pPr>
      <w:r>
        <w:rPr>
          <w:rFonts w:hint="default" w:ascii="仿宋_GB2312" w:eastAsia="仿宋_GB2312" w:cs="仿宋_GB2312"/>
          <w:bCs/>
          <w:sz w:val="24"/>
          <w:szCs w:val="24"/>
        </w:rPr>
        <w:t>为方便交流，请具有复试资格的考生，实名制申请加入</w:t>
      </w:r>
      <w:r>
        <w:rPr>
          <w:rFonts w:hint="default" w:ascii="仿宋_GB2312" w:eastAsia="仿宋_GB2312" w:cs="仿宋_GB2312"/>
          <w:bCs/>
          <w:sz w:val="24"/>
          <w:szCs w:val="24"/>
          <w:lang w:val="en-US"/>
        </w:rPr>
        <w:t>2017</w:t>
      </w:r>
      <w:r>
        <w:rPr>
          <w:rFonts w:hint="default" w:ascii="仿宋_GB2312" w:eastAsia="仿宋_GB2312" w:cs="仿宋_GB2312"/>
          <w:bCs/>
          <w:sz w:val="24"/>
          <w:szCs w:val="24"/>
        </w:rPr>
        <w:t>级经贸学院研究生</w:t>
      </w:r>
      <w:r>
        <w:rPr>
          <w:rFonts w:hint="default" w:ascii="仿宋_GB2312" w:eastAsia="仿宋_GB2312" w:cs="仿宋_GB2312"/>
          <w:bCs/>
          <w:sz w:val="24"/>
          <w:szCs w:val="24"/>
          <w:lang w:val="en-US"/>
        </w:rPr>
        <w:t>QQ</w:t>
      </w:r>
      <w:r>
        <w:rPr>
          <w:rFonts w:hint="default" w:ascii="仿宋_GB2312" w:eastAsia="仿宋_GB2312" w:cs="仿宋_GB2312"/>
          <w:bCs/>
          <w:sz w:val="24"/>
          <w:szCs w:val="24"/>
        </w:rPr>
        <w:t>群：</w:t>
      </w:r>
      <w:r>
        <w:rPr>
          <w:rFonts w:hint="default" w:ascii="仿宋_GB2312" w:eastAsia="仿宋_GB2312" w:cs="仿宋_GB2312"/>
          <w:bCs/>
          <w:sz w:val="24"/>
          <w:szCs w:val="24"/>
          <w:lang w:val="en-US"/>
        </w:rPr>
        <w:t>414977463</w:t>
      </w:r>
      <w:r>
        <w:rPr>
          <w:rFonts w:hint="default" w:ascii="仿宋_GB2312" w:eastAsia="仿宋_GB2312" w:cs="仿宋_GB2312"/>
          <w:bCs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301" w:firstLineChars="1370"/>
      </w:pPr>
      <w:r>
        <w:rPr>
          <w:rFonts w:hint="eastAsia" w:ascii="宋体" w:hAnsi="宋体" w:eastAsia="宋体" w:cs="宋体"/>
          <w:b/>
          <w:sz w:val="24"/>
          <w:szCs w:val="24"/>
        </w:rPr>
        <w:t>经济与贸易学院研究生复试录取工作领导小组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722" w:firstLineChars="1960"/>
      </w:pPr>
      <w:r>
        <w:rPr>
          <w:rFonts w:hint="eastAsia" w:ascii="宋体" w:hAnsi="宋体" w:eastAsia="宋体" w:cs="宋体"/>
          <w:b/>
          <w:sz w:val="24"/>
          <w:szCs w:val="24"/>
          <w:lang w:val="en-US"/>
        </w:rPr>
        <w:t>2017</w:t>
      </w:r>
      <w:r>
        <w:rPr>
          <w:rFonts w:hint="eastAsia" w:ascii="宋体" w:hAnsi="宋体" w:eastAsia="宋体" w:cs="宋体"/>
          <w:b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sz w:val="24"/>
          <w:szCs w:val="24"/>
          <w:lang w:val="en-US"/>
        </w:rPr>
        <w:t>17</w:t>
      </w:r>
      <w:r>
        <w:rPr>
          <w:rFonts w:hint="eastAsia" w:ascii="宋体" w:hAnsi="宋体" w:eastAsia="宋体" w:cs="宋体"/>
          <w:b/>
          <w:sz w:val="24"/>
          <w:szCs w:val="24"/>
        </w:rPr>
        <w:t>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"http://jmxy.xjau.edu.cn/xwzx/tzgg/javascript:window.print()"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05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2017-04-05T08:14:03Z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