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59" w:rsidRDefault="000A1059" w:rsidP="00646CE0">
      <w:pPr>
        <w:jc w:val="center"/>
        <w:rPr>
          <w:rFonts w:asciiTheme="majorEastAsia" w:eastAsiaTheme="majorEastAsia" w:hAnsiTheme="majorEastAsia" w:cstheme="minorBidi" w:hint="eastAsia"/>
          <w:sz w:val="18"/>
          <w:szCs w:val="18"/>
        </w:rPr>
      </w:pPr>
    </w:p>
    <w:p w:rsidR="00FC02CF" w:rsidRDefault="00FC02CF" w:rsidP="00646CE0">
      <w:pPr>
        <w:jc w:val="center"/>
        <w:rPr>
          <w:rFonts w:asciiTheme="majorEastAsia" w:eastAsiaTheme="majorEastAsia" w:hAnsiTheme="majorEastAsia"/>
          <w:b/>
          <w:sz w:val="44"/>
          <w:szCs w:val="44"/>
        </w:rPr>
      </w:pPr>
    </w:p>
    <w:p w:rsidR="00AE2733" w:rsidRPr="00646CE0" w:rsidRDefault="00646CE0" w:rsidP="00646CE0">
      <w:pPr>
        <w:jc w:val="center"/>
        <w:rPr>
          <w:rFonts w:asciiTheme="majorEastAsia" w:eastAsiaTheme="majorEastAsia" w:hAnsiTheme="majorEastAsia"/>
          <w:b/>
          <w:sz w:val="44"/>
          <w:szCs w:val="44"/>
        </w:rPr>
      </w:pPr>
      <w:r w:rsidRPr="00646CE0">
        <w:rPr>
          <w:rFonts w:asciiTheme="majorEastAsia" w:eastAsiaTheme="majorEastAsia" w:hAnsiTheme="majorEastAsia" w:hint="eastAsia"/>
          <w:b/>
          <w:sz w:val="44"/>
          <w:szCs w:val="44"/>
        </w:rPr>
        <w:t>201</w:t>
      </w:r>
      <w:r w:rsidR="000A1059">
        <w:rPr>
          <w:rFonts w:asciiTheme="majorEastAsia" w:eastAsiaTheme="majorEastAsia" w:hAnsiTheme="majorEastAsia" w:hint="eastAsia"/>
          <w:b/>
          <w:sz w:val="44"/>
          <w:szCs w:val="44"/>
        </w:rPr>
        <w:t>7</w:t>
      </w:r>
      <w:r w:rsidRPr="00646CE0">
        <w:rPr>
          <w:rFonts w:asciiTheme="majorEastAsia" w:eastAsiaTheme="majorEastAsia" w:hAnsiTheme="majorEastAsia" w:hint="eastAsia"/>
          <w:b/>
          <w:sz w:val="44"/>
          <w:szCs w:val="44"/>
        </w:rPr>
        <w:t>年军队硕士研究生复试方案</w:t>
      </w:r>
    </w:p>
    <w:p w:rsidR="00646CE0" w:rsidRPr="008239CD" w:rsidRDefault="00646CE0" w:rsidP="00646CE0">
      <w:pPr>
        <w:ind w:firstLineChars="200" w:firstLine="640"/>
        <w:rPr>
          <w:rFonts w:ascii="仿宋_GB2312" w:eastAsia="仿宋_GB2312"/>
          <w:sz w:val="32"/>
          <w:szCs w:val="32"/>
        </w:rPr>
      </w:pPr>
      <w:r>
        <w:rPr>
          <w:rFonts w:ascii="仿宋_GB2312" w:eastAsia="仿宋_GB2312" w:hint="eastAsia"/>
          <w:sz w:val="32"/>
          <w:szCs w:val="32"/>
        </w:rPr>
        <w:t>为做好我校军队硕士研究生复试工作，根据《关于做好201</w:t>
      </w:r>
      <w:r w:rsidR="00830995">
        <w:rPr>
          <w:rFonts w:ascii="仿宋_GB2312" w:eastAsia="仿宋_GB2312" w:hint="eastAsia"/>
          <w:sz w:val="32"/>
          <w:szCs w:val="32"/>
        </w:rPr>
        <w:t>7</w:t>
      </w:r>
      <w:r>
        <w:rPr>
          <w:rFonts w:ascii="仿宋_GB2312" w:eastAsia="仿宋_GB2312" w:hint="eastAsia"/>
          <w:sz w:val="32"/>
          <w:szCs w:val="32"/>
        </w:rPr>
        <w:t>年军队研究生复试录取工作的通知》军训职[201</w:t>
      </w:r>
      <w:r w:rsidR="000A1059">
        <w:rPr>
          <w:rFonts w:ascii="仿宋_GB2312" w:eastAsia="仿宋_GB2312" w:hint="eastAsia"/>
          <w:sz w:val="32"/>
          <w:szCs w:val="32"/>
        </w:rPr>
        <w:t>7</w:t>
      </w:r>
      <w:r>
        <w:rPr>
          <w:rFonts w:ascii="仿宋_GB2312" w:eastAsia="仿宋_GB2312" w:hint="eastAsia"/>
          <w:sz w:val="32"/>
          <w:szCs w:val="32"/>
        </w:rPr>
        <w:t>]</w:t>
      </w:r>
      <w:r w:rsidR="000A1059">
        <w:rPr>
          <w:rFonts w:ascii="仿宋_GB2312" w:eastAsia="仿宋_GB2312" w:hint="eastAsia"/>
          <w:sz w:val="32"/>
          <w:szCs w:val="32"/>
        </w:rPr>
        <w:t>6</w:t>
      </w:r>
      <w:r>
        <w:rPr>
          <w:rFonts w:ascii="仿宋_GB2312" w:eastAsia="仿宋_GB2312" w:hint="eastAsia"/>
          <w:sz w:val="32"/>
          <w:szCs w:val="32"/>
        </w:rPr>
        <w:t>5号文件要求，现将我校军队计划硕士研究生复试方案公布如下</w:t>
      </w:r>
      <w:r w:rsidR="00960D9C">
        <w:rPr>
          <w:rFonts w:ascii="仿宋_GB2312" w:eastAsia="仿宋_GB2312" w:hint="eastAsia"/>
          <w:sz w:val="32"/>
          <w:szCs w:val="32"/>
        </w:rPr>
        <w:t>：</w:t>
      </w:r>
    </w:p>
    <w:p w:rsidR="00646CE0" w:rsidRPr="0043729D" w:rsidRDefault="00646CE0" w:rsidP="00646CE0">
      <w:pPr>
        <w:ind w:firstLineChars="200" w:firstLine="562"/>
        <w:rPr>
          <w:rFonts w:ascii="黑体" w:eastAsia="黑体" w:hAnsi="黑体"/>
          <w:b/>
          <w:sz w:val="28"/>
          <w:szCs w:val="28"/>
        </w:rPr>
      </w:pPr>
      <w:r w:rsidRPr="0043729D">
        <w:rPr>
          <w:rFonts w:ascii="黑体" w:eastAsia="黑体" w:hAnsi="黑体" w:hint="eastAsia"/>
          <w:b/>
          <w:sz w:val="28"/>
          <w:szCs w:val="28"/>
        </w:rPr>
        <w:t>一、复试时间安排</w:t>
      </w:r>
    </w:p>
    <w:p w:rsidR="00646CE0" w:rsidRPr="00C850B0" w:rsidRDefault="00646CE0" w:rsidP="00646CE0">
      <w:pPr>
        <w:ind w:firstLine="570"/>
        <w:rPr>
          <w:rFonts w:ascii="仿宋_GB2312" w:eastAsia="仿宋_GB2312"/>
          <w:sz w:val="32"/>
          <w:szCs w:val="32"/>
        </w:rPr>
      </w:pPr>
      <w:r w:rsidRPr="00C850B0">
        <w:rPr>
          <w:rFonts w:ascii="仿宋_GB2312" w:eastAsia="仿宋_GB2312" w:hint="eastAsia"/>
          <w:sz w:val="32"/>
          <w:szCs w:val="32"/>
        </w:rPr>
        <w:t>4月</w:t>
      </w:r>
      <w:r w:rsidR="000F4BFE">
        <w:rPr>
          <w:rFonts w:ascii="仿宋_GB2312" w:eastAsia="仿宋_GB2312" w:hint="eastAsia"/>
          <w:sz w:val="32"/>
          <w:szCs w:val="32"/>
        </w:rPr>
        <w:t>10</w:t>
      </w:r>
      <w:r w:rsidRPr="00C850B0">
        <w:rPr>
          <w:rFonts w:ascii="仿宋_GB2312" w:eastAsia="仿宋_GB2312" w:hint="eastAsia"/>
          <w:sz w:val="32"/>
          <w:szCs w:val="32"/>
        </w:rPr>
        <w:t>日</w:t>
      </w:r>
      <w:r w:rsidRPr="00C850B0">
        <w:rPr>
          <w:rFonts w:ascii="仿宋_GB2312" w:eastAsia="仿宋_GB2312" w:hint="eastAsia"/>
          <w:sz w:val="32"/>
          <w:szCs w:val="32"/>
        </w:rPr>
        <w:tab/>
      </w:r>
      <w:r w:rsidR="006F13CD">
        <w:rPr>
          <w:rFonts w:ascii="仿宋_GB2312" w:eastAsia="仿宋_GB2312" w:hint="eastAsia"/>
          <w:sz w:val="32"/>
          <w:szCs w:val="32"/>
        </w:rPr>
        <w:t xml:space="preserve"> </w:t>
      </w:r>
      <w:r w:rsidRPr="00C850B0">
        <w:rPr>
          <w:rFonts w:ascii="仿宋_GB2312" w:eastAsia="仿宋_GB2312" w:hint="eastAsia"/>
          <w:sz w:val="32"/>
          <w:szCs w:val="32"/>
        </w:rPr>
        <w:tab/>
      </w:r>
      <w:r w:rsidRPr="00C850B0">
        <w:rPr>
          <w:rFonts w:ascii="仿宋_GB2312" w:eastAsia="仿宋_GB2312" w:hint="eastAsia"/>
          <w:sz w:val="32"/>
          <w:szCs w:val="32"/>
        </w:rPr>
        <w:tab/>
        <w:t>8:30—11:30</w:t>
      </w:r>
      <w:r w:rsidRPr="00C850B0">
        <w:rPr>
          <w:rFonts w:ascii="仿宋_GB2312" w:eastAsia="仿宋_GB2312" w:hint="eastAsia"/>
          <w:sz w:val="32"/>
          <w:szCs w:val="32"/>
        </w:rPr>
        <w:tab/>
      </w:r>
      <w:r w:rsidRPr="00C850B0">
        <w:rPr>
          <w:rFonts w:ascii="仿宋_GB2312" w:eastAsia="仿宋_GB2312" w:hint="eastAsia"/>
          <w:sz w:val="32"/>
          <w:szCs w:val="32"/>
        </w:rPr>
        <w:tab/>
        <w:t>资格审核</w:t>
      </w:r>
    </w:p>
    <w:p w:rsidR="006F13CD" w:rsidRDefault="00646CE0" w:rsidP="006F13CD">
      <w:pPr>
        <w:ind w:left="2520" w:firstLineChars="100" w:firstLine="320"/>
        <w:rPr>
          <w:rFonts w:ascii="仿宋_GB2312" w:eastAsia="仿宋_GB2312"/>
          <w:sz w:val="32"/>
          <w:szCs w:val="32"/>
        </w:rPr>
      </w:pPr>
      <w:r w:rsidRPr="00C850B0">
        <w:rPr>
          <w:rFonts w:ascii="仿宋_GB2312" w:eastAsia="仿宋_GB2312" w:hint="eastAsia"/>
          <w:sz w:val="32"/>
          <w:szCs w:val="32"/>
        </w:rPr>
        <w:t>15:00—17:00</w:t>
      </w:r>
      <w:r w:rsidRPr="00C850B0">
        <w:rPr>
          <w:rFonts w:ascii="仿宋_GB2312" w:eastAsia="仿宋_GB2312" w:hint="eastAsia"/>
          <w:sz w:val="32"/>
          <w:szCs w:val="32"/>
        </w:rPr>
        <w:tab/>
      </w:r>
      <w:r w:rsidRPr="00C850B0">
        <w:rPr>
          <w:rFonts w:ascii="仿宋_GB2312" w:eastAsia="仿宋_GB2312" w:hint="eastAsia"/>
          <w:sz w:val="32"/>
          <w:szCs w:val="32"/>
        </w:rPr>
        <w:tab/>
        <w:t>英语笔试</w:t>
      </w:r>
    </w:p>
    <w:p w:rsidR="00646CE0" w:rsidRPr="00C850B0" w:rsidRDefault="00646CE0" w:rsidP="006F13CD">
      <w:pPr>
        <w:ind w:left="2520" w:firstLineChars="100" w:firstLine="320"/>
        <w:rPr>
          <w:rFonts w:ascii="仿宋_GB2312" w:eastAsia="仿宋_GB2312"/>
          <w:sz w:val="32"/>
          <w:szCs w:val="32"/>
        </w:rPr>
      </w:pPr>
      <w:r w:rsidRPr="00C850B0">
        <w:rPr>
          <w:rFonts w:ascii="仿宋_GB2312" w:eastAsia="仿宋_GB2312" w:hint="eastAsia"/>
          <w:sz w:val="32"/>
          <w:szCs w:val="32"/>
        </w:rPr>
        <w:t>19:00—21:00</w:t>
      </w:r>
      <w:r w:rsidRPr="00C850B0">
        <w:rPr>
          <w:rFonts w:ascii="仿宋_GB2312" w:eastAsia="仿宋_GB2312" w:hint="eastAsia"/>
          <w:sz w:val="32"/>
          <w:szCs w:val="32"/>
        </w:rPr>
        <w:tab/>
      </w:r>
      <w:r w:rsidRPr="00C850B0">
        <w:rPr>
          <w:rFonts w:ascii="仿宋_GB2312" w:eastAsia="仿宋_GB2312" w:hint="eastAsia"/>
          <w:sz w:val="32"/>
          <w:szCs w:val="32"/>
        </w:rPr>
        <w:tab/>
        <w:t>心理检测</w:t>
      </w:r>
    </w:p>
    <w:p w:rsidR="00646CE0" w:rsidRPr="00C850B0" w:rsidRDefault="00646CE0" w:rsidP="00646CE0">
      <w:pPr>
        <w:ind w:left="210" w:firstLine="420"/>
        <w:rPr>
          <w:rFonts w:ascii="仿宋_GB2312" w:eastAsia="仿宋_GB2312"/>
          <w:sz w:val="32"/>
          <w:szCs w:val="32"/>
        </w:rPr>
      </w:pPr>
      <w:r w:rsidRPr="00C850B0">
        <w:rPr>
          <w:rFonts w:ascii="仿宋_GB2312" w:eastAsia="仿宋_GB2312" w:hint="eastAsia"/>
          <w:sz w:val="32"/>
          <w:szCs w:val="32"/>
        </w:rPr>
        <w:t>4月</w:t>
      </w:r>
      <w:r w:rsidR="000F4BFE">
        <w:rPr>
          <w:rFonts w:ascii="仿宋_GB2312" w:eastAsia="仿宋_GB2312" w:hint="eastAsia"/>
          <w:sz w:val="32"/>
          <w:szCs w:val="32"/>
        </w:rPr>
        <w:t>11</w:t>
      </w:r>
      <w:r w:rsidRPr="00C850B0">
        <w:rPr>
          <w:rFonts w:ascii="仿宋_GB2312" w:eastAsia="仿宋_GB2312" w:hint="eastAsia"/>
          <w:sz w:val="32"/>
          <w:szCs w:val="32"/>
        </w:rPr>
        <w:t>、</w:t>
      </w:r>
      <w:r w:rsidR="000F4BFE">
        <w:rPr>
          <w:rFonts w:ascii="仿宋_GB2312" w:eastAsia="仿宋_GB2312" w:hint="eastAsia"/>
          <w:sz w:val="32"/>
          <w:szCs w:val="32"/>
        </w:rPr>
        <w:t>12</w:t>
      </w:r>
      <w:r w:rsidRPr="00C850B0">
        <w:rPr>
          <w:rFonts w:ascii="仿宋_GB2312" w:eastAsia="仿宋_GB2312" w:hint="eastAsia"/>
          <w:sz w:val="32"/>
          <w:szCs w:val="32"/>
        </w:rPr>
        <w:t xml:space="preserve">日 </w:t>
      </w:r>
      <w:r w:rsidR="000A1059">
        <w:rPr>
          <w:rFonts w:ascii="仿宋_GB2312" w:eastAsia="仿宋_GB2312" w:hint="eastAsia"/>
          <w:sz w:val="32"/>
          <w:szCs w:val="32"/>
        </w:rPr>
        <w:t xml:space="preserve"> </w:t>
      </w:r>
      <w:r w:rsidRPr="00C850B0">
        <w:rPr>
          <w:rFonts w:ascii="仿宋_GB2312" w:eastAsia="仿宋_GB2312" w:hint="eastAsia"/>
          <w:sz w:val="32"/>
          <w:szCs w:val="32"/>
        </w:rPr>
        <w:t xml:space="preserve"> 体检（仅上午进行）及学科考核</w:t>
      </w:r>
    </w:p>
    <w:p w:rsidR="00A236B9" w:rsidRPr="00C850B0" w:rsidRDefault="00A236B9" w:rsidP="00646CE0">
      <w:pPr>
        <w:ind w:left="210" w:firstLine="420"/>
        <w:rPr>
          <w:rFonts w:ascii="仿宋_GB2312" w:eastAsia="仿宋_GB2312"/>
          <w:sz w:val="32"/>
          <w:szCs w:val="32"/>
        </w:rPr>
      </w:pPr>
      <w:r w:rsidRPr="00C850B0">
        <w:rPr>
          <w:rFonts w:ascii="仿宋_GB2312" w:eastAsia="仿宋_GB2312" w:hint="eastAsia"/>
          <w:sz w:val="32"/>
          <w:szCs w:val="32"/>
        </w:rPr>
        <w:t>4月</w:t>
      </w:r>
      <w:r w:rsidR="000A1059">
        <w:rPr>
          <w:rFonts w:ascii="仿宋_GB2312" w:eastAsia="仿宋_GB2312" w:hint="eastAsia"/>
          <w:sz w:val="32"/>
          <w:szCs w:val="32"/>
        </w:rPr>
        <w:t>1</w:t>
      </w:r>
      <w:r w:rsidR="000F4BFE">
        <w:rPr>
          <w:rFonts w:ascii="仿宋_GB2312" w:eastAsia="仿宋_GB2312" w:hint="eastAsia"/>
          <w:sz w:val="32"/>
          <w:szCs w:val="32"/>
        </w:rPr>
        <w:t>3</w:t>
      </w:r>
      <w:r w:rsidRPr="00C850B0">
        <w:rPr>
          <w:rFonts w:ascii="仿宋_GB2312" w:eastAsia="仿宋_GB2312" w:hint="eastAsia"/>
          <w:sz w:val="32"/>
          <w:szCs w:val="32"/>
        </w:rPr>
        <w:t>日</w:t>
      </w:r>
      <w:r w:rsidRPr="00C850B0">
        <w:rPr>
          <w:rFonts w:ascii="仿宋_GB2312" w:eastAsia="仿宋_GB2312" w:hint="eastAsia"/>
          <w:sz w:val="32"/>
          <w:szCs w:val="32"/>
        </w:rPr>
        <w:tab/>
      </w:r>
      <w:r w:rsidRPr="00C850B0">
        <w:rPr>
          <w:rFonts w:ascii="仿宋_GB2312" w:eastAsia="仿宋_GB2312" w:hint="eastAsia"/>
          <w:sz w:val="32"/>
          <w:szCs w:val="32"/>
        </w:rPr>
        <w:tab/>
      </w:r>
      <w:r w:rsidR="000A1059">
        <w:rPr>
          <w:rFonts w:ascii="仿宋_GB2312" w:eastAsia="仿宋_GB2312" w:hint="eastAsia"/>
          <w:sz w:val="32"/>
          <w:szCs w:val="32"/>
        </w:rPr>
        <w:t xml:space="preserve"> </w:t>
      </w:r>
      <w:r w:rsidRPr="00C850B0">
        <w:rPr>
          <w:rFonts w:ascii="仿宋_GB2312" w:eastAsia="仿宋_GB2312" w:hint="eastAsia"/>
          <w:sz w:val="32"/>
          <w:szCs w:val="32"/>
        </w:rPr>
        <w:t>调剂考生学科考核</w:t>
      </w:r>
    </w:p>
    <w:p w:rsidR="00646CE0" w:rsidRDefault="00646CE0" w:rsidP="00646CE0">
      <w:pPr>
        <w:pStyle w:val="ab"/>
        <w:spacing w:line="360" w:lineRule="auto"/>
        <w:ind w:firstLineChars="196" w:firstLine="630"/>
        <w:rPr>
          <w:rFonts w:ascii="黑体" w:eastAsia="黑体" w:hAnsi="黑体"/>
          <w:b/>
          <w:sz w:val="32"/>
          <w:szCs w:val="28"/>
        </w:rPr>
      </w:pPr>
      <w:r w:rsidRPr="00E435B6">
        <w:rPr>
          <w:rFonts w:ascii="黑体" w:eastAsia="黑体" w:hAnsi="黑体" w:hint="eastAsia"/>
          <w:b/>
          <w:sz w:val="32"/>
          <w:szCs w:val="28"/>
        </w:rPr>
        <w:t>二、资格审核</w:t>
      </w:r>
    </w:p>
    <w:p w:rsidR="00646CE0" w:rsidRPr="00E435B6" w:rsidRDefault="00646CE0" w:rsidP="00646CE0">
      <w:pPr>
        <w:pStyle w:val="ab"/>
        <w:spacing w:line="360" w:lineRule="auto"/>
        <w:ind w:firstLine="640"/>
        <w:rPr>
          <w:rFonts w:ascii="仿宋_GB2312" w:eastAsia="仿宋_GB2312" w:hAnsi="Times New Roman"/>
          <w:sz w:val="32"/>
          <w:szCs w:val="32"/>
        </w:rPr>
      </w:pPr>
      <w:r w:rsidRPr="00E435B6">
        <w:rPr>
          <w:rFonts w:ascii="仿宋_GB2312" w:eastAsia="仿宋_GB2312" w:hint="eastAsia"/>
          <w:sz w:val="32"/>
          <w:szCs w:val="32"/>
        </w:rPr>
        <w:t>资格审核主要对考生身份和学籍、学历、学</w:t>
      </w:r>
      <w:r w:rsidRPr="00E435B6">
        <w:rPr>
          <w:rFonts w:ascii="仿宋_GB2312" w:eastAsia="仿宋_GB2312" w:hAnsi="Times New Roman" w:hint="eastAsia"/>
          <w:sz w:val="32"/>
          <w:szCs w:val="32"/>
        </w:rPr>
        <w:t>位证书进行审查。凡不能全部提供学历证、学位证原件（应届本科生不能提供教育部学籍认证报告和外语四级证书原件）的，不得参加复试。</w:t>
      </w:r>
    </w:p>
    <w:p w:rsidR="00E435B6" w:rsidRPr="00456996" w:rsidRDefault="00E3337F" w:rsidP="008239CD">
      <w:pPr>
        <w:ind w:firstLineChars="196" w:firstLine="630"/>
        <w:rPr>
          <w:rFonts w:ascii="黑体" w:eastAsia="黑体" w:hAnsi="黑体"/>
          <w:b/>
          <w:sz w:val="32"/>
          <w:szCs w:val="32"/>
        </w:rPr>
      </w:pPr>
      <w:r>
        <w:rPr>
          <w:rFonts w:ascii="黑体" w:eastAsia="黑体" w:hAnsi="黑体" w:hint="eastAsia"/>
          <w:b/>
          <w:sz w:val="32"/>
          <w:szCs w:val="32"/>
        </w:rPr>
        <w:t>三</w:t>
      </w:r>
      <w:r w:rsidR="00E435B6" w:rsidRPr="00456996">
        <w:rPr>
          <w:rFonts w:ascii="黑体" w:eastAsia="黑体" w:hAnsi="黑体" w:hint="eastAsia"/>
          <w:b/>
          <w:sz w:val="32"/>
          <w:szCs w:val="32"/>
        </w:rPr>
        <w:t>、体检及心理检测</w:t>
      </w:r>
    </w:p>
    <w:p w:rsidR="00E435B6" w:rsidRPr="00456996" w:rsidRDefault="00E435B6" w:rsidP="00E435B6">
      <w:pPr>
        <w:pStyle w:val="ab"/>
        <w:spacing w:line="360" w:lineRule="auto"/>
        <w:ind w:firstLine="640"/>
        <w:rPr>
          <w:rFonts w:ascii="仿宋_GB2312" w:eastAsia="仿宋_GB2312" w:hAnsi="Times New Roman"/>
          <w:sz w:val="32"/>
          <w:szCs w:val="32"/>
        </w:rPr>
      </w:pPr>
      <w:r w:rsidRPr="00456996">
        <w:rPr>
          <w:rFonts w:ascii="仿宋_GB2312" w:eastAsia="仿宋_GB2312" w:hAnsi="Times New Roman" w:hint="eastAsia"/>
          <w:sz w:val="32"/>
          <w:szCs w:val="32"/>
        </w:rPr>
        <w:t>体检由</w:t>
      </w:r>
      <w:r w:rsidR="00830995">
        <w:rPr>
          <w:rFonts w:ascii="仿宋_GB2312" w:eastAsia="仿宋_GB2312" w:hAnsi="Times New Roman" w:hint="eastAsia"/>
          <w:sz w:val="32"/>
          <w:szCs w:val="32"/>
        </w:rPr>
        <w:t>校务部卫生处</w:t>
      </w:r>
      <w:r w:rsidRPr="00456996">
        <w:rPr>
          <w:rFonts w:ascii="仿宋_GB2312" w:eastAsia="仿宋_GB2312" w:hAnsi="Times New Roman" w:hint="eastAsia"/>
          <w:sz w:val="32"/>
          <w:szCs w:val="32"/>
        </w:rPr>
        <w:t>负责，</w:t>
      </w:r>
      <w:r w:rsidR="00462571" w:rsidRPr="00456996">
        <w:rPr>
          <w:rFonts w:ascii="仿宋_GB2312" w:eastAsia="仿宋_GB2312" w:hAnsi="Times New Roman" w:hint="eastAsia"/>
          <w:sz w:val="32"/>
          <w:szCs w:val="32"/>
        </w:rPr>
        <w:t>于</w:t>
      </w:r>
      <w:r w:rsidR="00AF01C8" w:rsidRPr="00456996">
        <w:rPr>
          <w:rFonts w:ascii="仿宋_GB2312" w:eastAsia="仿宋_GB2312" w:hAnsi="Times New Roman" w:hint="eastAsia"/>
          <w:sz w:val="32"/>
          <w:szCs w:val="32"/>
        </w:rPr>
        <w:t>4</w:t>
      </w:r>
      <w:r w:rsidR="00462571" w:rsidRPr="00456996">
        <w:rPr>
          <w:rFonts w:ascii="仿宋_GB2312" w:eastAsia="仿宋_GB2312" w:hAnsi="Times New Roman" w:hint="eastAsia"/>
          <w:sz w:val="32"/>
          <w:szCs w:val="32"/>
        </w:rPr>
        <w:t>月</w:t>
      </w:r>
      <w:r w:rsidR="000F4BFE">
        <w:rPr>
          <w:rFonts w:ascii="仿宋_GB2312" w:eastAsia="仿宋_GB2312" w:hAnsi="Times New Roman" w:hint="eastAsia"/>
          <w:sz w:val="32"/>
          <w:szCs w:val="32"/>
        </w:rPr>
        <w:t>11</w:t>
      </w:r>
      <w:r w:rsidR="00AF01C8" w:rsidRPr="00456996">
        <w:rPr>
          <w:rFonts w:ascii="仿宋_GB2312" w:eastAsia="仿宋_GB2312" w:hAnsi="Times New Roman" w:hint="eastAsia"/>
          <w:sz w:val="32"/>
          <w:szCs w:val="32"/>
        </w:rPr>
        <w:t>、</w:t>
      </w:r>
      <w:r w:rsidR="000F4BFE">
        <w:rPr>
          <w:rFonts w:ascii="仿宋_GB2312" w:eastAsia="仿宋_GB2312" w:hAnsi="Times New Roman" w:hint="eastAsia"/>
          <w:sz w:val="32"/>
          <w:szCs w:val="32"/>
        </w:rPr>
        <w:t>12</w:t>
      </w:r>
      <w:r w:rsidR="00462571" w:rsidRPr="00456996">
        <w:rPr>
          <w:rFonts w:ascii="仿宋_GB2312" w:eastAsia="仿宋_GB2312" w:hAnsi="Times New Roman" w:hint="eastAsia"/>
          <w:sz w:val="32"/>
          <w:szCs w:val="32"/>
        </w:rPr>
        <w:t>日早上进行。</w:t>
      </w:r>
      <w:r w:rsidR="00A5666E">
        <w:rPr>
          <w:rFonts w:ascii="仿宋_GB2312" w:eastAsia="仿宋_GB2312" w:hAnsi="Times New Roman" w:hint="eastAsia"/>
          <w:sz w:val="32"/>
          <w:szCs w:val="32"/>
        </w:rPr>
        <w:t>国防生</w:t>
      </w:r>
      <w:r w:rsidR="00A5666E" w:rsidRPr="00E435B6">
        <w:rPr>
          <w:rFonts w:ascii="仿宋_GB2312" w:eastAsia="仿宋_GB2312" w:hAnsi="Times New Roman" w:hint="eastAsia"/>
          <w:sz w:val="32"/>
          <w:szCs w:val="32"/>
        </w:rPr>
        <w:t>体格检查标准按照《中国人民解放军院校招收学员体格检查标准》（</w:t>
      </w:r>
      <w:r w:rsidR="00830995" w:rsidRPr="00830995">
        <w:rPr>
          <w:rFonts w:ascii="仿宋_GB2312" w:eastAsia="仿宋_GB2312" w:hAnsi="Times New Roman"/>
          <w:sz w:val="32"/>
          <w:szCs w:val="32"/>
        </w:rPr>
        <w:t>中央军委政治工作部、中央军委后勤保障部、中央军委训练管理部</w:t>
      </w:r>
      <w:r w:rsidR="00830995" w:rsidRPr="00830995">
        <w:rPr>
          <w:rFonts w:ascii="仿宋_GB2312" w:eastAsia="仿宋_GB2312" w:hAnsi="Times New Roman" w:hint="eastAsia"/>
          <w:sz w:val="32"/>
          <w:szCs w:val="32"/>
        </w:rPr>
        <w:t>2017年发布</w:t>
      </w:r>
      <w:r w:rsidR="00A5666E" w:rsidRPr="00E435B6">
        <w:rPr>
          <w:rFonts w:ascii="仿宋_GB2312" w:eastAsia="仿宋_GB2312" w:hAnsi="Times New Roman" w:hint="eastAsia"/>
          <w:sz w:val="32"/>
          <w:szCs w:val="32"/>
        </w:rPr>
        <w:t>）执行</w:t>
      </w:r>
      <w:r w:rsidRPr="00456996">
        <w:rPr>
          <w:rFonts w:ascii="仿宋_GB2312" w:eastAsia="仿宋_GB2312" w:hAnsi="Times New Roman" w:hint="eastAsia"/>
          <w:sz w:val="32"/>
          <w:szCs w:val="32"/>
        </w:rPr>
        <w:t>。</w:t>
      </w:r>
    </w:p>
    <w:p w:rsidR="00E435B6" w:rsidRPr="00456996" w:rsidRDefault="00E435B6" w:rsidP="00E435B6">
      <w:pPr>
        <w:pStyle w:val="ab"/>
        <w:spacing w:line="360" w:lineRule="auto"/>
        <w:ind w:firstLine="640"/>
        <w:rPr>
          <w:rFonts w:ascii="仿宋_GB2312" w:eastAsia="仿宋_GB2312" w:hAnsi="Times New Roman"/>
          <w:sz w:val="32"/>
          <w:szCs w:val="32"/>
        </w:rPr>
      </w:pPr>
      <w:r w:rsidRPr="00456996">
        <w:rPr>
          <w:rFonts w:ascii="仿宋_GB2312" w:eastAsia="仿宋_GB2312" w:hAnsi="Times New Roman" w:hint="eastAsia"/>
          <w:sz w:val="32"/>
          <w:szCs w:val="32"/>
        </w:rPr>
        <w:t>心理检测由心理系负责，针对进入复试的考生进行心理</w:t>
      </w:r>
      <w:r w:rsidRPr="00456996">
        <w:rPr>
          <w:rFonts w:ascii="仿宋_GB2312" w:eastAsia="仿宋_GB2312" w:hAnsi="Times New Roman" w:hint="eastAsia"/>
          <w:sz w:val="32"/>
          <w:szCs w:val="32"/>
        </w:rPr>
        <w:lastRenderedPageBreak/>
        <w:t>检查检测，以甄别心理异常考生，保证研究生入学质量。</w:t>
      </w:r>
    </w:p>
    <w:p w:rsidR="00E435B6" w:rsidRPr="00456996" w:rsidRDefault="00E435B6" w:rsidP="00E435B6">
      <w:pPr>
        <w:pStyle w:val="ab"/>
        <w:spacing w:line="360" w:lineRule="auto"/>
        <w:ind w:firstLine="640"/>
        <w:rPr>
          <w:rFonts w:ascii="仿宋_GB2312" w:eastAsia="仿宋_GB2312" w:hAnsi="Times New Roman"/>
          <w:sz w:val="32"/>
          <w:szCs w:val="32"/>
        </w:rPr>
      </w:pPr>
      <w:r w:rsidRPr="00456996">
        <w:rPr>
          <w:rFonts w:ascii="仿宋_GB2312" w:eastAsia="仿宋_GB2312" w:hAnsi="Times New Roman" w:hint="eastAsia"/>
          <w:sz w:val="32"/>
          <w:szCs w:val="32"/>
        </w:rPr>
        <w:t>未参加体检、心理检测，或体检、心理检测不合格者，复试不合格，不予录取。</w:t>
      </w:r>
    </w:p>
    <w:p w:rsidR="00E435B6" w:rsidRPr="00456996" w:rsidRDefault="00E3337F" w:rsidP="008239CD">
      <w:pPr>
        <w:ind w:firstLineChars="196" w:firstLine="630"/>
        <w:rPr>
          <w:rFonts w:ascii="黑体" w:eastAsia="黑体" w:hAnsi="黑体"/>
          <w:b/>
          <w:sz w:val="32"/>
          <w:szCs w:val="32"/>
        </w:rPr>
      </w:pPr>
      <w:r>
        <w:rPr>
          <w:rFonts w:ascii="黑体" w:eastAsia="黑体" w:hAnsi="黑体" w:hint="eastAsia"/>
          <w:b/>
          <w:sz w:val="32"/>
          <w:szCs w:val="32"/>
        </w:rPr>
        <w:t>四</w:t>
      </w:r>
      <w:r w:rsidR="00E435B6" w:rsidRPr="00456996">
        <w:rPr>
          <w:rFonts w:ascii="黑体" w:eastAsia="黑体" w:hAnsi="黑体" w:hint="eastAsia"/>
          <w:b/>
          <w:sz w:val="32"/>
          <w:szCs w:val="32"/>
        </w:rPr>
        <w:t>、复试</w:t>
      </w:r>
    </w:p>
    <w:p w:rsidR="00E435B6" w:rsidRPr="00456996" w:rsidRDefault="00E435B6" w:rsidP="00E435B6">
      <w:pPr>
        <w:pStyle w:val="ab"/>
        <w:spacing w:line="360" w:lineRule="auto"/>
        <w:ind w:firstLine="640"/>
        <w:rPr>
          <w:rFonts w:ascii="楷体_GB2312" w:eastAsia="楷体_GB2312" w:hAnsi="Times New Roman"/>
          <w:sz w:val="32"/>
          <w:szCs w:val="32"/>
        </w:rPr>
      </w:pPr>
      <w:r w:rsidRPr="00456996">
        <w:rPr>
          <w:rFonts w:ascii="楷体_GB2312" w:eastAsia="楷体_GB2312" w:hAnsi="Times New Roman" w:hint="eastAsia"/>
          <w:sz w:val="32"/>
          <w:szCs w:val="32"/>
        </w:rPr>
        <w:t>（一）复试的组织</w:t>
      </w:r>
    </w:p>
    <w:p w:rsidR="00456996" w:rsidRPr="00456996" w:rsidRDefault="00E320E0" w:rsidP="00960D9C">
      <w:pPr>
        <w:snapToGrid w:val="0"/>
        <w:spacing w:line="360" w:lineRule="auto"/>
        <w:ind w:firstLineChars="200" w:firstLine="643"/>
        <w:rPr>
          <w:rFonts w:ascii="仿宋_GB2312" w:eastAsia="仿宋_GB2312"/>
          <w:sz w:val="32"/>
          <w:szCs w:val="32"/>
        </w:rPr>
      </w:pPr>
      <w:r w:rsidRPr="00E320E0">
        <w:rPr>
          <w:rFonts w:ascii="仿宋_GB2312" w:eastAsia="仿宋_GB2312" w:hint="eastAsia"/>
          <w:b/>
          <w:sz w:val="32"/>
          <w:szCs w:val="32"/>
        </w:rPr>
        <w:t>工作领导小组</w:t>
      </w:r>
      <w:r w:rsidR="00960D9C">
        <w:rPr>
          <w:rFonts w:ascii="仿宋_GB2312" w:eastAsia="仿宋_GB2312" w:hint="eastAsia"/>
          <w:b/>
          <w:sz w:val="32"/>
          <w:szCs w:val="32"/>
        </w:rPr>
        <w:t xml:space="preserve"> </w:t>
      </w:r>
      <w:r w:rsidR="00960D9C" w:rsidRPr="00E435B6">
        <w:rPr>
          <w:rFonts w:ascii="仿宋_GB2312" w:eastAsia="仿宋_GB2312" w:hint="eastAsia"/>
          <w:sz w:val="32"/>
          <w:szCs w:val="32"/>
        </w:rPr>
        <w:t>复试领导组由</w:t>
      </w:r>
      <w:r w:rsidR="00830995">
        <w:rPr>
          <w:rFonts w:ascii="仿宋_GB2312" w:eastAsia="仿宋_GB2312" w:hint="eastAsia"/>
          <w:sz w:val="32"/>
          <w:szCs w:val="32"/>
        </w:rPr>
        <w:t>周先志</w:t>
      </w:r>
      <w:r w:rsidR="00960D9C">
        <w:rPr>
          <w:rFonts w:ascii="仿宋_GB2312" w:eastAsia="仿宋_GB2312" w:hint="eastAsia"/>
          <w:sz w:val="32"/>
          <w:szCs w:val="32"/>
        </w:rPr>
        <w:t>校长</w:t>
      </w:r>
      <w:r w:rsidR="000A1059">
        <w:rPr>
          <w:rFonts w:ascii="仿宋_GB2312" w:eastAsia="仿宋_GB2312" w:hint="eastAsia"/>
          <w:sz w:val="32"/>
          <w:szCs w:val="32"/>
        </w:rPr>
        <w:t>和季志红政委</w:t>
      </w:r>
      <w:r w:rsidR="00960D9C">
        <w:rPr>
          <w:rFonts w:ascii="仿宋_GB2312" w:eastAsia="仿宋_GB2312" w:hint="eastAsia"/>
          <w:sz w:val="32"/>
          <w:szCs w:val="32"/>
        </w:rPr>
        <w:t>担任组长，王茜副校长任副组长，</w:t>
      </w:r>
      <w:r w:rsidR="00960D9C" w:rsidRPr="00E435B6">
        <w:rPr>
          <w:rFonts w:ascii="仿宋_GB2312" w:eastAsia="仿宋_GB2312" w:hint="eastAsia"/>
          <w:sz w:val="32"/>
          <w:szCs w:val="32"/>
        </w:rPr>
        <w:t>研究生院</w:t>
      </w:r>
      <w:r w:rsidR="00960D9C">
        <w:rPr>
          <w:rFonts w:ascii="仿宋_GB2312" w:eastAsia="仿宋_GB2312" w:hint="eastAsia"/>
          <w:sz w:val="32"/>
          <w:szCs w:val="32"/>
        </w:rPr>
        <w:t>邓中荣院长</w:t>
      </w:r>
      <w:r w:rsidR="00611184">
        <w:rPr>
          <w:rFonts w:ascii="仿宋_GB2312" w:eastAsia="仿宋_GB2312" w:hint="eastAsia"/>
          <w:sz w:val="32"/>
          <w:szCs w:val="32"/>
        </w:rPr>
        <w:t>、陶亚军副院长</w:t>
      </w:r>
      <w:r w:rsidR="00960D9C">
        <w:rPr>
          <w:rFonts w:ascii="仿宋_GB2312" w:eastAsia="仿宋_GB2312" w:hint="eastAsia"/>
          <w:sz w:val="32"/>
          <w:szCs w:val="32"/>
        </w:rPr>
        <w:t>和各单位业务主官任领导组成员，</w:t>
      </w:r>
      <w:r w:rsidR="00456996" w:rsidRPr="00456996">
        <w:rPr>
          <w:rFonts w:ascii="仿宋_GB2312" w:eastAsia="仿宋_GB2312" w:hint="eastAsia"/>
          <w:sz w:val="32"/>
          <w:szCs w:val="32"/>
        </w:rPr>
        <w:t>组员由纪检办张智军主任和招生处张伟东处长担任，负责统筹</w:t>
      </w:r>
      <w:r w:rsidR="000A1059">
        <w:rPr>
          <w:rFonts w:ascii="仿宋_GB2312" w:eastAsia="仿宋_GB2312" w:hint="eastAsia"/>
          <w:sz w:val="32"/>
          <w:szCs w:val="32"/>
        </w:rPr>
        <w:t>指导</w:t>
      </w:r>
      <w:r w:rsidR="00456996" w:rsidRPr="00456996">
        <w:rPr>
          <w:rFonts w:ascii="仿宋_GB2312" w:eastAsia="仿宋_GB2312" w:hint="eastAsia"/>
          <w:sz w:val="32"/>
          <w:szCs w:val="32"/>
        </w:rPr>
        <w:t>各复试委员会履行职能</w:t>
      </w:r>
      <w:r w:rsidR="002B6AEA">
        <w:rPr>
          <w:rFonts w:ascii="仿宋_GB2312" w:eastAsia="仿宋_GB2312" w:hint="eastAsia"/>
          <w:sz w:val="32"/>
          <w:szCs w:val="32"/>
        </w:rPr>
        <w:t>。</w:t>
      </w:r>
      <w:r>
        <w:rPr>
          <w:rFonts w:ascii="仿宋_GB2312" w:eastAsia="仿宋_GB2312"/>
          <w:sz w:val="32"/>
          <w:szCs w:val="32"/>
        </w:rPr>
        <w:br/>
      </w:r>
      <w:r>
        <w:rPr>
          <w:rFonts w:ascii="仿宋_GB2312" w:eastAsia="仿宋_GB2312" w:hint="eastAsia"/>
          <w:sz w:val="32"/>
          <w:szCs w:val="32"/>
        </w:rPr>
        <w:t xml:space="preserve">    </w:t>
      </w:r>
      <w:r w:rsidRPr="00E320E0">
        <w:rPr>
          <w:rFonts w:ascii="仿宋_GB2312" w:eastAsia="仿宋_GB2312" w:hint="eastAsia"/>
          <w:b/>
          <w:sz w:val="32"/>
          <w:szCs w:val="32"/>
        </w:rPr>
        <w:t>复试组</w:t>
      </w:r>
      <w:r w:rsidR="00830995">
        <w:rPr>
          <w:rFonts w:ascii="仿宋_GB2312" w:eastAsia="仿宋_GB2312" w:hint="eastAsia"/>
          <w:sz w:val="32"/>
          <w:szCs w:val="32"/>
        </w:rPr>
        <w:t xml:space="preserve"> </w:t>
      </w:r>
      <w:r w:rsidR="002B6AEA">
        <w:rPr>
          <w:rFonts w:ascii="仿宋_GB2312" w:eastAsia="仿宋_GB2312" w:hint="eastAsia"/>
          <w:sz w:val="32"/>
          <w:szCs w:val="32"/>
        </w:rPr>
        <w:t>根据总部文件精神，今年硕士研究生复试</w:t>
      </w:r>
      <w:r w:rsidR="00500418">
        <w:rPr>
          <w:rFonts w:ascii="仿宋_GB2312" w:eastAsia="仿宋_GB2312" w:hint="eastAsia"/>
          <w:sz w:val="32"/>
          <w:szCs w:val="32"/>
        </w:rPr>
        <w:t>仍</w:t>
      </w:r>
      <w:r w:rsidR="002B6AEA">
        <w:rPr>
          <w:rFonts w:ascii="仿宋_GB2312" w:eastAsia="仿宋_GB2312" w:hint="eastAsia"/>
          <w:sz w:val="32"/>
          <w:szCs w:val="32"/>
        </w:rPr>
        <w:t>将按照一级学科进行复试。学校硕士研究生复试将分为心理专业组、生物学专业组、生物医学工程、基础医学专业组、临床医学专业</w:t>
      </w:r>
      <w:r w:rsidR="00960D9C">
        <w:rPr>
          <w:rFonts w:ascii="仿宋_GB2312" w:eastAsia="仿宋_GB2312" w:hint="eastAsia"/>
          <w:sz w:val="32"/>
          <w:szCs w:val="32"/>
        </w:rPr>
        <w:t>一</w:t>
      </w:r>
      <w:r w:rsidR="002B6AEA">
        <w:rPr>
          <w:rFonts w:ascii="仿宋_GB2312" w:eastAsia="仿宋_GB2312" w:hint="eastAsia"/>
          <w:sz w:val="32"/>
          <w:szCs w:val="32"/>
        </w:rPr>
        <w:t>组</w:t>
      </w:r>
      <w:r w:rsidR="00960D9C">
        <w:rPr>
          <w:rFonts w:ascii="仿宋_GB2312" w:eastAsia="仿宋_GB2312" w:hint="eastAsia"/>
          <w:sz w:val="32"/>
          <w:szCs w:val="32"/>
        </w:rPr>
        <w:t>（西京组）</w:t>
      </w:r>
      <w:r w:rsidR="002B6AEA">
        <w:rPr>
          <w:rFonts w:ascii="仿宋_GB2312" w:eastAsia="仿宋_GB2312" w:hint="eastAsia"/>
          <w:sz w:val="32"/>
          <w:szCs w:val="32"/>
        </w:rPr>
        <w:t>、</w:t>
      </w:r>
      <w:r w:rsidR="00960D9C">
        <w:rPr>
          <w:rFonts w:ascii="仿宋_GB2312" w:eastAsia="仿宋_GB2312" w:hint="eastAsia"/>
          <w:sz w:val="32"/>
          <w:szCs w:val="32"/>
        </w:rPr>
        <w:t>临床医学专业一组（唐都组）、</w:t>
      </w:r>
      <w:r w:rsidR="00500418">
        <w:rPr>
          <w:rFonts w:ascii="仿宋_GB2312" w:eastAsia="仿宋_GB2312" w:hint="eastAsia"/>
          <w:sz w:val="32"/>
          <w:szCs w:val="32"/>
        </w:rPr>
        <w:t>口腔医学专业组、中西医结合临床专业组、药学/中药学专业组</w:t>
      </w:r>
      <w:r w:rsidR="002B6AEA">
        <w:rPr>
          <w:rFonts w:ascii="仿宋_GB2312" w:eastAsia="仿宋_GB2312" w:hint="eastAsia"/>
          <w:sz w:val="32"/>
          <w:szCs w:val="32"/>
        </w:rPr>
        <w:t>、特种医学专业组、护理学专业组、预防医学专业组、管理学专业组</w:t>
      </w:r>
      <w:r w:rsidR="00960D9C">
        <w:rPr>
          <w:rFonts w:ascii="仿宋_GB2312" w:eastAsia="仿宋_GB2312" w:hint="eastAsia"/>
          <w:sz w:val="32"/>
          <w:szCs w:val="32"/>
        </w:rPr>
        <w:t>。</w:t>
      </w:r>
      <w:r w:rsidR="002B6AEA">
        <w:rPr>
          <w:rFonts w:ascii="仿宋_GB2312" w:eastAsia="仿宋_GB2312" w:hint="eastAsia"/>
          <w:sz w:val="32"/>
          <w:szCs w:val="32"/>
        </w:rPr>
        <w:t>其中临床医学专业组由于报考人数多、招生计划多</w:t>
      </w:r>
      <w:r w:rsidR="00FE4653">
        <w:rPr>
          <w:rFonts w:ascii="仿宋_GB2312" w:eastAsia="仿宋_GB2312" w:hint="eastAsia"/>
          <w:sz w:val="32"/>
          <w:szCs w:val="32"/>
        </w:rPr>
        <w:t>、二级学科多且</w:t>
      </w:r>
      <w:r w:rsidR="00307265">
        <w:rPr>
          <w:rFonts w:ascii="仿宋_GB2312" w:eastAsia="仿宋_GB2312" w:hint="eastAsia"/>
          <w:sz w:val="32"/>
          <w:szCs w:val="32"/>
        </w:rPr>
        <w:t>学科间</w:t>
      </w:r>
      <w:r w:rsidR="00FE4653">
        <w:rPr>
          <w:rFonts w:ascii="仿宋_GB2312" w:eastAsia="仿宋_GB2312" w:hint="eastAsia"/>
          <w:sz w:val="32"/>
          <w:szCs w:val="32"/>
        </w:rPr>
        <w:t>差异较大</w:t>
      </w:r>
      <w:r w:rsidR="002B6AEA">
        <w:rPr>
          <w:rFonts w:ascii="仿宋_GB2312" w:eastAsia="仿宋_GB2312" w:hint="eastAsia"/>
          <w:sz w:val="32"/>
          <w:szCs w:val="32"/>
        </w:rPr>
        <w:t>，</w:t>
      </w:r>
      <w:r w:rsidR="00960D9C">
        <w:rPr>
          <w:rFonts w:ascii="仿宋_GB2312" w:eastAsia="仿宋_GB2312" w:hint="eastAsia"/>
          <w:sz w:val="32"/>
          <w:szCs w:val="32"/>
        </w:rPr>
        <w:t>附属一院和附属二院可设内科、外科和专科分组</w:t>
      </w:r>
      <w:r w:rsidR="000A1059">
        <w:rPr>
          <w:rFonts w:ascii="仿宋_GB2312" w:eastAsia="仿宋_GB2312" w:hint="eastAsia"/>
          <w:sz w:val="32"/>
          <w:szCs w:val="32"/>
        </w:rPr>
        <w:t>等</w:t>
      </w:r>
      <w:r w:rsidR="002B6AEA">
        <w:rPr>
          <w:rFonts w:ascii="仿宋_GB2312" w:eastAsia="仿宋_GB2312" w:hint="eastAsia"/>
          <w:sz w:val="32"/>
          <w:szCs w:val="32"/>
        </w:rPr>
        <w:t>。</w:t>
      </w:r>
      <w:r w:rsidR="001C4D13">
        <w:rPr>
          <w:rFonts w:ascii="仿宋_GB2312" w:eastAsia="仿宋_GB2312" w:hint="eastAsia"/>
          <w:sz w:val="32"/>
          <w:szCs w:val="32"/>
        </w:rPr>
        <w:t>各专业组中学术型和专业型分别进行复试考核。</w:t>
      </w:r>
    </w:p>
    <w:p w:rsidR="00E435B6" w:rsidRDefault="00456996" w:rsidP="00456996">
      <w:pPr>
        <w:snapToGrid w:val="0"/>
        <w:spacing w:line="360" w:lineRule="auto"/>
        <w:ind w:firstLineChars="200" w:firstLine="640"/>
        <w:rPr>
          <w:rFonts w:ascii="仿宋_GB2312" w:eastAsia="仿宋_GB2312"/>
          <w:sz w:val="32"/>
          <w:szCs w:val="32"/>
        </w:rPr>
      </w:pPr>
      <w:r w:rsidRPr="00456996">
        <w:rPr>
          <w:rFonts w:ascii="仿宋_GB2312" w:eastAsia="仿宋_GB2312" w:hint="eastAsia"/>
          <w:sz w:val="32"/>
          <w:szCs w:val="32"/>
        </w:rPr>
        <w:t>各</w:t>
      </w:r>
      <w:r w:rsidR="00307265">
        <w:rPr>
          <w:rFonts w:ascii="仿宋_GB2312" w:eastAsia="仿宋_GB2312" w:hint="eastAsia"/>
          <w:sz w:val="32"/>
          <w:szCs w:val="32"/>
        </w:rPr>
        <w:t>部院系</w:t>
      </w:r>
      <w:r w:rsidRPr="00456996">
        <w:rPr>
          <w:rFonts w:ascii="仿宋_GB2312" w:eastAsia="仿宋_GB2312" w:hint="eastAsia"/>
          <w:sz w:val="32"/>
          <w:szCs w:val="32"/>
        </w:rPr>
        <w:t>根据复试安排成立复试委员会，</w:t>
      </w:r>
      <w:r w:rsidRPr="00456996">
        <w:rPr>
          <w:rFonts w:ascii="仿宋_GB2312" w:eastAsia="仿宋_GB2312" w:hint="eastAsia"/>
          <w:bCs/>
          <w:sz w:val="32"/>
          <w:szCs w:val="32"/>
        </w:rPr>
        <w:t>负责组织领导本单位各学科复试组开展复试工作</w:t>
      </w:r>
      <w:r w:rsidRPr="00456996">
        <w:rPr>
          <w:rFonts w:ascii="仿宋_GB2312" w:eastAsia="仿宋_GB2312" w:hint="eastAsia"/>
          <w:sz w:val="32"/>
          <w:szCs w:val="32"/>
        </w:rPr>
        <w:t>。</w:t>
      </w:r>
      <w:r w:rsidR="00E435B6" w:rsidRPr="00456996">
        <w:rPr>
          <w:rFonts w:ascii="仿宋_GB2312" w:eastAsia="仿宋_GB2312" w:hint="eastAsia"/>
          <w:sz w:val="32"/>
          <w:szCs w:val="32"/>
        </w:rPr>
        <w:t>复试组由</w:t>
      </w:r>
      <w:r w:rsidRPr="00456996">
        <w:rPr>
          <w:rFonts w:ascii="仿宋_GB2312" w:eastAsia="仿宋_GB2312" w:hint="eastAsia"/>
          <w:sz w:val="32"/>
          <w:szCs w:val="32"/>
        </w:rPr>
        <w:t>各学科</w:t>
      </w:r>
      <w:r w:rsidR="00E435B6" w:rsidRPr="00456996">
        <w:rPr>
          <w:rFonts w:ascii="仿宋_GB2312" w:eastAsia="仿宋_GB2312" w:hint="eastAsia"/>
          <w:sz w:val="32"/>
          <w:szCs w:val="32"/>
        </w:rPr>
        <w:t>研究生导师或具有副教授以上职务的专家组成，不</w:t>
      </w:r>
      <w:r w:rsidR="00646CE0">
        <w:rPr>
          <w:rFonts w:ascii="仿宋_GB2312" w:eastAsia="仿宋_GB2312" w:hint="eastAsia"/>
          <w:sz w:val="32"/>
          <w:szCs w:val="32"/>
        </w:rPr>
        <w:t>得</w:t>
      </w:r>
      <w:r w:rsidR="00E435B6" w:rsidRPr="00456996">
        <w:rPr>
          <w:rFonts w:ascii="仿宋_GB2312" w:eastAsia="仿宋_GB2312" w:hint="eastAsia"/>
          <w:sz w:val="32"/>
          <w:szCs w:val="32"/>
        </w:rPr>
        <w:t>少于</w:t>
      </w:r>
      <w:r w:rsidRPr="00456996">
        <w:rPr>
          <w:rFonts w:ascii="仿宋_GB2312" w:eastAsia="仿宋_GB2312" w:hint="eastAsia"/>
          <w:sz w:val="32"/>
          <w:szCs w:val="32"/>
        </w:rPr>
        <w:t>5</w:t>
      </w:r>
      <w:r w:rsidR="00E435B6" w:rsidRPr="00456996">
        <w:rPr>
          <w:rFonts w:ascii="仿宋_GB2312" w:eastAsia="仿宋_GB2312" w:hint="eastAsia"/>
          <w:sz w:val="32"/>
          <w:szCs w:val="32"/>
        </w:rPr>
        <w:t>名，负</w:t>
      </w:r>
      <w:r w:rsidR="00E435B6" w:rsidRPr="00456996">
        <w:rPr>
          <w:rFonts w:ascii="仿宋_GB2312" w:eastAsia="仿宋_GB2312" w:hint="eastAsia"/>
          <w:sz w:val="32"/>
          <w:szCs w:val="32"/>
        </w:rPr>
        <w:lastRenderedPageBreak/>
        <w:t>责</w:t>
      </w:r>
      <w:r w:rsidRPr="00456996">
        <w:rPr>
          <w:rFonts w:ascii="仿宋_GB2312" w:eastAsia="仿宋_GB2312" w:hint="eastAsia"/>
          <w:sz w:val="32"/>
          <w:szCs w:val="32"/>
        </w:rPr>
        <w:t>对进入复试考生的综合素质面试</w:t>
      </w:r>
      <w:r w:rsidR="00E435B6" w:rsidRPr="00456996">
        <w:rPr>
          <w:rFonts w:ascii="仿宋_GB2312" w:eastAsia="仿宋_GB2312" w:hint="eastAsia"/>
          <w:sz w:val="32"/>
          <w:szCs w:val="32"/>
        </w:rPr>
        <w:t>。复试组应有外语水平好的专家，也可临时聘请外语方面的专家参加。凡有</w:t>
      </w:r>
      <w:r w:rsidR="00E435B6" w:rsidRPr="00456996">
        <w:rPr>
          <w:rFonts w:ascii="仿宋_GB2312" w:eastAsia="仿宋_GB2312"/>
          <w:sz w:val="32"/>
          <w:szCs w:val="32"/>
        </w:rPr>
        <w:t>直系血亲关系、三代以内旁系血亲或近姻亲关系的</w:t>
      </w:r>
      <w:r w:rsidR="00062721" w:rsidRPr="00456996">
        <w:rPr>
          <w:rFonts w:ascii="仿宋_GB2312" w:eastAsia="仿宋_GB2312" w:hint="eastAsia"/>
          <w:sz w:val="32"/>
          <w:szCs w:val="32"/>
        </w:rPr>
        <w:t>报考的</w:t>
      </w:r>
      <w:r w:rsidR="00E435B6" w:rsidRPr="00456996">
        <w:rPr>
          <w:rFonts w:ascii="仿宋_GB2312" w:eastAsia="仿宋_GB2312" w:hint="eastAsia"/>
          <w:sz w:val="32"/>
          <w:szCs w:val="32"/>
        </w:rPr>
        <w:t>、或有考生报考的人员，不得列</w:t>
      </w:r>
      <w:r w:rsidR="00B65B37" w:rsidRPr="00456996">
        <w:rPr>
          <w:rFonts w:ascii="仿宋_GB2312" w:eastAsia="仿宋_GB2312" w:hint="eastAsia"/>
          <w:sz w:val="32"/>
          <w:szCs w:val="32"/>
        </w:rPr>
        <w:t>为</w:t>
      </w:r>
      <w:r w:rsidR="00E435B6" w:rsidRPr="00456996">
        <w:rPr>
          <w:rFonts w:ascii="仿宋_GB2312" w:eastAsia="仿宋_GB2312" w:hint="eastAsia"/>
          <w:sz w:val="32"/>
          <w:szCs w:val="32"/>
        </w:rPr>
        <w:t>复试专家。复试组的职责是：负责组织实施本</w:t>
      </w:r>
      <w:r w:rsidR="002B6AEA">
        <w:rPr>
          <w:rFonts w:ascii="仿宋_GB2312" w:eastAsia="仿宋_GB2312" w:hint="eastAsia"/>
          <w:sz w:val="32"/>
          <w:szCs w:val="32"/>
        </w:rPr>
        <w:t>复试组</w:t>
      </w:r>
      <w:r w:rsidRPr="00456996">
        <w:rPr>
          <w:rFonts w:ascii="仿宋_GB2312" w:eastAsia="仿宋_GB2312" w:hint="eastAsia"/>
          <w:sz w:val="32"/>
          <w:szCs w:val="32"/>
        </w:rPr>
        <w:t>考生面试</w:t>
      </w:r>
      <w:r w:rsidR="002B6AEA">
        <w:rPr>
          <w:rFonts w:ascii="仿宋_GB2312" w:eastAsia="仿宋_GB2312" w:hint="eastAsia"/>
          <w:sz w:val="32"/>
          <w:szCs w:val="32"/>
        </w:rPr>
        <w:t>所有工作</w:t>
      </w:r>
      <w:r w:rsidR="00E435B6" w:rsidRPr="00456996">
        <w:rPr>
          <w:rFonts w:ascii="仿宋_GB2312" w:eastAsia="仿宋_GB2312" w:hint="eastAsia"/>
          <w:sz w:val="32"/>
          <w:szCs w:val="32"/>
        </w:rPr>
        <w:t>。复试组应另设秘书1名，秘书要选正直、认真、守纪、原则性强的同志担任，主要是做好复试计划安排、有关表格印制、复试情况记录等具体工作，不参与复试过程中对考生的评判。</w:t>
      </w:r>
    </w:p>
    <w:p w:rsidR="00E435B6" w:rsidRPr="00456996" w:rsidRDefault="00E435B6" w:rsidP="00E435B6">
      <w:pPr>
        <w:pStyle w:val="ab"/>
        <w:spacing w:line="360" w:lineRule="auto"/>
        <w:ind w:firstLine="640"/>
        <w:rPr>
          <w:rFonts w:ascii="楷体_GB2312" w:eastAsia="楷体_GB2312" w:hAnsi="Times New Roman"/>
          <w:sz w:val="32"/>
          <w:szCs w:val="32"/>
        </w:rPr>
      </w:pPr>
      <w:r w:rsidRPr="00456996">
        <w:rPr>
          <w:rFonts w:ascii="楷体_GB2312" w:eastAsia="楷体_GB2312" w:hAnsi="Times New Roman" w:hint="eastAsia"/>
          <w:sz w:val="32"/>
          <w:szCs w:val="32"/>
        </w:rPr>
        <w:t>（二）复试内容及分值比例</w:t>
      </w:r>
    </w:p>
    <w:p w:rsidR="00E3337F" w:rsidRDefault="00456996" w:rsidP="00456996">
      <w:pPr>
        <w:snapToGrid w:val="0"/>
        <w:spacing w:line="360" w:lineRule="auto"/>
        <w:ind w:firstLineChars="189" w:firstLine="605"/>
        <w:rPr>
          <w:rFonts w:ascii="仿宋_GB2312" w:eastAsia="仿宋_GB2312"/>
          <w:bCs/>
          <w:sz w:val="32"/>
          <w:szCs w:val="32"/>
        </w:rPr>
      </w:pPr>
      <w:r w:rsidRPr="00456996">
        <w:rPr>
          <w:rFonts w:ascii="仿宋_GB2312" w:eastAsia="仿宋_GB2312" w:hint="eastAsia"/>
          <w:bCs/>
          <w:sz w:val="32"/>
          <w:szCs w:val="32"/>
        </w:rPr>
        <w:t>复试</w:t>
      </w:r>
      <w:r w:rsidR="00E3337F">
        <w:rPr>
          <w:rFonts w:ascii="仿宋_GB2312" w:eastAsia="仿宋_GB2312" w:hint="eastAsia"/>
          <w:bCs/>
          <w:sz w:val="32"/>
          <w:szCs w:val="32"/>
        </w:rPr>
        <w:t>内容分英语笔试和部院系面试两环节，各占100分。</w:t>
      </w:r>
    </w:p>
    <w:p w:rsidR="00E3337F" w:rsidRDefault="00E3337F" w:rsidP="00456996">
      <w:pPr>
        <w:snapToGrid w:val="0"/>
        <w:spacing w:line="360" w:lineRule="auto"/>
        <w:ind w:firstLineChars="189" w:firstLine="605"/>
        <w:rPr>
          <w:rFonts w:ascii="仿宋_GB2312" w:eastAsia="仿宋_GB2312"/>
          <w:bCs/>
          <w:sz w:val="32"/>
          <w:szCs w:val="32"/>
        </w:rPr>
      </w:pPr>
      <w:r w:rsidRPr="00456996">
        <w:rPr>
          <w:rFonts w:ascii="仿宋_GB2312" w:eastAsia="仿宋_GB2312" w:hint="eastAsia"/>
          <w:sz w:val="32"/>
          <w:szCs w:val="32"/>
        </w:rPr>
        <w:t>英语笔试由研究生院负责试题命制、考务组织，英语试题难度约为大学英语六级水平。英语笔试</w:t>
      </w:r>
      <w:r>
        <w:rPr>
          <w:rFonts w:ascii="仿宋_GB2312" w:eastAsia="仿宋_GB2312" w:hint="eastAsia"/>
          <w:sz w:val="32"/>
          <w:szCs w:val="32"/>
        </w:rPr>
        <w:t>满分100分，</w:t>
      </w:r>
      <w:r w:rsidRPr="00456996">
        <w:rPr>
          <w:rFonts w:ascii="仿宋_GB2312" w:eastAsia="仿宋_GB2312" w:hint="eastAsia"/>
          <w:sz w:val="32"/>
          <w:szCs w:val="32"/>
        </w:rPr>
        <w:t>根据英语笔试成绩划分合格线，笔试成绩高于合格线通过英语笔试；笔试成绩低于合格线，笔试不合格，视为复试不通过。</w:t>
      </w:r>
    </w:p>
    <w:p w:rsidR="00456996" w:rsidRPr="00456996" w:rsidRDefault="00E3337F" w:rsidP="00456996">
      <w:pPr>
        <w:snapToGrid w:val="0"/>
        <w:spacing w:line="360" w:lineRule="auto"/>
        <w:ind w:firstLineChars="189" w:firstLine="605"/>
        <w:rPr>
          <w:rFonts w:ascii="仿宋_GB2312" w:eastAsia="仿宋_GB2312"/>
          <w:sz w:val="32"/>
          <w:szCs w:val="32"/>
        </w:rPr>
      </w:pPr>
      <w:r>
        <w:rPr>
          <w:rFonts w:ascii="仿宋_GB2312" w:eastAsia="仿宋_GB2312" w:hint="eastAsia"/>
          <w:bCs/>
          <w:sz w:val="32"/>
          <w:szCs w:val="32"/>
        </w:rPr>
        <w:t>面试由</w:t>
      </w:r>
      <w:r w:rsidR="00646CE0">
        <w:rPr>
          <w:rFonts w:ascii="仿宋_GB2312" w:eastAsia="仿宋_GB2312" w:hint="eastAsia"/>
          <w:bCs/>
          <w:sz w:val="32"/>
          <w:szCs w:val="32"/>
        </w:rPr>
        <w:t>各复试组</w:t>
      </w:r>
      <w:r>
        <w:rPr>
          <w:rFonts w:ascii="仿宋_GB2312" w:eastAsia="仿宋_GB2312" w:hint="eastAsia"/>
          <w:bCs/>
          <w:sz w:val="32"/>
          <w:szCs w:val="32"/>
        </w:rPr>
        <w:t>负责组织</w:t>
      </w:r>
      <w:r w:rsidR="00E320E0">
        <w:rPr>
          <w:rFonts w:ascii="仿宋_GB2312" w:eastAsia="仿宋_GB2312" w:hint="eastAsia"/>
          <w:bCs/>
          <w:sz w:val="32"/>
          <w:szCs w:val="32"/>
        </w:rPr>
        <w:t>，采取随机抽题、现场作答、集中评议、量化打分的方式进行，</w:t>
      </w:r>
      <w:r w:rsidR="00456996" w:rsidRPr="00456996">
        <w:rPr>
          <w:rFonts w:ascii="仿宋_GB2312" w:eastAsia="仿宋_GB2312" w:hint="eastAsia"/>
          <w:bCs/>
          <w:sz w:val="32"/>
          <w:szCs w:val="32"/>
        </w:rPr>
        <w:t>内容包括</w:t>
      </w:r>
      <w:r w:rsidR="00456996" w:rsidRPr="00456996">
        <w:rPr>
          <w:rFonts w:ascii="仿宋_GB2312" w:eastAsia="仿宋_GB2312" w:hint="eastAsia"/>
          <w:sz w:val="32"/>
          <w:szCs w:val="32"/>
        </w:rPr>
        <w:t>综合素质</w:t>
      </w:r>
      <w:r w:rsidR="00E320E0">
        <w:rPr>
          <w:rFonts w:ascii="仿宋_GB2312" w:eastAsia="仿宋_GB2312" w:hint="eastAsia"/>
          <w:sz w:val="32"/>
          <w:szCs w:val="32"/>
        </w:rPr>
        <w:t>考核</w:t>
      </w:r>
      <w:r w:rsidR="00456996" w:rsidRPr="00456996">
        <w:rPr>
          <w:rFonts w:ascii="仿宋_GB2312" w:eastAsia="仿宋_GB2312" w:hint="eastAsia"/>
          <w:sz w:val="32"/>
          <w:szCs w:val="32"/>
        </w:rPr>
        <w:t>、外语听力口语考核和专业课</w:t>
      </w:r>
      <w:r w:rsidR="00E320E0">
        <w:rPr>
          <w:rFonts w:ascii="仿宋_GB2312" w:eastAsia="仿宋_GB2312" w:hint="eastAsia"/>
          <w:sz w:val="32"/>
          <w:szCs w:val="32"/>
        </w:rPr>
        <w:t>考核</w:t>
      </w:r>
      <w:r w:rsidR="00456996" w:rsidRPr="00456996">
        <w:rPr>
          <w:rFonts w:ascii="仿宋_GB2312" w:eastAsia="仿宋_GB2312" w:hint="eastAsia"/>
          <w:sz w:val="32"/>
          <w:szCs w:val="32"/>
        </w:rPr>
        <w:t>三部分</w:t>
      </w:r>
      <w:r>
        <w:rPr>
          <w:rFonts w:ascii="仿宋_GB2312" w:eastAsia="仿宋_GB2312" w:hint="eastAsia"/>
          <w:sz w:val="32"/>
          <w:szCs w:val="32"/>
        </w:rPr>
        <w:t>。面试</w:t>
      </w:r>
      <w:r w:rsidRPr="00456996">
        <w:rPr>
          <w:rFonts w:ascii="仿宋_GB2312" w:eastAsia="仿宋_GB2312"/>
          <w:sz w:val="32"/>
          <w:szCs w:val="32"/>
        </w:rPr>
        <w:t>总成绩为100分</w:t>
      </w:r>
      <w:r w:rsidRPr="00456996">
        <w:rPr>
          <w:rFonts w:ascii="仿宋_GB2312" w:eastAsia="仿宋_GB2312" w:hint="eastAsia"/>
          <w:sz w:val="32"/>
          <w:szCs w:val="32"/>
        </w:rPr>
        <w:t>，成绩低于60分为不合格。</w:t>
      </w:r>
      <w:r w:rsidRPr="00456996">
        <w:rPr>
          <w:rFonts w:ascii="仿宋_GB2312" w:eastAsia="仿宋_GB2312"/>
          <w:sz w:val="32"/>
          <w:szCs w:val="32"/>
        </w:rPr>
        <w:t>各复试</w:t>
      </w:r>
      <w:r>
        <w:rPr>
          <w:rFonts w:ascii="仿宋_GB2312" w:eastAsia="仿宋_GB2312" w:hint="eastAsia"/>
          <w:sz w:val="32"/>
          <w:szCs w:val="32"/>
        </w:rPr>
        <w:t>组</w:t>
      </w:r>
      <w:r w:rsidRPr="00456996">
        <w:rPr>
          <w:rFonts w:ascii="仿宋_GB2312" w:eastAsia="仿宋_GB2312"/>
          <w:sz w:val="32"/>
          <w:szCs w:val="32"/>
        </w:rPr>
        <w:t>要切实规范学科考核标准和流程，</w:t>
      </w:r>
      <w:r w:rsidRPr="00456996">
        <w:rPr>
          <w:rFonts w:ascii="仿宋_GB2312" w:eastAsia="仿宋_GB2312" w:hint="eastAsia"/>
          <w:sz w:val="32"/>
          <w:szCs w:val="32"/>
        </w:rPr>
        <w:t>总</w:t>
      </w:r>
      <w:r w:rsidRPr="00456996">
        <w:rPr>
          <w:rFonts w:ascii="仿宋_GB2312" w:eastAsia="仿宋_GB2312"/>
          <w:sz w:val="32"/>
          <w:szCs w:val="32"/>
        </w:rPr>
        <w:t>成绩要真实体现考生</w:t>
      </w:r>
      <w:r w:rsidRPr="00456996">
        <w:rPr>
          <w:rFonts w:ascii="仿宋_GB2312" w:eastAsia="仿宋_GB2312" w:hint="eastAsia"/>
          <w:sz w:val="32"/>
          <w:szCs w:val="32"/>
        </w:rPr>
        <w:t>实际</w:t>
      </w:r>
      <w:r w:rsidRPr="00456996">
        <w:rPr>
          <w:rFonts w:ascii="仿宋_GB2312" w:eastAsia="仿宋_GB2312"/>
          <w:sz w:val="32"/>
          <w:szCs w:val="32"/>
        </w:rPr>
        <w:t>能力水平，同</w:t>
      </w:r>
      <w:r>
        <w:rPr>
          <w:rFonts w:ascii="仿宋_GB2312" w:eastAsia="仿宋_GB2312" w:hint="eastAsia"/>
          <w:sz w:val="32"/>
          <w:szCs w:val="32"/>
        </w:rPr>
        <w:t>复试组</w:t>
      </w:r>
      <w:r w:rsidRPr="00456996">
        <w:rPr>
          <w:rFonts w:ascii="仿宋_GB2312" w:eastAsia="仿宋_GB2312"/>
          <w:sz w:val="32"/>
          <w:szCs w:val="32"/>
        </w:rPr>
        <w:t>考核成绩要有区分意义，</w:t>
      </w:r>
      <w:r w:rsidRPr="00456996">
        <w:rPr>
          <w:rFonts w:ascii="仿宋_GB2312" w:eastAsia="仿宋_GB2312" w:hint="eastAsia"/>
          <w:sz w:val="32"/>
          <w:szCs w:val="32"/>
        </w:rPr>
        <w:t>最高分不得超过95分，平均分不得超过80分。</w:t>
      </w:r>
    </w:p>
    <w:p w:rsidR="00456996" w:rsidRPr="00456996" w:rsidRDefault="00456996" w:rsidP="00456996">
      <w:pPr>
        <w:snapToGrid w:val="0"/>
        <w:spacing w:line="360" w:lineRule="auto"/>
        <w:ind w:firstLineChars="189" w:firstLine="607"/>
        <w:rPr>
          <w:rFonts w:ascii="仿宋_GB2312" w:eastAsia="仿宋_GB2312"/>
          <w:sz w:val="32"/>
          <w:szCs w:val="32"/>
        </w:rPr>
      </w:pPr>
      <w:r w:rsidRPr="00456996">
        <w:rPr>
          <w:rFonts w:ascii="仿宋_GB2312" w:eastAsia="仿宋_GB2312" w:hint="eastAsia"/>
          <w:b/>
          <w:sz w:val="32"/>
          <w:szCs w:val="32"/>
        </w:rPr>
        <w:t>1．综合素质</w:t>
      </w:r>
      <w:r w:rsidR="00E320E0">
        <w:rPr>
          <w:rFonts w:ascii="仿宋_GB2312" w:eastAsia="仿宋_GB2312" w:hint="eastAsia"/>
          <w:b/>
          <w:sz w:val="32"/>
          <w:szCs w:val="32"/>
        </w:rPr>
        <w:t>考核</w:t>
      </w:r>
      <w:r w:rsidRPr="00456996">
        <w:rPr>
          <w:rFonts w:ascii="仿宋_GB2312" w:eastAsia="仿宋_GB2312" w:hint="eastAsia"/>
          <w:b/>
          <w:sz w:val="32"/>
          <w:szCs w:val="32"/>
        </w:rPr>
        <w:t>。</w:t>
      </w:r>
      <w:r w:rsidRPr="00456996">
        <w:rPr>
          <w:rFonts w:ascii="仿宋_GB2312" w:eastAsia="仿宋_GB2312"/>
          <w:sz w:val="32"/>
          <w:szCs w:val="32"/>
        </w:rPr>
        <w:t>成绩为30分，</w:t>
      </w:r>
      <w:r w:rsidRPr="00456996">
        <w:rPr>
          <w:rFonts w:ascii="仿宋_GB2312" w:eastAsia="仿宋_GB2312" w:hint="eastAsia"/>
          <w:sz w:val="32"/>
          <w:szCs w:val="32"/>
        </w:rPr>
        <w:t>成绩低于18分为不合格。重点考查考生知识结构、实践（实验）能力、创新能力</w:t>
      </w:r>
      <w:r w:rsidRPr="00456996">
        <w:rPr>
          <w:rFonts w:ascii="仿宋_GB2312" w:eastAsia="仿宋_GB2312" w:hint="eastAsia"/>
          <w:sz w:val="32"/>
          <w:szCs w:val="32"/>
        </w:rPr>
        <w:lastRenderedPageBreak/>
        <w:t>及思想政治素质和道德品质</w:t>
      </w:r>
      <w:r w:rsidR="00E3337F">
        <w:rPr>
          <w:rFonts w:ascii="仿宋_GB2312" w:eastAsia="仿宋_GB2312" w:hint="eastAsia"/>
          <w:sz w:val="32"/>
          <w:szCs w:val="32"/>
        </w:rPr>
        <w:t>。</w:t>
      </w:r>
    </w:p>
    <w:p w:rsidR="00456996" w:rsidRPr="00456996" w:rsidRDefault="00456996" w:rsidP="00456996">
      <w:pPr>
        <w:snapToGrid w:val="0"/>
        <w:spacing w:line="360" w:lineRule="auto"/>
        <w:ind w:firstLineChars="189" w:firstLine="607"/>
        <w:rPr>
          <w:rFonts w:ascii="仿宋_GB2312" w:eastAsia="仿宋_GB2312"/>
          <w:sz w:val="32"/>
          <w:szCs w:val="32"/>
        </w:rPr>
      </w:pPr>
      <w:r w:rsidRPr="00456996">
        <w:rPr>
          <w:rFonts w:ascii="仿宋_GB2312" w:eastAsia="仿宋_GB2312" w:hint="eastAsia"/>
          <w:b/>
          <w:sz w:val="32"/>
          <w:szCs w:val="32"/>
        </w:rPr>
        <w:t>2．</w:t>
      </w:r>
      <w:r w:rsidRPr="00456996">
        <w:rPr>
          <w:rFonts w:ascii="仿宋_GB2312" w:eastAsia="仿宋_GB2312"/>
          <w:b/>
          <w:sz w:val="32"/>
          <w:szCs w:val="32"/>
        </w:rPr>
        <w:t>外语听力口语考核。</w:t>
      </w:r>
      <w:r w:rsidRPr="00456996">
        <w:rPr>
          <w:rFonts w:ascii="仿宋_GB2312" w:eastAsia="仿宋_GB2312"/>
          <w:sz w:val="32"/>
          <w:szCs w:val="32"/>
        </w:rPr>
        <w:t>成绩为30分（其中听力成绩15分，口语成绩15分），</w:t>
      </w:r>
      <w:r w:rsidRPr="00456996">
        <w:rPr>
          <w:rFonts w:ascii="仿宋_GB2312" w:eastAsia="仿宋_GB2312" w:hint="eastAsia"/>
          <w:sz w:val="32"/>
          <w:szCs w:val="32"/>
        </w:rPr>
        <w:t>成绩低于18分为不合格。</w:t>
      </w:r>
    </w:p>
    <w:p w:rsidR="00456996" w:rsidRPr="00456996" w:rsidRDefault="00456996" w:rsidP="00456996">
      <w:pPr>
        <w:snapToGrid w:val="0"/>
        <w:spacing w:line="360" w:lineRule="auto"/>
        <w:ind w:firstLineChars="189" w:firstLine="607"/>
        <w:rPr>
          <w:rFonts w:ascii="仿宋_GB2312" w:eastAsia="仿宋_GB2312"/>
          <w:sz w:val="32"/>
          <w:szCs w:val="32"/>
        </w:rPr>
      </w:pPr>
      <w:r w:rsidRPr="00456996">
        <w:rPr>
          <w:rFonts w:ascii="仿宋_GB2312" w:eastAsia="仿宋_GB2312" w:hint="eastAsia"/>
          <w:b/>
          <w:sz w:val="32"/>
          <w:szCs w:val="32"/>
        </w:rPr>
        <w:t>3．专业课</w:t>
      </w:r>
      <w:r w:rsidR="00E320E0" w:rsidRPr="00456996">
        <w:rPr>
          <w:rFonts w:ascii="仿宋_GB2312" w:eastAsia="仿宋_GB2312"/>
          <w:b/>
          <w:sz w:val="32"/>
          <w:szCs w:val="32"/>
        </w:rPr>
        <w:t>考核</w:t>
      </w:r>
      <w:r w:rsidRPr="00456996">
        <w:rPr>
          <w:rFonts w:ascii="仿宋_GB2312" w:eastAsia="仿宋_GB2312" w:hint="eastAsia"/>
          <w:b/>
          <w:sz w:val="32"/>
          <w:szCs w:val="32"/>
        </w:rPr>
        <w:t>。</w:t>
      </w:r>
      <w:r w:rsidRPr="00456996">
        <w:rPr>
          <w:rFonts w:ascii="仿宋_GB2312" w:eastAsia="仿宋_GB2312" w:hint="eastAsia"/>
          <w:sz w:val="32"/>
          <w:szCs w:val="32"/>
        </w:rPr>
        <w:t>成绩40分，成绩低于24分为不合格。</w:t>
      </w:r>
      <w:r w:rsidRPr="00456996">
        <w:rPr>
          <w:rFonts w:ascii="仿宋_GB2312" w:eastAsia="仿宋_GB2312"/>
          <w:sz w:val="32"/>
          <w:szCs w:val="32"/>
        </w:rPr>
        <w:t>重点考察考生对于专业理论及相关知识的掌握情况及运用解决实际问题能力。</w:t>
      </w:r>
      <w:r w:rsidR="00E3337F">
        <w:rPr>
          <w:rFonts w:ascii="仿宋_GB2312" w:eastAsia="仿宋_GB2312" w:hint="eastAsia"/>
          <w:sz w:val="32"/>
          <w:szCs w:val="32"/>
        </w:rPr>
        <w:t>护理学复试组</w:t>
      </w:r>
      <w:r w:rsidR="00E3337F" w:rsidRPr="00456996">
        <w:rPr>
          <w:rFonts w:ascii="仿宋_GB2312" w:eastAsia="仿宋_GB2312" w:hint="eastAsia"/>
          <w:sz w:val="32"/>
          <w:szCs w:val="32"/>
        </w:rPr>
        <w:t>加入实践技能考核（包括临床、实验等技能操作）</w:t>
      </w:r>
      <w:r w:rsidR="00646CE0">
        <w:rPr>
          <w:rFonts w:ascii="仿宋_GB2312" w:eastAsia="仿宋_GB2312" w:hint="eastAsia"/>
          <w:sz w:val="32"/>
          <w:szCs w:val="32"/>
        </w:rPr>
        <w:t>，实践技能考核根据优、良、中、不合格仅区分通过与否，不计入专业课考核成绩</w:t>
      </w:r>
      <w:r w:rsidR="00E3337F" w:rsidRPr="00456996">
        <w:rPr>
          <w:rFonts w:ascii="仿宋_GB2312" w:eastAsia="仿宋_GB2312" w:hint="eastAsia"/>
          <w:sz w:val="32"/>
          <w:szCs w:val="32"/>
        </w:rPr>
        <w:t>。</w:t>
      </w:r>
    </w:p>
    <w:p w:rsidR="00456996" w:rsidRDefault="00456996" w:rsidP="00456996">
      <w:pPr>
        <w:pStyle w:val="ad"/>
        <w:snapToGrid w:val="0"/>
        <w:spacing w:before="0" w:beforeAutospacing="0" w:after="0" w:afterAutospacing="0" w:line="360" w:lineRule="auto"/>
        <w:ind w:firstLineChars="200" w:firstLine="640"/>
        <w:rPr>
          <w:rFonts w:ascii="仿宋_GB2312" w:eastAsia="仿宋_GB2312" w:hint="default"/>
          <w:color w:val="auto"/>
          <w:sz w:val="32"/>
          <w:szCs w:val="32"/>
        </w:rPr>
      </w:pPr>
      <w:r w:rsidRPr="00456996">
        <w:rPr>
          <w:rFonts w:ascii="仿宋_GB2312" w:eastAsia="仿宋_GB2312" w:hAnsi="Times New Roman"/>
          <w:color w:val="auto"/>
          <w:kern w:val="2"/>
          <w:sz w:val="32"/>
          <w:szCs w:val="32"/>
        </w:rPr>
        <w:t>各复试</w:t>
      </w:r>
      <w:r w:rsidR="00E320E0">
        <w:rPr>
          <w:rFonts w:ascii="仿宋_GB2312" w:eastAsia="仿宋_GB2312" w:hAnsi="Times New Roman"/>
          <w:color w:val="auto"/>
          <w:kern w:val="2"/>
          <w:sz w:val="32"/>
          <w:szCs w:val="32"/>
        </w:rPr>
        <w:t>组</w:t>
      </w:r>
      <w:r w:rsidRPr="00456996">
        <w:rPr>
          <w:rFonts w:ascii="仿宋_GB2312" w:eastAsia="仿宋_GB2312"/>
          <w:sz w:val="32"/>
          <w:szCs w:val="32"/>
        </w:rPr>
        <w:t>不得以任何形式公布考生各项考核成绩，复试总成绩由</w:t>
      </w:r>
      <w:r w:rsidRPr="00456996">
        <w:rPr>
          <w:rFonts w:ascii="仿宋_GB2312" w:eastAsia="仿宋_GB2312" w:hAnsi="Times New Roman"/>
          <w:color w:val="auto"/>
          <w:kern w:val="2"/>
          <w:sz w:val="32"/>
          <w:szCs w:val="32"/>
        </w:rPr>
        <w:t>招生处结合资格审核、英语笔试、心理检测、体检结果综合衡量后确定考生复试是否合格，并予以公布。</w:t>
      </w:r>
      <w:r w:rsidRPr="00456996">
        <w:rPr>
          <w:rFonts w:ascii="仿宋_GB2312" w:eastAsia="仿宋_GB2312"/>
          <w:color w:val="auto"/>
          <w:sz w:val="32"/>
          <w:szCs w:val="32"/>
        </w:rPr>
        <w:t>专业学位复试内容要与</w:t>
      </w:r>
      <w:r w:rsidR="00307265">
        <w:rPr>
          <w:rFonts w:ascii="仿宋_GB2312" w:eastAsia="仿宋_GB2312"/>
          <w:color w:val="auto"/>
          <w:sz w:val="32"/>
          <w:szCs w:val="32"/>
        </w:rPr>
        <w:t>学术</w:t>
      </w:r>
      <w:r w:rsidRPr="00456996">
        <w:rPr>
          <w:rFonts w:ascii="仿宋_GB2312" w:eastAsia="仿宋_GB2312"/>
          <w:color w:val="auto"/>
          <w:sz w:val="32"/>
          <w:szCs w:val="32"/>
        </w:rPr>
        <w:t>学位有所区别，按照</w:t>
      </w:r>
      <w:r w:rsidRPr="00456996">
        <w:rPr>
          <w:rFonts w:ascii="仿宋_GB2312" w:eastAsia="仿宋_GB2312" w:hAnsi="仿宋"/>
          <w:sz w:val="32"/>
          <w:szCs w:val="32"/>
        </w:rPr>
        <w:t>分类复试</w:t>
      </w:r>
      <w:r w:rsidR="00960D9C">
        <w:rPr>
          <w:rFonts w:ascii="仿宋_GB2312" w:eastAsia="仿宋_GB2312" w:hAnsi="仿宋"/>
          <w:sz w:val="32"/>
          <w:szCs w:val="32"/>
        </w:rPr>
        <w:t>、</w:t>
      </w:r>
      <w:r w:rsidRPr="00456996">
        <w:rPr>
          <w:rFonts w:ascii="仿宋_GB2312" w:eastAsia="仿宋_GB2312" w:hAnsi="仿宋"/>
          <w:sz w:val="32"/>
          <w:szCs w:val="32"/>
        </w:rPr>
        <w:t>各有侧重的原则</w:t>
      </w:r>
      <w:r w:rsidRPr="00456996">
        <w:rPr>
          <w:rFonts w:ascii="仿宋_GB2312" w:eastAsia="仿宋_GB2312"/>
          <w:color w:val="auto"/>
          <w:sz w:val="32"/>
          <w:szCs w:val="32"/>
        </w:rPr>
        <w:t>进行</w:t>
      </w:r>
      <w:r w:rsidRPr="00456996">
        <w:rPr>
          <w:rFonts w:ascii="仿宋_GB2312" w:eastAsia="仿宋_GB2312" w:hAnsi="仿宋"/>
          <w:sz w:val="32"/>
          <w:szCs w:val="32"/>
        </w:rPr>
        <w:t>。</w:t>
      </w:r>
      <w:r w:rsidRPr="00456996">
        <w:rPr>
          <w:rFonts w:ascii="仿宋_GB2312" w:eastAsia="仿宋_GB2312"/>
          <w:color w:val="auto"/>
          <w:sz w:val="32"/>
          <w:szCs w:val="32"/>
        </w:rPr>
        <w:t>复试中，除对</w:t>
      </w:r>
      <w:r w:rsidR="00646CE0">
        <w:rPr>
          <w:rFonts w:ascii="仿宋_GB2312" w:eastAsia="仿宋_GB2312"/>
          <w:color w:val="auto"/>
          <w:sz w:val="32"/>
          <w:szCs w:val="32"/>
        </w:rPr>
        <w:t>专业知识和</w:t>
      </w:r>
      <w:r w:rsidRPr="00456996">
        <w:rPr>
          <w:rFonts w:ascii="仿宋_GB2312" w:eastAsia="仿宋_GB2312"/>
          <w:color w:val="auto"/>
          <w:sz w:val="32"/>
          <w:szCs w:val="32"/>
        </w:rPr>
        <w:t>能力的考察外，</w:t>
      </w:r>
      <w:r w:rsidR="00646CE0">
        <w:rPr>
          <w:rFonts w:ascii="仿宋_GB2312" w:eastAsia="仿宋_GB2312"/>
          <w:color w:val="auto"/>
          <w:sz w:val="32"/>
          <w:szCs w:val="32"/>
        </w:rPr>
        <w:t>应</w:t>
      </w:r>
      <w:r w:rsidRPr="00456996">
        <w:rPr>
          <w:rFonts w:ascii="仿宋_GB2312" w:eastAsia="仿宋_GB2312"/>
          <w:color w:val="auto"/>
          <w:sz w:val="32"/>
          <w:szCs w:val="32"/>
        </w:rPr>
        <w:t>突出对职业能力倾向的考查，加强对考生实践技能和动手能力等方面的考查。</w:t>
      </w:r>
      <w:r w:rsidR="002B6AEA">
        <w:rPr>
          <w:rFonts w:ascii="仿宋_GB2312" w:eastAsia="仿宋_GB2312"/>
          <w:color w:val="auto"/>
          <w:sz w:val="32"/>
          <w:szCs w:val="32"/>
        </w:rPr>
        <w:t>复试组</w:t>
      </w:r>
      <w:r w:rsidRPr="00456996">
        <w:rPr>
          <w:rFonts w:ascii="仿宋_GB2312" w:eastAsia="仿宋_GB2312"/>
          <w:color w:val="auto"/>
          <w:sz w:val="32"/>
          <w:szCs w:val="32"/>
        </w:rPr>
        <w:t>考核后上报的考生录取类型（专业型或学术型），需综合考虑</w:t>
      </w:r>
      <w:r w:rsidR="00646CE0">
        <w:rPr>
          <w:rFonts w:ascii="仿宋_GB2312" w:eastAsia="仿宋_GB2312"/>
          <w:color w:val="auto"/>
          <w:sz w:val="32"/>
          <w:szCs w:val="32"/>
        </w:rPr>
        <w:t>总部文件精神、</w:t>
      </w:r>
      <w:r w:rsidRPr="00456996">
        <w:rPr>
          <w:rFonts w:ascii="仿宋_GB2312" w:eastAsia="仿宋_GB2312"/>
          <w:color w:val="auto"/>
          <w:sz w:val="32"/>
          <w:szCs w:val="32"/>
        </w:rPr>
        <w:t>初试成绩、考生志愿、导师招生意愿和学科建设需要。</w:t>
      </w:r>
    </w:p>
    <w:p w:rsidR="00E320E0" w:rsidRPr="00456996" w:rsidRDefault="00E320E0" w:rsidP="00456996">
      <w:pPr>
        <w:pStyle w:val="ad"/>
        <w:snapToGrid w:val="0"/>
        <w:spacing w:before="0" w:beforeAutospacing="0" w:after="0" w:afterAutospacing="0" w:line="360" w:lineRule="auto"/>
        <w:ind w:firstLineChars="200" w:firstLine="640"/>
        <w:rPr>
          <w:rFonts w:ascii="仿宋_GB2312" w:eastAsia="仿宋_GB2312" w:hint="default"/>
          <w:color w:val="auto"/>
          <w:sz w:val="32"/>
          <w:szCs w:val="32"/>
        </w:rPr>
      </w:pPr>
      <w:r>
        <w:rPr>
          <w:rFonts w:ascii="仿宋_GB2312" w:eastAsia="仿宋_GB2312"/>
          <w:color w:val="auto"/>
          <w:sz w:val="32"/>
          <w:szCs w:val="32"/>
        </w:rPr>
        <w:t>面试现场要全程录音录像，严防走过场。</w:t>
      </w:r>
    </w:p>
    <w:p w:rsidR="00FE7400" w:rsidRPr="00FE7400" w:rsidRDefault="00FE7400" w:rsidP="00FE7400">
      <w:pPr>
        <w:ind w:firstLineChars="196" w:firstLine="630"/>
        <w:rPr>
          <w:rFonts w:ascii="黑体" w:eastAsia="黑体" w:hAnsi="黑体"/>
          <w:b/>
          <w:sz w:val="32"/>
          <w:szCs w:val="32"/>
        </w:rPr>
      </w:pPr>
      <w:r w:rsidRPr="00FE7400">
        <w:rPr>
          <w:rFonts w:ascii="黑体" w:eastAsia="黑体" w:hAnsi="黑体"/>
          <w:b/>
          <w:sz w:val="32"/>
          <w:szCs w:val="32"/>
        </w:rPr>
        <w:t>五、生源调剂</w:t>
      </w:r>
    </w:p>
    <w:p w:rsidR="00456996" w:rsidRPr="00456996" w:rsidRDefault="00FE7400" w:rsidP="00456996">
      <w:pPr>
        <w:pStyle w:val="ad"/>
        <w:snapToGrid w:val="0"/>
        <w:spacing w:before="0" w:beforeAutospacing="0" w:after="0" w:afterAutospacing="0" w:line="360" w:lineRule="auto"/>
        <w:ind w:firstLineChars="200" w:firstLine="643"/>
        <w:rPr>
          <w:rFonts w:ascii="楷体_GB2312" w:eastAsia="楷体_GB2312" w:hint="default"/>
          <w:b/>
          <w:color w:val="auto"/>
          <w:kern w:val="2"/>
          <w:sz w:val="32"/>
          <w:szCs w:val="32"/>
        </w:rPr>
      </w:pPr>
      <w:r>
        <w:rPr>
          <w:rFonts w:ascii="楷体_GB2312" w:eastAsia="楷体_GB2312"/>
          <w:b/>
          <w:color w:val="auto"/>
          <w:kern w:val="2"/>
          <w:sz w:val="32"/>
          <w:szCs w:val="32"/>
        </w:rPr>
        <w:t>（一</w:t>
      </w:r>
      <w:r w:rsidR="00456996" w:rsidRPr="00456996">
        <w:rPr>
          <w:rFonts w:ascii="楷体_GB2312" w:eastAsia="楷体_GB2312"/>
          <w:b/>
          <w:color w:val="auto"/>
          <w:kern w:val="2"/>
          <w:sz w:val="32"/>
          <w:szCs w:val="32"/>
        </w:rPr>
        <w:t>）调剂原则</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1．为保证培养质量，除院士可招收3名考生外，每位导师招收硕士</w:t>
      </w:r>
      <w:r w:rsidR="00307265">
        <w:rPr>
          <w:rFonts w:ascii="仿宋_GB2312" w:eastAsia="仿宋_GB2312"/>
          <w:color w:val="auto"/>
          <w:kern w:val="2"/>
          <w:sz w:val="32"/>
          <w:szCs w:val="32"/>
        </w:rPr>
        <w:t>研究生上限为</w:t>
      </w:r>
      <w:r w:rsidRPr="00456996">
        <w:rPr>
          <w:rFonts w:ascii="仿宋_GB2312" w:eastAsia="仿宋_GB2312"/>
          <w:color w:val="auto"/>
          <w:kern w:val="2"/>
          <w:sz w:val="32"/>
          <w:szCs w:val="32"/>
        </w:rPr>
        <w:t>2名，其</w:t>
      </w:r>
      <w:r w:rsidR="00FE4653">
        <w:rPr>
          <w:rFonts w:ascii="仿宋_GB2312" w:eastAsia="仿宋_GB2312"/>
          <w:color w:val="auto"/>
          <w:kern w:val="2"/>
          <w:sz w:val="32"/>
          <w:szCs w:val="32"/>
        </w:rPr>
        <w:t>超出招生限额上线考生须参加学科及校内调剂</w:t>
      </w:r>
      <w:r w:rsidRPr="00456996">
        <w:rPr>
          <w:rFonts w:ascii="仿宋_GB2312" w:eastAsia="仿宋_GB2312"/>
          <w:color w:val="auto"/>
          <w:kern w:val="2"/>
          <w:sz w:val="32"/>
          <w:szCs w:val="32"/>
        </w:rPr>
        <w:t>。</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lastRenderedPageBreak/>
        <w:t>2．必须严格按照招生简章所列的导师类型调剂考生，如导师仅有专业型招生资格，不得招收学术型研究生。临床医学、口腔临床医学具有双导师资格的导师如参加招生</w:t>
      </w:r>
      <w:r w:rsidR="00960D9C">
        <w:rPr>
          <w:rFonts w:ascii="仿宋_GB2312" w:eastAsia="仿宋_GB2312"/>
          <w:color w:val="auto"/>
          <w:kern w:val="2"/>
          <w:sz w:val="32"/>
          <w:szCs w:val="32"/>
        </w:rPr>
        <w:t>且招生达到2名或以上者</w:t>
      </w:r>
      <w:r w:rsidRPr="00456996">
        <w:rPr>
          <w:rFonts w:ascii="仿宋_GB2312" w:eastAsia="仿宋_GB2312"/>
          <w:color w:val="auto"/>
          <w:kern w:val="2"/>
          <w:sz w:val="32"/>
          <w:szCs w:val="32"/>
        </w:rPr>
        <w:t>，则必须招收至少1名专业型研究生。</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3．调剂实行</w:t>
      </w:r>
      <w:r w:rsidR="00646CE0">
        <w:rPr>
          <w:rFonts w:ascii="仿宋_GB2312" w:eastAsia="仿宋_GB2312"/>
          <w:color w:val="auto"/>
          <w:kern w:val="2"/>
          <w:sz w:val="32"/>
          <w:szCs w:val="32"/>
        </w:rPr>
        <w:t>导师-考生</w:t>
      </w:r>
      <w:r w:rsidRPr="00456996">
        <w:rPr>
          <w:rFonts w:ascii="仿宋_GB2312" w:eastAsia="仿宋_GB2312"/>
          <w:color w:val="auto"/>
          <w:kern w:val="2"/>
          <w:sz w:val="32"/>
          <w:szCs w:val="32"/>
        </w:rPr>
        <w:t>双向选择，在复试期间进行，未按要求调剂的考生将由学校统一调剂专业。</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4．</w:t>
      </w:r>
      <w:r w:rsidR="00960D9C">
        <w:rPr>
          <w:rFonts w:ascii="仿宋_GB2312" w:eastAsia="仿宋_GB2312"/>
          <w:color w:val="auto"/>
          <w:kern w:val="2"/>
          <w:sz w:val="32"/>
          <w:szCs w:val="32"/>
        </w:rPr>
        <w:t>限制</w:t>
      </w:r>
      <w:r w:rsidR="00611184">
        <w:rPr>
          <w:rFonts w:ascii="仿宋_GB2312" w:eastAsia="仿宋_GB2312"/>
          <w:color w:val="auto"/>
          <w:kern w:val="2"/>
          <w:sz w:val="32"/>
          <w:szCs w:val="32"/>
        </w:rPr>
        <w:t>跨学科门类调剂。报考基础类学科考生不得向临床学科调剂，</w:t>
      </w:r>
      <w:r w:rsidRPr="00456996">
        <w:rPr>
          <w:rFonts w:ascii="仿宋_GB2312" w:eastAsia="仿宋_GB2312"/>
          <w:color w:val="auto"/>
          <w:kern w:val="2"/>
          <w:sz w:val="32"/>
          <w:szCs w:val="32"/>
        </w:rPr>
        <w:t>临床学科考生</w:t>
      </w:r>
      <w:r w:rsidR="00611184">
        <w:rPr>
          <w:rFonts w:ascii="仿宋_GB2312" w:eastAsia="仿宋_GB2312"/>
          <w:color w:val="auto"/>
          <w:kern w:val="2"/>
          <w:sz w:val="32"/>
          <w:szCs w:val="32"/>
        </w:rPr>
        <w:t>可</w:t>
      </w:r>
      <w:r w:rsidRPr="00456996">
        <w:rPr>
          <w:rFonts w:ascii="仿宋_GB2312" w:eastAsia="仿宋_GB2312"/>
          <w:color w:val="auto"/>
          <w:kern w:val="2"/>
          <w:sz w:val="32"/>
          <w:szCs w:val="32"/>
        </w:rPr>
        <w:t>向基础类学科调剂。</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5．</w:t>
      </w:r>
      <w:r w:rsidRPr="00456996">
        <w:rPr>
          <w:rFonts w:ascii="仿宋_GB2312" w:eastAsia="仿宋_GB2312"/>
          <w:sz w:val="32"/>
          <w:szCs w:val="32"/>
        </w:rPr>
        <w:t>对第一志愿专业复试不合格的考生直接判定为复试不合格，不得向其它专业调剂。</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6．本校在职人员调剂须符合我校在职人员报考研究生的有关规定。</w:t>
      </w:r>
    </w:p>
    <w:p w:rsidR="00897FA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7．</w:t>
      </w:r>
      <w:r w:rsidR="00897FA6">
        <w:rPr>
          <w:rFonts w:ascii="仿宋_GB2312" w:eastAsia="仿宋_GB2312"/>
          <w:color w:val="auto"/>
          <w:kern w:val="2"/>
          <w:sz w:val="32"/>
          <w:szCs w:val="32"/>
        </w:rPr>
        <w:t>根据总部通知，报考不同学位类型的考生，仅限由学术学位向专业学位调剂。申请调剂的考生必须达到拟调剂学科初始基本线要求，且初试科目与调入学科初试科目相同或相近。报考临床医学的考生可申请调剂至基础医学；药学、中药学专业</w:t>
      </w:r>
      <w:r w:rsidR="00A236B9">
        <w:rPr>
          <w:rFonts w:ascii="仿宋_GB2312" w:eastAsia="仿宋_GB2312"/>
          <w:color w:val="auto"/>
          <w:kern w:val="2"/>
          <w:sz w:val="32"/>
          <w:szCs w:val="32"/>
        </w:rPr>
        <w:t>可</w:t>
      </w:r>
      <w:r w:rsidR="00897FA6">
        <w:rPr>
          <w:rFonts w:ascii="仿宋_GB2312" w:eastAsia="仿宋_GB2312"/>
          <w:color w:val="auto"/>
          <w:kern w:val="2"/>
          <w:sz w:val="32"/>
          <w:szCs w:val="32"/>
        </w:rPr>
        <w:t>相互调剂。</w:t>
      </w:r>
    </w:p>
    <w:p w:rsidR="00456996" w:rsidRPr="00456996" w:rsidRDefault="00FE7400" w:rsidP="00456996">
      <w:pPr>
        <w:pStyle w:val="ad"/>
        <w:adjustRightInd w:val="0"/>
        <w:snapToGrid w:val="0"/>
        <w:spacing w:before="0" w:beforeAutospacing="0" w:after="0" w:afterAutospacing="0" w:line="360" w:lineRule="auto"/>
        <w:ind w:firstLineChars="200" w:firstLine="643"/>
        <w:rPr>
          <w:rFonts w:ascii="楷体_GB2312" w:eastAsia="楷体_GB2312" w:hint="default"/>
          <w:b/>
          <w:color w:val="auto"/>
          <w:kern w:val="2"/>
          <w:sz w:val="32"/>
          <w:szCs w:val="32"/>
        </w:rPr>
      </w:pPr>
      <w:r>
        <w:rPr>
          <w:rFonts w:ascii="楷体_GB2312" w:eastAsia="楷体_GB2312"/>
          <w:b/>
          <w:color w:val="auto"/>
          <w:kern w:val="2"/>
          <w:sz w:val="32"/>
          <w:szCs w:val="32"/>
        </w:rPr>
        <w:t>（二</w:t>
      </w:r>
      <w:r w:rsidR="00456996" w:rsidRPr="00456996">
        <w:rPr>
          <w:rFonts w:ascii="楷体_GB2312" w:eastAsia="楷体_GB2312"/>
          <w:b/>
          <w:color w:val="auto"/>
          <w:kern w:val="2"/>
          <w:sz w:val="32"/>
          <w:szCs w:val="32"/>
        </w:rPr>
        <w:t>）调剂办法</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1．学科内调剂。学科内生源应优先调剂到本学科生源不足的导师。</w:t>
      </w:r>
      <w:r w:rsidR="00307265">
        <w:rPr>
          <w:rFonts w:ascii="仿宋_GB2312" w:eastAsia="仿宋_GB2312"/>
          <w:color w:val="auto"/>
          <w:kern w:val="2"/>
          <w:sz w:val="32"/>
          <w:szCs w:val="32"/>
        </w:rPr>
        <w:t>调剂仍需符合招生限额规定</w:t>
      </w:r>
      <w:r w:rsidRPr="00456996">
        <w:rPr>
          <w:rFonts w:ascii="仿宋_GB2312" w:eastAsia="仿宋_GB2312"/>
          <w:color w:val="auto"/>
          <w:kern w:val="2"/>
          <w:sz w:val="32"/>
          <w:szCs w:val="32"/>
        </w:rPr>
        <w:t>。考生在同一导师名下的学术型和专业型之间调整，也视为学科内调剂。</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2．学科间调剂。只限于调剂到本单位无上线考生的导师，1名导师只能接收1名调剂生。</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lastRenderedPageBreak/>
        <w:t>3．校内调剂。只限于调剂到校内无上线考生的导师，1名导师只能接收1名调剂生。临床学科向基础学科调剂的，</w:t>
      </w:r>
      <w:r w:rsidR="00307265">
        <w:rPr>
          <w:rFonts w:ascii="仿宋_GB2312" w:eastAsia="仿宋_GB2312"/>
          <w:color w:val="auto"/>
          <w:kern w:val="2"/>
          <w:sz w:val="32"/>
          <w:szCs w:val="32"/>
        </w:rPr>
        <w:t>不得超出招生限额</w:t>
      </w:r>
      <w:r w:rsidRPr="00456996">
        <w:rPr>
          <w:rFonts w:ascii="仿宋_GB2312" w:eastAsia="仿宋_GB2312"/>
          <w:color w:val="auto"/>
          <w:kern w:val="2"/>
          <w:sz w:val="32"/>
          <w:szCs w:val="32"/>
        </w:rPr>
        <w:t>。护理学</w:t>
      </w:r>
      <w:r w:rsidR="00307265">
        <w:rPr>
          <w:rFonts w:ascii="仿宋_GB2312" w:eastAsia="仿宋_GB2312"/>
          <w:color w:val="auto"/>
          <w:kern w:val="2"/>
          <w:sz w:val="32"/>
          <w:szCs w:val="32"/>
        </w:rPr>
        <w:t>、口腔医学及</w:t>
      </w:r>
      <w:r w:rsidRPr="00456996">
        <w:rPr>
          <w:rFonts w:ascii="仿宋_GB2312" w:eastAsia="仿宋_GB2312"/>
          <w:color w:val="auto"/>
          <w:kern w:val="2"/>
          <w:sz w:val="32"/>
          <w:szCs w:val="32"/>
        </w:rPr>
        <w:t>其它跨</w:t>
      </w:r>
      <w:r w:rsidR="00307265">
        <w:rPr>
          <w:rFonts w:ascii="仿宋_GB2312" w:eastAsia="仿宋_GB2312"/>
          <w:color w:val="auto"/>
          <w:kern w:val="2"/>
          <w:sz w:val="32"/>
          <w:szCs w:val="32"/>
        </w:rPr>
        <w:t>学科</w:t>
      </w:r>
      <w:r w:rsidRPr="00456996">
        <w:rPr>
          <w:rFonts w:ascii="仿宋_GB2312" w:eastAsia="仿宋_GB2312"/>
          <w:color w:val="auto"/>
          <w:kern w:val="2"/>
          <w:sz w:val="32"/>
          <w:szCs w:val="32"/>
        </w:rPr>
        <w:t>无法调剂的专业只进行学科内调剂。</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4．学科考核淘汰后补调剂。为鼓励导师在学科考核过程中选择优质生源，切实淘汰综合素质偏低、专业知识薄弱、动手能力不强的考生，如导师在学科考核中淘汰考生，则给该导师补调剂一名考生，填补考生淘汰后留下的指标空缺（学科考核合格，但在其他环节淘汰的，不再补调剂）。</w:t>
      </w:r>
    </w:p>
    <w:p w:rsidR="00456996" w:rsidRPr="00456996" w:rsidRDefault="00456996" w:rsidP="00456996">
      <w:pPr>
        <w:pStyle w:val="ad"/>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5．校外调剂。报考我校的考生调剂到校外的，若已达我校复试分数线，必须是确定无法被我校录取，向研究生院招生处提交申请，经审批后方可调出。如成绩未达到我校复试分数线，考生可自行联系调剂，招生处负责做好后续工作。</w:t>
      </w:r>
    </w:p>
    <w:p w:rsidR="00E435B6" w:rsidRPr="00456996" w:rsidRDefault="00456996" w:rsidP="00456996">
      <w:pPr>
        <w:pStyle w:val="ab"/>
        <w:spacing w:line="360" w:lineRule="auto"/>
        <w:ind w:firstLine="640"/>
        <w:rPr>
          <w:rFonts w:ascii="宋体" w:hAnsi="宋体"/>
          <w:sz w:val="32"/>
          <w:szCs w:val="32"/>
        </w:rPr>
      </w:pPr>
      <w:r w:rsidRPr="00456996">
        <w:rPr>
          <w:rFonts w:ascii="仿宋_GB2312" w:eastAsia="仿宋_GB2312"/>
          <w:sz w:val="32"/>
          <w:szCs w:val="32"/>
        </w:rPr>
        <w:t>6．凡参加调剂复试的考生均须填写《研究生调剂复试申请表》，并报各单位业务部门审核后，由学校统一审批</w:t>
      </w:r>
      <w:r w:rsidR="00A236B9">
        <w:rPr>
          <w:rFonts w:ascii="仿宋_GB2312" w:eastAsia="仿宋_GB2312" w:hint="eastAsia"/>
          <w:sz w:val="32"/>
          <w:szCs w:val="32"/>
        </w:rPr>
        <w:t>，</w:t>
      </w:r>
      <w:r w:rsidRPr="00456996">
        <w:rPr>
          <w:rFonts w:ascii="仿宋_GB2312" w:eastAsia="仿宋_GB2312"/>
          <w:sz w:val="32"/>
          <w:szCs w:val="32"/>
        </w:rPr>
        <w:t>非学科内调剂考生必须参加拟调剂学科的专业复试</w:t>
      </w:r>
      <w:r w:rsidR="00E435B6" w:rsidRPr="00456996">
        <w:rPr>
          <w:rFonts w:ascii="仿宋_GB2312" w:eastAsia="仿宋_GB2312" w:hAnsi="Times New Roman" w:hint="eastAsia"/>
          <w:sz w:val="32"/>
          <w:szCs w:val="32"/>
        </w:rPr>
        <w:t>。</w:t>
      </w:r>
    </w:p>
    <w:p w:rsidR="00E435B6" w:rsidRPr="00456996" w:rsidRDefault="00456996" w:rsidP="008239CD">
      <w:pPr>
        <w:ind w:firstLineChars="196" w:firstLine="630"/>
        <w:rPr>
          <w:rFonts w:ascii="黑体" w:eastAsia="黑体" w:hAnsi="黑体"/>
          <w:b/>
          <w:sz w:val="32"/>
          <w:szCs w:val="32"/>
        </w:rPr>
      </w:pPr>
      <w:r w:rsidRPr="00456996">
        <w:rPr>
          <w:rFonts w:ascii="黑体" w:eastAsia="黑体" w:hAnsi="黑体" w:hint="eastAsia"/>
          <w:b/>
          <w:sz w:val="32"/>
          <w:szCs w:val="32"/>
        </w:rPr>
        <w:t>六</w:t>
      </w:r>
      <w:r w:rsidR="00E435B6" w:rsidRPr="00456996">
        <w:rPr>
          <w:rFonts w:ascii="黑体" w:eastAsia="黑体" w:hAnsi="黑体" w:hint="eastAsia"/>
          <w:b/>
          <w:sz w:val="32"/>
          <w:szCs w:val="32"/>
        </w:rPr>
        <w:t>、复试结果的公布</w:t>
      </w:r>
    </w:p>
    <w:p w:rsidR="00005F38" w:rsidRPr="00E320E0" w:rsidRDefault="00E435B6" w:rsidP="00782EC3">
      <w:pPr>
        <w:pStyle w:val="ab"/>
        <w:spacing w:line="360" w:lineRule="auto"/>
        <w:ind w:firstLine="640"/>
        <w:rPr>
          <w:rFonts w:ascii="仿宋_GB2312" w:eastAsia="仿宋_GB2312" w:hAnsi="宋体"/>
          <w:sz w:val="32"/>
          <w:szCs w:val="32"/>
        </w:rPr>
      </w:pPr>
      <w:r w:rsidRPr="00456996">
        <w:rPr>
          <w:rFonts w:ascii="仿宋_GB2312" w:eastAsia="仿宋_GB2312" w:hAnsi="Times New Roman" w:hint="eastAsia"/>
          <w:sz w:val="32"/>
          <w:szCs w:val="32"/>
        </w:rPr>
        <w:t>考生最终录取由初试成绩</w:t>
      </w:r>
      <w:r w:rsidR="00E320E0">
        <w:rPr>
          <w:rFonts w:ascii="仿宋_GB2312" w:eastAsia="仿宋_GB2312" w:hAnsi="Times New Roman" w:hint="eastAsia"/>
          <w:sz w:val="32"/>
          <w:szCs w:val="32"/>
        </w:rPr>
        <w:t>、英语</w:t>
      </w:r>
      <w:r w:rsidR="002B6AEA">
        <w:rPr>
          <w:rFonts w:ascii="仿宋_GB2312" w:eastAsia="仿宋_GB2312" w:hAnsi="Times New Roman" w:hint="eastAsia"/>
          <w:sz w:val="32"/>
          <w:szCs w:val="32"/>
        </w:rPr>
        <w:t>笔试成绩与复试面试成绩</w:t>
      </w:r>
      <w:r w:rsidRPr="00456996">
        <w:rPr>
          <w:rFonts w:ascii="仿宋_GB2312" w:eastAsia="仿宋_GB2312" w:hAnsi="Times New Roman" w:hint="eastAsia"/>
          <w:sz w:val="32"/>
          <w:szCs w:val="32"/>
        </w:rPr>
        <w:t>相加后的排名，并结合体检及心理检测的结果进行</w:t>
      </w:r>
      <w:r w:rsidR="00E320E0">
        <w:rPr>
          <w:rFonts w:ascii="仿宋_GB2312" w:eastAsia="仿宋_GB2312" w:hAnsi="Times New Roman" w:hint="eastAsia"/>
          <w:sz w:val="32"/>
          <w:szCs w:val="32"/>
        </w:rPr>
        <w:t>。复试</w:t>
      </w:r>
      <w:r w:rsidR="00307265">
        <w:rPr>
          <w:rFonts w:ascii="仿宋_GB2312" w:eastAsia="仿宋_GB2312" w:hAnsi="Times New Roman" w:hint="eastAsia"/>
          <w:sz w:val="32"/>
          <w:szCs w:val="32"/>
        </w:rPr>
        <w:t>工作整体</w:t>
      </w:r>
      <w:r w:rsidR="00E320E0">
        <w:rPr>
          <w:rFonts w:ascii="仿宋_GB2312" w:eastAsia="仿宋_GB2312" w:hAnsi="Times New Roman" w:hint="eastAsia"/>
          <w:sz w:val="32"/>
          <w:szCs w:val="32"/>
        </w:rPr>
        <w:t>结束后三个工作日，考生应被告知最终复试结果。若考生对面试</w:t>
      </w:r>
      <w:r w:rsidRPr="00456996">
        <w:rPr>
          <w:rFonts w:ascii="仿宋_GB2312" w:eastAsia="仿宋_GB2312" w:hAnsi="Times New Roman" w:hint="eastAsia"/>
          <w:sz w:val="32"/>
          <w:szCs w:val="32"/>
        </w:rPr>
        <w:t>以及英语笔试、体格检查和心理检测结果有异议的，由本人向研究生院招生处提交书面复议申请，由招生</w:t>
      </w:r>
      <w:r w:rsidRPr="00456996">
        <w:rPr>
          <w:rFonts w:ascii="仿宋_GB2312" w:eastAsia="仿宋_GB2312" w:hAnsi="Times New Roman" w:hint="eastAsia"/>
          <w:sz w:val="32"/>
          <w:szCs w:val="32"/>
        </w:rPr>
        <w:lastRenderedPageBreak/>
        <w:t>处组织复核或仲裁，结果以书面形式通知考生。</w:t>
      </w:r>
    </w:p>
    <w:sectPr w:rsidR="00005F38" w:rsidRPr="00E320E0" w:rsidSect="007C5640">
      <w:footerReference w:type="even" r:id="rId8"/>
      <w:footerReference w:type="default" r:id="rId9"/>
      <w:pgSz w:w="11907" w:h="16840" w:code="9"/>
      <w:pgMar w:top="1474" w:right="1701" w:bottom="1021"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15C" w:rsidRDefault="00F4315C">
      <w:r>
        <w:separator/>
      </w:r>
    </w:p>
  </w:endnote>
  <w:endnote w:type="continuationSeparator" w:id="1">
    <w:p w:rsidR="00F4315C" w:rsidRDefault="00F43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0C" w:rsidRDefault="00833A68">
    <w:pPr>
      <w:pStyle w:val="a6"/>
      <w:framePr w:wrap="around" w:vAnchor="text" w:hAnchor="margin" w:xAlign="right" w:y="1"/>
      <w:rPr>
        <w:rStyle w:val="a7"/>
      </w:rPr>
    </w:pPr>
    <w:r>
      <w:rPr>
        <w:rStyle w:val="a7"/>
      </w:rPr>
      <w:fldChar w:fldCharType="begin"/>
    </w:r>
    <w:r w:rsidR="0042110C">
      <w:rPr>
        <w:rStyle w:val="a7"/>
      </w:rPr>
      <w:instrText xml:space="preserve">PAGE  </w:instrText>
    </w:r>
    <w:r>
      <w:rPr>
        <w:rStyle w:val="a7"/>
      </w:rPr>
      <w:fldChar w:fldCharType="separate"/>
    </w:r>
    <w:r w:rsidR="0042110C">
      <w:rPr>
        <w:rStyle w:val="a7"/>
        <w:noProof/>
      </w:rPr>
      <w:t>2</w:t>
    </w:r>
    <w:r>
      <w:rPr>
        <w:rStyle w:val="a7"/>
      </w:rPr>
      <w:fldChar w:fldCharType="end"/>
    </w:r>
  </w:p>
  <w:p w:rsidR="0042110C" w:rsidRDefault="0042110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0C" w:rsidRDefault="0042110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15C" w:rsidRDefault="00F4315C">
      <w:r>
        <w:separator/>
      </w:r>
    </w:p>
  </w:footnote>
  <w:footnote w:type="continuationSeparator" w:id="1">
    <w:p w:rsidR="00F4315C" w:rsidRDefault="00F43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EA5"/>
    <w:multiLevelType w:val="hybridMultilevel"/>
    <w:tmpl w:val="3B582D7E"/>
    <w:lvl w:ilvl="0" w:tplc="DB7E2C7E">
      <w:start w:val="1"/>
      <w:numFmt w:val="decimalEnclosedCircle"/>
      <w:lvlText w:val="%1"/>
      <w:lvlJc w:val="left"/>
      <w:pPr>
        <w:tabs>
          <w:tab w:val="num" w:pos="1000"/>
        </w:tabs>
        <w:ind w:left="1000" w:hanging="36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A3474"/>
    <w:rsid w:val="0000076D"/>
    <w:rsid w:val="00005818"/>
    <w:rsid w:val="00005F38"/>
    <w:rsid w:val="00030271"/>
    <w:rsid w:val="000352B3"/>
    <w:rsid w:val="00035B92"/>
    <w:rsid w:val="00037FA1"/>
    <w:rsid w:val="00042F70"/>
    <w:rsid w:val="00051088"/>
    <w:rsid w:val="000548A9"/>
    <w:rsid w:val="00062721"/>
    <w:rsid w:val="00064DB6"/>
    <w:rsid w:val="00064FF0"/>
    <w:rsid w:val="00075405"/>
    <w:rsid w:val="000757B3"/>
    <w:rsid w:val="000765F1"/>
    <w:rsid w:val="0008058C"/>
    <w:rsid w:val="00083ACA"/>
    <w:rsid w:val="00084FA5"/>
    <w:rsid w:val="000A003B"/>
    <w:rsid w:val="000A1059"/>
    <w:rsid w:val="000A3F70"/>
    <w:rsid w:val="000D2C7C"/>
    <w:rsid w:val="000E58B2"/>
    <w:rsid w:val="000F4BFE"/>
    <w:rsid w:val="00102A26"/>
    <w:rsid w:val="00106305"/>
    <w:rsid w:val="00110365"/>
    <w:rsid w:val="0011276E"/>
    <w:rsid w:val="00112FB2"/>
    <w:rsid w:val="0012622A"/>
    <w:rsid w:val="001303F5"/>
    <w:rsid w:val="00132A68"/>
    <w:rsid w:val="001413FD"/>
    <w:rsid w:val="00145925"/>
    <w:rsid w:val="00157EB4"/>
    <w:rsid w:val="00160769"/>
    <w:rsid w:val="00162B54"/>
    <w:rsid w:val="001666BF"/>
    <w:rsid w:val="001718E8"/>
    <w:rsid w:val="00182AFB"/>
    <w:rsid w:val="00194729"/>
    <w:rsid w:val="001966B5"/>
    <w:rsid w:val="001A1E95"/>
    <w:rsid w:val="001A2E38"/>
    <w:rsid w:val="001A35E3"/>
    <w:rsid w:val="001B14F8"/>
    <w:rsid w:val="001B4D7D"/>
    <w:rsid w:val="001C1F6F"/>
    <w:rsid w:val="001C39C6"/>
    <w:rsid w:val="001C3C6B"/>
    <w:rsid w:val="001C4D13"/>
    <w:rsid w:val="001C63CC"/>
    <w:rsid w:val="001C7E60"/>
    <w:rsid w:val="001D58F1"/>
    <w:rsid w:val="001D7AA1"/>
    <w:rsid w:val="001F558D"/>
    <w:rsid w:val="00201BA6"/>
    <w:rsid w:val="00207E0B"/>
    <w:rsid w:val="002139D5"/>
    <w:rsid w:val="002166EC"/>
    <w:rsid w:val="0025588B"/>
    <w:rsid w:val="00261A51"/>
    <w:rsid w:val="00262F06"/>
    <w:rsid w:val="002656CB"/>
    <w:rsid w:val="00272EE9"/>
    <w:rsid w:val="00275525"/>
    <w:rsid w:val="00280DB0"/>
    <w:rsid w:val="00282A2C"/>
    <w:rsid w:val="00286BA5"/>
    <w:rsid w:val="002913B5"/>
    <w:rsid w:val="002914D3"/>
    <w:rsid w:val="00291CA5"/>
    <w:rsid w:val="002A3474"/>
    <w:rsid w:val="002B49D1"/>
    <w:rsid w:val="002B5D09"/>
    <w:rsid w:val="002B6AEA"/>
    <w:rsid w:val="002C63DD"/>
    <w:rsid w:val="002D220C"/>
    <w:rsid w:val="002E3F60"/>
    <w:rsid w:val="002E72E2"/>
    <w:rsid w:val="00303F2C"/>
    <w:rsid w:val="00305BFA"/>
    <w:rsid w:val="00307265"/>
    <w:rsid w:val="0031093F"/>
    <w:rsid w:val="00316542"/>
    <w:rsid w:val="00322CAD"/>
    <w:rsid w:val="00323EF2"/>
    <w:rsid w:val="00330B97"/>
    <w:rsid w:val="003379B9"/>
    <w:rsid w:val="00343C39"/>
    <w:rsid w:val="00343C7E"/>
    <w:rsid w:val="00347BD8"/>
    <w:rsid w:val="00355B81"/>
    <w:rsid w:val="00355F39"/>
    <w:rsid w:val="0036161D"/>
    <w:rsid w:val="00377BEA"/>
    <w:rsid w:val="00383089"/>
    <w:rsid w:val="00392776"/>
    <w:rsid w:val="003A2D9E"/>
    <w:rsid w:val="003A40FB"/>
    <w:rsid w:val="003B255F"/>
    <w:rsid w:val="003D2ECB"/>
    <w:rsid w:val="003E26EF"/>
    <w:rsid w:val="003E3C96"/>
    <w:rsid w:val="003E6D37"/>
    <w:rsid w:val="00402804"/>
    <w:rsid w:val="00413F16"/>
    <w:rsid w:val="0042110C"/>
    <w:rsid w:val="00425C7F"/>
    <w:rsid w:val="00427C36"/>
    <w:rsid w:val="00431480"/>
    <w:rsid w:val="00456996"/>
    <w:rsid w:val="00462571"/>
    <w:rsid w:val="00473974"/>
    <w:rsid w:val="00474C03"/>
    <w:rsid w:val="00480E34"/>
    <w:rsid w:val="004848C2"/>
    <w:rsid w:val="004920A1"/>
    <w:rsid w:val="00493641"/>
    <w:rsid w:val="004A1DA1"/>
    <w:rsid w:val="004A51A1"/>
    <w:rsid w:val="004A6EAD"/>
    <w:rsid w:val="004A7CC4"/>
    <w:rsid w:val="004B7F85"/>
    <w:rsid w:val="004C2401"/>
    <w:rsid w:val="004D3FBD"/>
    <w:rsid w:val="004E3775"/>
    <w:rsid w:val="004F35C7"/>
    <w:rsid w:val="00500418"/>
    <w:rsid w:val="00500F4E"/>
    <w:rsid w:val="0050276F"/>
    <w:rsid w:val="005036B7"/>
    <w:rsid w:val="00506F03"/>
    <w:rsid w:val="005075B4"/>
    <w:rsid w:val="0051530E"/>
    <w:rsid w:val="00516B7C"/>
    <w:rsid w:val="0052320C"/>
    <w:rsid w:val="00525310"/>
    <w:rsid w:val="005311D7"/>
    <w:rsid w:val="00561480"/>
    <w:rsid w:val="0056360E"/>
    <w:rsid w:val="00567B92"/>
    <w:rsid w:val="00570B72"/>
    <w:rsid w:val="00571067"/>
    <w:rsid w:val="00571F5A"/>
    <w:rsid w:val="00586468"/>
    <w:rsid w:val="00592127"/>
    <w:rsid w:val="00596E8F"/>
    <w:rsid w:val="005A121B"/>
    <w:rsid w:val="005D0C40"/>
    <w:rsid w:val="005D16F1"/>
    <w:rsid w:val="005D361C"/>
    <w:rsid w:val="005D4F6C"/>
    <w:rsid w:val="005E583B"/>
    <w:rsid w:val="005E5BE9"/>
    <w:rsid w:val="005F26FA"/>
    <w:rsid w:val="00605967"/>
    <w:rsid w:val="00611184"/>
    <w:rsid w:val="00613A55"/>
    <w:rsid w:val="00617760"/>
    <w:rsid w:val="00623B01"/>
    <w:rsid w:val="006252EA"/>
    <w:rsid w:val="00630278"/>
    <w:rsid w:val="006326E1"/>
    <w:rsid w:val="00633C16"/>
    <w:rsid w:val="00637454"/>
    <w:rsid w:val="006435D7"/>
    <w:rsid w:val="00646CE0"/>
    <w:rsid w:val="00647F1E"/>
    <w:rsid w:val="00652E8B"/>
    <w:rsid w:val="00652F0A"/>
    <w:rsid w:val="00662344"/>
    <w:rsid w:val="00662EC2"/>
    <w:rsid w:val="00665758"/>
    <w:rsid w:val="00667B2B"/>
    <w:rsid w:val="00670E0B"/>
    <w:rsid w:val="00673140"/>
    <w:rsid w:val="00682CD0"/>
    <w:rsid w:val="00696866"/>
    <w:rsid w:val="00697386"/>
    <w:rsid w:val="006A3E74"/>
    <w:rsid w:val="006A4002"/>
    <w:rsid w:val="006A6526"/>
    <w:rsid w:val="006B253D"/>
    <w:rsid w:val="006B2606"/>
    <w:rsid w:val="006B4944"/>
    <w:rsid w:val="006C0C51"/>
    <w:rsid w:val="006C55A9"/>
    <w:rsid w:val="006C55D3"/>
    <w:rsid w:val="006D44FF"/>
    <w:rsid w:val="006F13CD"/>
    <w:rsid w:val="006F6A9D"/>
    <w:rsid w:val="007038CF"/>
    <w:rsid w:val="0070395C"/>
    <w:rsid w:val="00720C3B"/>
    <w:rsid w:val="00723220"/>
    <w:rsid w:val="00726919"/>
    <w:rsid w:val="00742EFC"/>
    <w:rsid w:val="00747C71"/>
    <w:rsid w:val="00750CE9"/>
    <w:rsid w:val="00755BD9"/>
    <w:rsid w:val="007564A1"/>
    <w:rsid w:val="00761015"/>
    <w:rsid w:val="00763AC6"/>
    <w:rsid w:val="0076502A"/>
    <w:rsid w:val="007661D1"/>
    <w:rsid w:val="00766445"/>
    <w:rsid w:val="00780E7D"/>
    <w:rsid w:val="00782EC3"/>
    <w:rsid w:val="0079041E"/>
    <w:rsid w:val="007C5640"/>
    <w:rsid w:val="007D0F94"/>
    <w:rsid w:val="007E6481"/>
    <w:rsid w:val="007E70B1"/>
    <w:rsid w:val="007F6410"/>
    <w:rsid w:val="00804D30"/>
    <w:rsid w:val="00823279"/>
    <w:rsid w:val="008239CD"/>
    <w:rsid w:val="00830995"/>
    <w:rsid w:val="00833A68"/>
    <w:rsid w:val="00834D62"/>
    <w:rsid w:val="0084056B"/>
    <w:rsid w:val="008417F8"/>
    <w:rsid w:val="0084295A"/>
    <w:rsid w:val="008450F3"/>
    <w:rsid w:val="00857194"/>
    <w:rsid w:val="008604A1"/>
    <w:rsid w:val="00861BE3"/>
    <w:rsid w:val="00863B09"/>
    <w:rsid w:val="0086560F"/>
    <w:rsid w:val="008735A5"/>
    <w:rsid w:val="008749D2"/>
    <w:rsid w:val="00877E9A"/>
    <w:rsid w:val="00881837"/>
    <w:rsid w:val="00894027"/>
    <w:rsid w:val="00897FA6"/>
    <w:rsid w:val="008A29A6"/>
    <w:rsid w:val="008D3592"/>
    <w:rsid w:val="008E1054"/>
    <w:rsid w:val="008E5BB8"/>
    <w:rsid w:val="008F35FF"/>
    <w:rsid w:val="008F7FA3"/>
    <w:rsid w:val="009139E6"/>
    <w:rsid w:val="00951FE7"/>
    <w:rsid w:val="00960D9C"/>
    <w:rsid w:val="0096577F"/>
    <w:rsid w:val="00967910"/>
    <w:rsid w:val="00971BF4"/>
    <w:rsid w:val="00974366"/>
    <w:rsid w:val="00976C3A"/>
    <w:rsid w:val="009834D8"/>
    <w:rsid w:val="00993311"/>
    <w:rsid w:val="00993A3F"/>
    <w:rsid w:val="009A6123"/>
    <w:rsid w:val="009A6819"/>
    <w:rsid w:val="009A6EB6"/>
    <w:rsid w:val="009A795E"/>
    <w:rsid w:val="009B0FC1"/>
    <w:rsid w:val="009B5A58"/>
    <w:rsid w:val="009B65B6"/>
    <w:rsid w:val="009B683A"/>
    <w:rsid w:val="009B6ECE"/>
    <w:rsid w:val="009C05E4"/>
    <w:rsid w:val="009D04F2"/>
    <w:rsid w:val="009D1053"/>
    <w:rsid w:val="009E07E8"/>
    <w:rsid w:val="009E3350"/>
    <w:rsid w:val="00A03633"/>
    <w:rsid w:val="00A045F5"/>
    <w:rsid w:val="00A04CFC"/>
    <w:rsid w:val="00A10C5E"/>
    <w:rsid w:val="00A22E12"/>
    <w:rsid w:val="00A236B9"/>
    <w:rsid w:val="00A23ABD"/>
    <w:rsid w:val="00A263D0"/>
    <w:rsid w:val="00A361F4"/>
    <w:rsid w:val="00A36DAA"/>
    <w:rsid w:val="00A41F38"/>
    <w:rsid w:val="00A44225"/>
    <w:rsid w:val="00A47F37"/>
    <w:rsid w:val="00A50FAD"/>
    <w:rsid w:val="00A5666E"/>
    <w:rsid w:val="00A61B93"/>
    <w:rsid w:val="00A7063B"/>
    <w:rsid w:val="00A714B0"/>
    <w:rsid w:val="00A72943"/>
    <w:rsid w:val="00A72DB2"/>
    <w:rsid w:val="00A733A1"/>
    <w:rsid w:val="00A73A50"/>
    <w:rsid w:val="00A7640B"/>
    <w:rsid w:val="00A952EC"/>
    <w:rsid w:val="00AA26E0"/>
    <w:rsid w:val="00AA689B"/>
    <w:rsid w:val="00AA722D"/>
    <w:rsid w:val="00AB4BC2"/>
    <w:rsid w:val="00AB4FF4"/>
    <w:rsid w:val="00AB6017"/>
    <w:rsid w:val="00AD0C5C"/>
    <w:rsid w:val="00AD4719"/>
    <w:rsid w:val="00AE2733"/>
    <w:rsid w:val="00AE32E7"/>
    <w:rsid w:val="00AE4BAB"/>
    <w:rsid w:val="00AE7932"/>
    <w:rsid w:val="00AF01C8"/>
    <w:rsid w:val="00AF5694"/>
    <w:rsid w:val="00AF6C15"/>
    <w:rsid w:val="00B02294"/>
    <w:rsid w:val="00B330A6"/>
    <w:rsid w:val="00B34C8C"/>
    <w:rsid w:val="00B34E4C"/>
    <w:rsid w:val="00B54D39"/>
    <w:rsid w:val="00B5598B"/>
    <w:rsid w:val="00B629C9"/>
    <w:rsid w:val="00B65B37"/>
    <w:rsid w:val="00B748FE"/>
    <w:rsid w:val="00B75429"/>
    <w:rsid w:val="00B758B2"/>
    <w:rsid w:val="00B7735A"/>
    <w:rsid w:val="00B77ADE"/>
    <w:rsid w:val="00B822F0"/>
    <w:rsid w:val="00B85FEB"/>
    <w:rsid w:val="00BA2C79"/>
    <w:rsid w:val="00BA5175"/>
    <w:rsid w:val="00BB54BF"/>
    <w:rsid w:val="00BC14B6"/>
    <w:rsid w:val="00BC7D23"/>
    <w:rsid w:val="00BC7E75"/>
    <w:rsid w:val="00BD2B6B"/>
    <w:rsid w:val="00BD55B2"/>
    <w:rsid w:val="00BD6074"/>
    <w:rsid w:val="00BE5457"/>
    <w:rsid w:val="00BF29B6"/>
    <w:rsid w:val="00BF64D8"/>
    <w:rsid w:val="00C24E06"/>
    <w:rsid w:val="00C269AE"/>
    <w:rsid w:val="00C26BE7"/>
    <w:rsid w:val="00C30D38"/>
    <w:rsid w:val="00C313DB"/>
    <w:rsid w:val="00C31FBE"/>
    <w:rsid w:val="00C34726"/>
    <w:rsid w:val="00C40EFB"/>
    <w:rsid w:val="00C47A2C"/>
    <w:rsid w:val="00C50C9F"/>
    <w:rsid w:val="00C5579B"/>
    <w:rsid w:val="00C7231C"/>
    <w:rsid w:val="00C747C8"/>
    <w:rsid w:val="00C84EFF"/>
    <w:rsid w:val="00C850B0"/>
    <w:rsid w:val="00CA1882"/>
    <w:rsid w:val="00CA1B6D"/>
    <w:rsid w:val="00CC35B2"/>
    <w:rsid w:val="00CC5BE4"/>
    <w:rsid w:val="00CE1930"/>
    <w:rsid w:val="00CE5300"/>
    <w:rsid w:val="00CE7C97"/>
    <w:rsid w:val="00CF531E"/>
    <w:rsid w:val="00D0049C"/>
    <w:rsid w:val="00D02978"/>
    <w:rsid w:val="00D02C92"/>
    <w:rsid w:val="00D17648"/>
    <w:rsid w:val="00D177B4"/>
    <w:rsid w:val="00D26896"/>
    <w:rsid w:val="00D321DE"/>
    <w:rsid w:val="00D3318F"/>
    <w:rsid w:val="00D5147B"/>
    <w:rsid w:val="00D566D9"/>
    <w:rsid w:val="00D626F7"/>
    <w:rsid w:val="00D65F46"/>
    <w:rsid w:val="00D76FE0"/>
    <w:rsid w:val="00D856B7"/>
    <w:rsid w:val="00D947A5"/>
    <w:rsid w:val="00DB539E"/>
    <w:rsid w:val="00DB66F7"/>
    <w:rsid w:val="00DB6BBA"/>
    <w:rsid w:val="00DD3A71"/>
    <w:rsid w:val="00DF3201"/>
    <w:rsid w:val="00DF7008"/>
    <w:rsid w:val="00E011C2"/>
    <w:rsid w:val="00E12045"/>
    <w:rsid w:val="00E1398B"/>
    <w:rsid w:val="00E320E0"/>
    <w:rsid w:val="00E3337F"/>
    <w:rsid w:val="00E37891"/>
    <w:rsid w:val="00E42FFD"/>
    <w:rsid w:val="00E435B6"/>
    <w:rsid w:val="00E4659F"/>
    <w:rsid w:val="00E51692"/>
    <w:rsid w:val="00E52F42"/>
    <w:rsid w:val="00E564BA"/>
    <w:rsid w:val="00E565BB"/>
    <w:rsid w:val="00E56CAE"/>
    <w:rsid w:val="00E76F75"/>
    <w:rsid w:val="00E77A4B"/>
    <w:rsid w:val="00E8470F"/>
    <w:rsid w:val="00E863F4"/>
    <w:rsid w:val="00E920E4"/>
    <w:rsid w:val="00EA1C90"/>
    <w:rsid w:val="00EA26BB"/>
    <w:rsid w:val="00EB1BBA"/>
    <w:rsid w:val="00ED5F82"/>
    <w:rsid w:val="00EE1500"/>
    <w:rsid w:val="00EE1A1F"/>
    <w:rsid w:val="00EE3AB9"/>
    <w:rsid w:val="00EE5EF9"/>
    <w:rsid w:val="00EF0497"/>
    <w:rsid w:val="00EF4421"/>
    <w:rsid w:val="00F00189"/>
    <w:rsid w:val="00F0019E"/>
    <w:rsid w:val="00F15C85"/>
    <w:rsid w:val="00F202E2"/>
    <w:rsid w:val="00F2193D"/>
    <w:rsid w:val="00F25A1C"/>
    <w:rsid w:val="00F263FC"/>
    <w:rsid w:val="00F27FA8"/>
    <w:rsid w:val="00F368A0"/>
    <w:rsid w:val="00F37FA6"/>
    <w:rsid w:val="00F417A4"/>
    <w:rsid w:val="00F4315C"/>
    <w:rsid w:val="00F54F44"/>
    <w:rsid w:val="00F56EDB"/>
    <w:rsid w:val="00F56F66"/>
    <w:rsid w:val="00F64EFC"/>
    <w:rsid w:val="00F6668D"/>
    <w:rsid w:val="00F92E48"/>
    <w:rsid w:val="00F972A1"/>
    <w:rsid w:val="00FB16DA"/>
    <w:rsid w:val="00FC02CF"/>
    <w:rsid w:val="00FC0D8A"/>
    <w:rsid w:val="00FC1B60"/>
    <w:rsid w:val="00FC2902"/>
    <w:rsid w:val="00FC70F5"/>
    <w:rsid w:val="00FE4653"/>
    <w:rsid w:val="00FE7400"/>
    <w:rsid w:val="00FE7764"/>
    <w:rsid w:val="00FF7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04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2045"/>
    <w:pPr>
      <w:snapToGrid w:val="0"/>
      <w:spacing w:line="360" w:lineRule="auto"/>
      <w:ind w:firstLineChars="200" w:firstLine="560"/>
    </w:pPr>
    <w:rPr>
      <w:sz w:val="28"/>
      <w:szCs w:val="24"/>
    </w:rPr>
  </w:style>
  <w:style w:type="paragraph" w:styleId="a4">
    <w:name w:val="Date"/>
    <w:basedOn w:val="a"/>
    <w:next w:val="a"/>
    <w:rsid w:val="00E12045"/>
    <w:pPr>
      <w:ind w:leftChars="2500" w:left="100"/>
    </w:pPr>
    <w:rPr>
      <w:rFonts w:ascii="宋体" w:hAnsi="宋体"/>
      <w:sz w:val="28"/>
    </w:rPr>
  </w:style>
  <w:style w:type="paragraph" w:styleId="a5">
    <w:name w:val="Body Text"/>
    <w:basedOn w:val="a"/>
    <w:rsid w:val="00E12045"/>
    <w:pPr>
      <w:snapToGrid w:val="0"/>
      <w:spacing w:line="420" w:lineRule="auto"/>
    </w:pPr>
    <w:rPr>
      <w:rFonts w:ascii="宋体" w:hAnsi="宋体"/>
      <w:sz w:val="28"/>
    </w:rPr>
  </w:style>
  <w:style w:type="paragraph" w:styleId="2">
    <w:name w:val="Body Text 2"/>
    <w:basedOn w:val="a"/>
    <w:rsid w:val="00E12045"/>
    <w:pPr>
      <w:tabs>
        <w:tab w:val="left" w:pos="3990"/>
      </w:tabs>
    </w:pPr>
    <w:rPr>
      <w:rFonts w:ascii="宋体" w:eastAsia="楷体_GB2312" w:hAnsi="宋体"/>
      <w:sz w:val="32"/>
    </w:rPr>
  </w:style>
  <w:style w:type="paragraph" w:styleId="a6">
    <w:name w:val="footer"/>
    <w:basedOn w:val="a"/>
    <w:rsid w:val="00E12045"/>
    <w:pPr>
      <w:tabs>
        <w:tab w:val="center" w:pos="4153"/>
        <w:tab w:val="right" w:pos="8306"/>
      </w:tabs>
      <w:snapToGrid w:val="0"/>
      <w:jc w:val="left"/>
    </w:pPr>
    <w:rPr>
      <w:sz w:val="18"/>
      <w:szCs w:val="18"/>
    </w:rPr>
  </w:style>
  <w:style w:type="character" w:styleId="a7">
    <w:name w:val="page number"/>
    <w:basedOn w:val="a0"/>
    <w:rsid w:val="00E12045"/>
  </w:style>
  <w:style w:type="paragraph" w:styleId="a8">
    <w:name w:val="header"/>
    <w:basedOn w:val="a"/>
    <w:rsid w:val="00E12045"/>
    <w:pPr>
      <w:pBdr>
        <w:bottom w:val="single" w:sz="6" w:space="1" w:color="auto"/>
      </w:pBdr>
      <w:tabs>
        <w:tab w:val="center" w:pos="4153"/>
        <w:tab w:val="right" w:pos="8306"/>
      </w:tabs>
      <w:snapToGrid w:val="0"/>
      <w:jc w:val="center"/>
    </w:pPr>
    <w:rPr>
      <w:sz w:val="18"/>
      <w:szCs w:val="18"/>
    </w:rPr>
  </w:style>
  <w:style w:type="paragraph" w:styleId="20">
    <w:name w:val="Body Text Indent 2"/>
    <w:basedOn w:val="a"/>
    <w:rsid w:val="00E12045"/>
    <w:pPr>
      <w:snapToGrid w:val="0"/>
      <w:spacing w:line="360" w:lineRule="auto"/>
      <w:ind w:firstLineChars="200" w:firstLine="600"/>
    </w:pPr>
    <w:rPr>
      <w:rFonts w:ascii="楷体_GB2312" w:eastAsia="楷体_GB2312"/>
      <w:sz w:val="30"/>
      <w:szCs w:val="28"/>
    </w:rPr>
  </w:style>
  <w:style w:type="paragraph" w:styleId="3">
    <w:name w:val="Body Text Indent 3"/>
    <w:basedOn w:val="a"/>
    <w:rsid w:val="00E12045"/>
    <w:pPr>
      <w:spacing w:line="384" w:lineRule="auto"/>
      <w:ind w:firstLine="600"/>
    </w:pPr>
    <w:rPr>
      <w:rFonts w:ascii="楷体_GB2312" w:eastAsia="楷体_GB2312" w:hAnsi="宋体"/>
      <w:sz w:val="28"/>
    </w:rPr>
  </w:style>
  <w:style w:type="paragraph" w:styleId="a9">
    <w:name w:val="Balloon Text"/>
    <w:basedOn w:val="a"/>
    <w:semiHidden/>
    <w:rsid w:val="0042110C"/>
    <w:rPr>
      <w:sz w:val="18"/>
      <w:szCs w:val="18"/>
    </w:rPr>
  </w:style>
  <w:style w:type="character" w:styleId="aa">
    <w:name w:val="Strong"/>
    <w:basedOn w:val="a0"/>
    <w:uiPriority w:val="22"/>
    <w:qFormat/>
    <w:rsid w:val="005D0C40"/>
    <w:rPr>
      <w:b/>
      <w:bCs/>
    </w:rPr>
  </w:style>
  <w:style w:type="paragraph" w:styleId="ab">
    <w:name w:val="List Paragraph"/>
    <w:basedOn w:val="a"/>
    <w:uiPriority w:val="34"/>
    <w:qFormat/>
    <w:rsid w:val="00E435B6"/>
    <w:pPr>
      <w:ind w:firstLineChars="200" w:firstLine="420"/>
    </w:pPr>
    <w:rPr>
      <w:rFonts w:ascii="Calibri" w:hAnsi="Calibri"/>
      <w:szCs w:val="22"/>
    </w:rPr>
  </w:style>
  <w:style w:type="paragraph" w:customStyle="1" w:styleId="ac">
    <w:name w:val="汇总 正文"/>
    <w:basedOn w:val="a"/>
    <w:link w:val="Char"/>
    <w:rsid w:val="00E435B6"/>
    <w:pPr>
      <w:spacing w:line="360" w:lineRule="exact"/>
      <w:ind w:firstLineChars="200" w:firstLine="200"/>
    </w:pPr>
    <w:rPr>
      <w:sz w:val="22"/>
      <w:szCs w:val="22"/>
    </w:rPr>
  </w:style>
  <w:style w:type="character" w:customStyle="1" w:styleId="Char">
    <w:name w:val="汇总 正文 Char"/>
    <w:basedOn w:val="a0"/>
    <w:link w:val="ac"/>
    <w:rsid w:val="00E435B6"/>
    <w:rPr>
      <w:kern w:val="2"/>
      <w:sz w:val="22"/>
      <w:szCs w:val="22"/>
    </w:rPr>
  </w:style>
  <w:style w:type="paragraph" w:styleId="ad">
    <w:name w:val="Normal (Web)"/>
    <w:basedOn w:val="a"/>
    <w:uiPriority w:val="99"/>
    <w:rsid w:val="00456996"/>
    <w:pPr>
      <w:widowControl/>
      <w:spacing w:before="100" w:beforeAutospacing="1" w:after="100" w:afterAutospacing="1"/>
      <w:jc w:val="left"/>
    </w:pPr>
    <w:rPr>
      <w:rFonts w:ascii="宋体" w:hAnsi="宋体" w:hint="eastAsia"/>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150;&#20844;&#23460;&#36164;&#26009;\&#35757;&#32451;&#37096;&#21576;&#25209;&#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7BF5-40F0-4932-B5E8-5927C2CC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训练部呈批件</Template>
  <TotalTime>397</TotalTime>
  <Pages>1</Pages>
  <Words>460</Words>
  <Characters>2626</Characters>
  <Application>Microsoft Office Word</Application>
  <DocSecurity>0</DocSecurity>
  <Lines>21</Lines>
  <Paragraphs>6</Paragraphs>
  <ScaleCrop>false</ScaleCrop>
  <Company>SkyUN.Org</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第四军医大学训练部呈批件</dc:title>
  <dc:creator>ww</dc:creator>
  <cp:lastModifiedBy>fox</cp:lastModifiedBy>
  <cp:revision>11</cp:revision>
  <cp:lastPrinted>2017-03-28T08:02:00Z</cp:lastPrinted>
  <dcterms:created xsi:type="dcterms:W3CDTF">2017-03-23T01:13:00Z</dcterms:created>
  <dcterms:modified xsi:type="dcterms:W3CDTF">2017-03-31T23:59:00Z</dcterms:modified>
</cp:coreProperties>
</file>