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5" w:rsidRPr="00553C97" w:rsidRDefault="00633C05" w:rsidP="00950D16"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 w:rsidRPr="00553C97">
        <w:rPr>
          <w:rFonts w:ascii="宋体" w:hAnsi="宋体" w:cs="宋体" w:hint="eastAsia"/>
          <w:b/>
          <w:bCs/>
          <w:sz w:val="36"/>
          <w:szCs w:val="36"/>
        </w:rPr>
        <w:t>山东艺术学院</w:t>
      </w:r>
    </w:p>
    <w:p w:rsidR="00633C05" w:rsidRPr="00553C97" w:rsidRDefault="00633C05" w:rsidP="00950D16">
      <w:pPr>
        <w:jc w:val="center"/>
        <w:rPr>
          <w:rFonts w:ascii="宋体" w:cs="宋体"/>
          <w:b/>
          <w:bCs/>
          <w:sz w:val="36"/>
          <w:szCs w:val="36"/>
        </w:rPr>
      </w:pPr>
      <w:r w:rsidRPr="00553C97">
        <w:rPr>
          <w:rFonts w:ascii="宋体" w:hAnsi="宋体" w:cs="宋体"/>
          <w:b/>
          <w:bCs/>
          <w:sz w:val="36"/>
          <w:szCs w:val="36"/>
        </w:rPr>
        <w:t>2018</w:t>
      </w:r>
      <w:r w:rsidRPr="00553C97">
        <w:rPr>
          <w:rFonts w:ascii="宋体" w:hAnsi="宋体" w:cs="宋体" w:hint="eastAsia"/>
          <w:b/>
          <w:bCs/>
          <w:sz w:val="36"/>
          <w:szCs w:val="36"/>
        </w:rPr>
        <w:t>年硕士研究生招生专业目录</w:t>
      </w:r>
    </w:p>
    <w:p w:rsidR="00633C05" w:rsidRPr="00553C97" w:rsidRDefault="00633C05" w:rsidP="00950D16">
      <w:pPr>
        <w:jc w:val="center"/>
        <w:rPr>
          <w:rFonts w:ascii="宋体" w:cs="Times New Roman"/>
          <w:b/>
          <w:bCs/>
          <w:sz w:val="36"/>
          <w:szCs w:val="36"/>
        </w:rPr>
      </w:pPr>
      <w:r w:rsidRPr="00553C97">
        <w:rPr>
          <w:rFonts w:ascii="宋体" w:cs="宋体" w:hint="eastAsia"/>
          <w:b/>
          <w:bCs/>
          <w:sz w:val="36"/>
          <w:szCs w:val="36"/>
        </w:rPr>
        <w:t>（非全日制专业学位）</w:t>
      </w: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889"/>
        <w:gridCol w:w="2589"/>
        <w:gridCol w:w="1947"/>
      </w:tblGrid>
      <w:tr w:rsidR="00553C97" w:rsidRPr="00553C97" w:rsidTr="00DD0AD9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音乐学院（非全日制专业学位）</w:t>
            </w:r>
          </w:p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</w:t>
            </w:r>
            <w:r w:rsidRPr="00553C9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135101</w:t>
            </w:r>
          </w:p>
        </w:tc>
      </w:tr>
      <w:tr w:rsidR="00553C97" w:rsidRPr="00553C97" w:rsidTr="00DD0AD9">
        <w:trPr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声乐演唱艺术</w:t>
            </w:r>
          </w:p>
        </w:tc>
        <w:tc>
          <w:tcPr>
            <w:tcW w:w="18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美声唱法复试：演唱作品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首，中国创作歌曲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首，外国艺术歌曲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首（原文），外国歌剧咏叹调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首（原文），自选歌曲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民族唱法复试：演唱作品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首，原型民歌（含改编）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首，创作歌曲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首，中国歌剧咏叹调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首，自选歌曲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刘焕成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鞠銮升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闫慧芳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张梦馨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吴侃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王歌群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FD1D2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西方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管弦乐器演奏艺术（含管乐、弦乐、打击乐）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管乐（包括：长笛、小号）：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高级练习曲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首，完整的大型套曲作品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首（协奏曲或奏鸣曲）。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弦乐：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小提琴：帕格尼尼随想曲任选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首，协奏曲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大提琴与低音提琴：完整的协奏曲或奏鸣曲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首，技巧性乐曲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打击乐：自选小军鼓乐曲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首（如芬克第一组曲或相等难度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以上），自选定音鼓乐曲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首（如卡特组曲或相等难度以上），自选组合独奏打击乐曲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首，马林巴乐曲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首（大型独奏曲或协奏曲）。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兰绍彤（低音提琴）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向兆年（长笛）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傅义洁（小号）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周明（小提琴）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栾奕（大提琴）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袁晨斐（打击乐）</w:t>
            </w:r>
          </w:p>
        </w:tc>
      </w:tr>
      <w:tr w:rsidR="00553C97" w:rsidRPr="00553C97" w:rsidTr="00DD0AD9">
        <w:trPr>
          <w:trHeight w:val="1081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23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中国乐器演奏艺术（含管乐、弦乐、弹拨乐、打击乐）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高级练习曲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首，传统或民间乐曲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首，近现代作品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首，协奏曲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打击乐：</w:t>
            </w:r>
            <w:r w:rsidR="00AF45ED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（包含民族鼓、小军鼓、马林巴、定音鼓）</w:t>
            </w:r>
          </w:p>
          <w:p w:rsidR="004B1680" w:rsidRPr="00553C97" w:rsidRDefault="00AF45ED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民族鼓：高级独奏曲</w:t>
            </w:r>
            <w:r w:rsidR="00633C05"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4B1680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4B1680" w:rsidRPr="00553C97" w:rsidRDefault="00AF45ED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小军鼓：高级独奏曲</w:t>
            </w:r>
            <w:r w:rsidR="00633C05"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4B1680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4B1680" w:rsidRPr="00553C97" w:rsidRDefault="00AF45ED" w:rsidP="009459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马林巴：协奏曲单乐章或高级独奏曲</w:t>
            </w:r>
            <w:r w:rsidR="00633C05"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="004B1680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633C05" w:rsidRPr="00553C97" w:rsidRDefault="00AF45ED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4.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定音鼓：高级独奏曲</w:t>
            </w:r>
            <w:r w:rsidR="00633C05"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33C05"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633C05" w:rsidRPr="00553C97" w:rsidRDefault="00633C05" w:rsidP="00945969">
            <w:pPr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郝益军（竹笛）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杨秀玉（琵琶）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肖成玉（二胡）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成慧青（扬琴）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王炳杰（柳琴、中阮）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殷增琴（柳琴、中阮）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袁晨斐（打击乐）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王彬林（唢呐，外聘）</w:t>
            </w:r>
          </w:p>
          <w:p w:rsidR="00633C05" w:rsidRPr="00553C97" w:rsidRDefault="00633C05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王以东（打击乐，外聘）</w:t>
            </w:r>
          </w:p>
        </w:tc>
      </w:tr>
      <w:tr w:rsidR="00553C97" w:rsidRPr="00553C97" w:rsidTr="00DD0AD9">
        <w:trPr>
          <w:trHeight w:val="5090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键盘乐器演奏艺术（含钢琴、钢琴伴奏）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钢琴演奏：</w:t>
            </w:r>
            <w:r w:rsidR="00AF45ED"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（需背谱演奏）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技巧性快速练习曲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首，复调乐曲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首，奏鸣曲或协奏曲快板乐章或大型变奏曲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首，中外乐曲自选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钢琴伴奏：技巧性练习曲与复调作品任选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首，奏鸣曲快板乐章与大型乐曲任选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="00AF45ED"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以上两首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需背谱演奏）。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声乐作品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首（自带合作者），现场视奏作品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首（正谱）。</w:t>
            </w:r>
          </w:p>
          <w:p w:rsidR="00633C05" w:rsidRPr="00553C97" w:rsidRDefault="00633C05" w:rsidP="00945969">
            <w:pPr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王瑶（钢琴）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解彤（钢琴）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陈家贝（钢琴）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于莉莉（钢琴伴奏）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作曲艺术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管弦乐配器）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主科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t>    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钢琴演奏与面试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需在复试前提交本人创作的大、中型作品一部以上。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复试：根据所给动机或主题，发展成相当于奏鸣曲式呈示部规模的室内乐（如弦乐四重奏等）作品。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李云涛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何清涛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郭建勇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朱长磊</w:t>
            </w:r>
          </w:p>
        </w:tc>
      </w:tr>
      <w:tr w:rsidR="00633C05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乐队指挥艺术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89" w:type="dxa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指挥两架钢琴代替乐队；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乐器演奏（钢琴或其它乐器）；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视奏；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总谱读法。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本方向不接收同等学力和跨学科考生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刘沙（外聘）</w:t>
            </w:r>
          </w:p>
        </w:tc>
      </w:tr>
    </w:tbl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889"/>
        <w:gridCol w:w="2589"/>
        <w:gridCol w:w="1947"/>
      </w:tblGrid>
      <w:tr w:rsidR="00553C97" w:rsidRPr="00553C97" w:rsidTr="00DD0AD9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音乐教育学院（非全日制专业学位）</w:t>
            </w:r>
          </w:p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音乐</w:t>
            </w:r>
            <w:r w:rsidRPr="00553C9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135101</w:t>
            </w:r>
          </w:p>
        </w:tc>
      </w:tr>
      <w:tr w:rsidR="00553C97" w:rsidRPr="00553C97" w:rsidTr="00DD0AD9">
        <w:trPr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声乐演唱艺术</w:t>
            </w:r>
          </w:p>
        </w:tc>
        <w:tc>
          <w:tcPr>
            <w:tcW w:w="18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美声唱法：演唱作品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首，中国创作歌曲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首，外国艺术歌曲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首（原文），外国歌剧咏叹调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首（原文），自选歌曲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民族唱法：演唱作品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首。包括中国艺术歌曲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首，原型民歌（含改编）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首，创作歌曲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首，中国歌剧咏叹调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首，自选歌曲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王忠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李静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吴鹰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林梅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张洪兰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王厚谊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李保珍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宋小霞（外聘）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键盘乐器演奏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艺术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（含钢琴、钢琴伴奏、手风琴）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专业主科与面试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钢琴：技巧性快速练习曲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复调乐曲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首，奏鸣曲或协奏曲快板乐章或大型变奏曲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首，中外乐曲自选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钢琴伴奏：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 xml:space="preserve"> 1.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技巧性练习曲与复调作品任选一首。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奏鸣曲快板乐章与大型乐曲任选一首。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声乐作品一首（自带合作者）。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现场视奏作品一首（正谱）。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手风琴：复调乐曲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首，中国乐曲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首，单乐章外国乐曲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首，多乐章外国乐曲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首。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孙建滨（钢琴）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周晓珑（钢琴伴奏）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杨春红（手风琴）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现代器乐演奏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艺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术（含钢琴、手风琴、电吉他、电贝司、双排键）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828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流行音乐作品分析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br/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视奏与面试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要求：自选两首曲目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孙建滨（钢琴）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周晓珑（钢琴）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杨春红（手风琴）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罗大林（电吉他、贝司，外聘）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窦青（双排键，外聘）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</w:t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艺术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（含声乐、表演、舞蹈）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827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音乐剧表演基础理论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音乐剧表演主项考试（一项）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音乐剧表演副项考试（两项）与面试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音乐剧表演主项考试（声乐、表演、舞蹈）选择其中一项为主项，另外两项为副项（主副项不得重复）。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主项表演两个作品；副项表演各一个作品。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553C97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音乐剧史论</w:t>
            </w:r>
          </w:p>
        </w:tc>
        <w:tc>
          <w:tcPr>
            <w:tcW w:w="1947" w:type="dxa"/>
            <w:vAlign w:val="center"/>
          </w:tcPr>
          <w:p w:rsidR="00633C05" w:rsidRDefault="00633C05" w:rsidP="00945969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王忠（声乐）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王歌群（声乐）</w:t>
            </w:r>
          </w:p>
          <w:p w:rsidR="00E53ECA" w:rsidRPr="00553C97" w:rsidRDefault="00E53ECA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王厚谊（声乐）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丁建军（戏剧）</w:t>
            </w:r>
          </w:p>
          <w:p w:rsidR="00633C05" w:rsidRDefault="00633C05" w:rsidP="0094596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王文清（戏曲）</w:t>
            </w:r>
          </w:p>
          <w:p w:rsidR="00321906" w:rsidRPr="00553C97" w:rsidRDefault="00321906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音乐剧作曲艺术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826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电声乐队配器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音乐剧情景写作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乐器演奏与面试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和声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曲式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郭建勇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朱长磊</w:t>
            </w:r>
          </w:p>
        </w:tc>
      </w:tr>
      <w:tr w:rsidR="00633C05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合唱指挥艺术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专业理论（中、西音乐史，二选一；和声与曲式，二选一）</w:t>
            </w:r>
          </w:p>
        </w:tc>
        <w:tc>
          <w:tcPr>
            <w:tcW w:w="2589" w:type="dxa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指挥无伴奏合唱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首〔①自选一首（自备双钢琴伴奏）②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抽选一首（考生提前一天抽取考试曲目（自备双钢琴伴奏）；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钢琴演奏（复调三部创意钢琴作品）；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声乐演唱（演唱艺术歌曲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首）；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4.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视唱练耳〔①合唱总谱弹唱（钢琴弹奏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个声部，同时视唱另一个声部）②和弦模奏〕。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视唱练耳与乐理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中国民族音乐概论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李强</w:t>
            </w:r>
          </w:p>
        </w:tc>
      </w:tr>
    </w:tbl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889"/>
        <w:gridCol w:w="2589"/>
        <w:gridCol w:w="1947"/>
      </w:tblGrid>
      <w:tr w:rsidR="00553C97" w:rsidRPr="00553C97" w:rsidTr="00DD0AD9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美术学院（非全日制专业学位）</w:t>
            </w:r>
          </w:p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</w:t>
            </w:r>
            <w:r w:rsidRPr="00553C9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135107</w:t>
            </w:r>
          </w:p>
        </w:tc>
      </w:tr>
      <w:tr w:rsidR="00553C97" w:rsidRPr="00553C97" w:rsidTr="00DD0AD9">
        <w:trPr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油画艺术</w:t>
            </w:r>
          </w:p>
        </w:tc>
        <w:tc>
          <w:tcPr>
            <w:tcW w:w="18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专业理论（美术类）</w:t>
            </w:r>
          </w:p>
        </w:tc>
        <w:tc>
          <w:tcPr>
            <w:tcW w:w="25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素描、专业写生、专业创作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素描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色彩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王力克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毛岱宗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宋齐鸣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陈建华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管朴学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张淳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谭智群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宋海永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徐青峰（外聘）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姜衍波（外聘）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王衍成（外聘）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山水画艺术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张志民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谭逸冰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王兴堂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侯弟坤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水墨人物画艺术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岳海波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张丽华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韩菊声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李忻峰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王伟中（外聘）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工笔人物画艺术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梁文博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王小晖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花鸟画艺术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刘玉泉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马麟春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版画艺术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常勇（丝网版）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谢秋（铜版）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壁画艺术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唐鸣岳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孙逊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水彩画艺术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刘慨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雕塑艺术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李怀杰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董明光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池灏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综合材料绘画艺术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李济民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张映辉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李晓辉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杜华（外聘）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实验艺术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谭开界（新媒体）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孙磊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朱朱（外聘）</w:t>
            </w:r>
          </w:p>
        </w:tc>
      </w:tr>
      <w:tr w:rsidR="00633C05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书法艺术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专业理论（书法类）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书法临摹、专业创作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古代汉语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书法或篆刻鉴赏批评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于明诠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陈靖（篆刻）</w:t>
            </w:r>
          </w:p>
        </w:tc>
      </w:tr>
    </w:tbl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p w:rsidR="00633C05" w:rsidRPr="00553C97" w:rsidRDefault="00633C05" w:rsidP="00C641B8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889"/>
        <w:gridCol w:w="2589"/>
        <w:gridCol w:w="1947"/>
      </w:tblGrid>
      <w:tr w:rsidR="00553C97" w:rsidRPr="00553C97" w:rsidTr="00DD0AD9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设计学院（非全日制专业学位）</w:t>
            </w:r>
          </w:p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艺术设计</w:t>
            </w:r>
            <w:r w:rsidRPr="00553C9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135108</w:t>
            </w:r>
          </w:p>
        </w:tc>
      </w:tr>
      <w:tr w:rsidR="00553C97" w:rsidRPr="00553C97" w:rsidTr="00DD0AD9">
        <w:trPr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视觉传达设计</w:t>
            </w:r>
          </w:p>
        </w:tc>
        <w:tc>
          <w:tcPr>
            <w:tcW w:w="18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</w:t>
            </w:r>
          </w:p>
        </w:tc>
        <w:tc>
          <w:tcPr>
            <w:tcW w:w="25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专业技能测试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553C97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25: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方向：专业技能测试为命题设计或命题创作，均采用手绘表现。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方向：专业技能测试为命题现场拍摄。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专业面试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复试时需提交个人作品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件（套）及各类获奖证书，用于举办小型展示供综合评价。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如发现非本人作品，成绩无效。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素描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刘波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孙迎峰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环境设计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刘志强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李仲信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张勇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产品设计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朱旭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王大海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陶瓷艺术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远宏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薛慧志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李志宏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冯忠民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工艺美术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杨海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郑军</w:t>
            </w:r>
          </w:p>
        </w:tc>
      </w:tr>
      <w:tr w:rsidR="00633C05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sz w:val="18"/>
                <w:szCs w:val="18"/>
              </w:rPr>
              <w:lastRenderedPageBreak/>
              <w:t>26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摄影艺术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李富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吴思强（外聘）</w:t>
            </w:r>
          </w:p>
        </w:tc>
      </w:tr>
    </w:tbl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889"/>
        <w:gridCol w:w="2589"/>
        <w:gridCol w:w="1947"/>
      </w:tblGrid>
      <w:tr w:rsidR="00553C97" w:rsidRPr="00553C97" w:rsidTr="00DD0AD9">
        <w:trPr>
          <w:jc w:val="center"/>
        </w:trPr>
        <w:tc>
          <w:tcPr>
            <w:tcW w:w="8188" w:type="dxa"/>
            <w:gridSpan w:val="4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职业学院（非全日制专业学位）</w:t>
            </w:r>
          </w:p>
          <w:p w:rsidR="00633C05" w:rsidRPr="00553C97" w:rsidRDefault="00633C05" w:rsidP="00945969">
            <w:pPr>
              <w:spacing w:line="360" w:lineRule="auto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美术</w:t>
            </w:r>
            <w:r w:rsidRPr="00553C9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135107</w:t>
            </w:r>
          </w:p>
        </w:tc>
      </w:tr>
      <w:tr w:rsidR="00553C97" w:rsidRPr="00553C97" w:rsidTr="00DD0AD9">
        <w:trPr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研究方向代码、名称</w:t>
            </w:r>
          </w:p>
        </w:tc>
        <w:tc>
          <w:tcPr>
            <w:tcW w:w="18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复试、加试科目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C96883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导师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sz w:val="18"/>
                <w:szCs w:val="18"/>
              </w:rPr>
              <w:t>33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陶瓷复制与修复</w:t>
            </w:r>
          </w:p>
        </w:tc>
        <w:tc>
          <w:tcPr>
            <w:tcW w:w="1889" w:type="dxa"/>
            <w:vMerge w:val="restart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①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思想政治理论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②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英语二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 xml:space="preserve"> 611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艺术基础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 xml:space="preserve"> 911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专业理论（文物学概论）</w:t>
            </w: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专业基础（书法临摹、素描）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sz w:val="18"/>
                <w:szCs w:val="18"/>
              </w:rPr>
              <w:t>刘光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sz w:val="18"/>
                <w:szCs w:val="18"/>
              </w:rPr>
              <w:t>葛军（外聘）</w:t>
            </w:r>
          </w:p>
        </w:tc>
      </w:tr>
      <w:tr w:rsidR="00553C97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sz w:val="18"/>
                <w:szCs w:val="18"/>
              </w:rPr>
              <w:t>34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古壁画临摹与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保护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553C97">
              <w:rPr>
                <w:rFonts w:ascii="宋体" w:cs="宋体"/>
                <w:i/>
                <w:iCs/>
                <w:kern w:val="0"/>
                <w:sz w:val="18"/>
                <w:szCs w:val="18"/>
              </w:rPr>
              <w:t>.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专业基础（古壁画临摹）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sz w:val="18"/>
                <w:szCs w:val="18"/>
              </w:rPr>
              <w:t>李济民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sz w:val="18"/>
                <w:szCs w:val="18"/>
              </w:rPr>
              <w:t>张泰捷</w:t>
            </w:r>
          </w:p>
        </w:tc>
      </w:tr>
      <w:tr w:rsidR="00633C05" w:rsidRPr="00553C97" w:rsidTr="00DD0AD9">
        <w:trPr>
          <w:trHeight w:val="414"/>
          <w:jc w:val="center"/>
        </w:trPr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sz w:val="18"/>
                <w:szCs w:val="18"/>
              </w:rPr>
              <w:t>35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文物鉴定与保护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（含玉器鉴定、古籍保护、古建筑保护）</w:t>
            </w:r>
          </w:p>
        </w:tc>
        <w:tc>
          <w:tcPr>
            <w:tcW w:w="1889" w:type="dxa"/>
            <w:vMerge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复试：</w:t>
            </w:r>
            <w:r w:rsidRPr="00553C97">
              <w:rPr>
                <w:rFonts w:ascii="宋体" w:cs="Times New Roman"/>
                <w:kern w:val="0"/>
                <w:sz w:val="18"/>
                <w:szCs w:val="18"/>
              </w:rPr>
              <w:br/>
            </w: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sz w:val="18"/>
                <w:szCs w:val="18"/>
              </w:rPr>
              <w:t>专业基础（玉器鉴定方向：玉器文化常识；古籍保护方向：古籍修复与装帧、文献学；古建筑保护方向：中国建筑史、古建筑制图）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633C05" w:rsidRPr="00553C97" w:rsidRDefault="00633C05" w:rsidP="00945969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a.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/>
                <w:kern w:val="0"/>
                <w:sz w:val="18"/>
                <w:szCs w:val="18"/>
              </w:rPr>
              <w:t>b.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造型基础</w:t>
            </w:r>
          </w:p>
        </w:tc>
        <w:tc>
          <w:tcPr>
            <w:tcW w:w="1947" w:type="dxa"/>
            <w:vAlign w:val="center"/>
          </w:tcPr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王永波（玉器鉴定，外聘）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sz w:val="18"/>
                <w:szCs w:val="18"/>
              </w:rPr>
              <w:t>李勇慧</w:t>
            </w: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（古籍保护，外聘）</w:t>
            </w:r>
          </w:p>
          <w:p w:rsidR="00633C05" w:rsidRPr="00553C97" w:rsidRDefault="00633C05" w:rsidP="00945969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53C97">
              <w:rPr>
                <w:rFonts w:ascii="宋体" w:hAnsi="宋体" w:cs="宋体" w:hint="eastAsia"/>
                <w:kern w:val="0"/>
                <w:sz w:val="18"/>
                <w:szCs w:val="18"/>
              </w:rPr>
              <w:t>杨新寿（古建筑保护，外聘）</w:t>
            </w:r>
          </w:p>
        </w:tc>
      </w:tr>
    </w:tbl>
    <w:p w:rsidR="00633C05" w:rsidRPr="00553C97" w:rsidRDefault="00633C05" w:rsidP="00950D16">
      <w:pPr>
        <w:jc w:val="center"/>
        <w:rPr>
          <w:rFonts w:cs="Times New Roman"/>
        </w:rPr>
      </w:pPr>
    </w:p>
    <w:p w:rsidR="00633C05" w:rsidRPr="00553C97" w:rsidRDefault="00633C05" w:rsidP="00950D16">
      <w:pPr>
        <w:jc w:val="center"/>
        <w:rPr>
          <w:rFonts w:cs="Times New Roman"/>
        </w:rPr>
      </w:pPr>
    </w:p>
    <w:bookmarkEnd w:id="0"/>
    <w:p w:rsidR="00633C05" w:rsidRPr="00553C97" w:rsidRDefault="00633C05" w:rsidP="00950D16">
      <w:pPr>
        <w:jc w:val="center"/>
        <w:rPr>
          <w:rFonts w:cs="Times New Roman"/>
        </w:rPr>
      </w:pPr>
    </w:p>
    <w:sectPr w:rsidR="00633C05" w:rsidRPr="00553C97" w:rsidSect="008B216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9B" w:rsidRDefault="000F179B" w:rsidP="00950D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F179B" w:rsidRDefault="000F179B" w:rsidP="00950D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9B" w:rsidRDefault="000F179B" w:rsidP="00950D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F179B" w:rsidRDefault="000F179B" w:rsidP="00950D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05" w:rsidRDefault="00633C05" w:rsidP="00AF45E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16"/>
    <w:rsid w:val="0001044E"/>
    <w:rsid w:val="0007252A"/>
    <w:rsid w:val="000E3165"/>
    <w:rsid w:val="000F179B"/>
    <w:rsid w:val="00147CE5"/>
    <w:rsid w:val="001A3B5D"/>
    <w:rsid w:val="002052F6"/>
    <w:rsid w:val="00232FC1"/>
    <w:rsid w:val="00292448"/>
    <w:rsid w:val="002F317F"/>
    <w:rsid w:val="003014B8"/>
    <w:rsid w:val="00321906"/>
    <w:rsid w:val="00380331"/>
    <w:rsid w:val="003F2AC6"/>
    <w:rsid w:val="00425946"/>
    <w:rsid w:val="00440E21"/>
    <w:rsid w:val="004B1680"/>
    <w:rsid w:val="00540565"/>
    <w:rsid w:val="00553C97"/>
    <w:rsid w:val="00575B59"/>
    <w:rsid w:val="00633C05"/>
    <w:rsid w:val="006A5879"/>
    <w:rsid w:val="00822345"/>
    <w:rsid w:val="008B216D"/>
    <w:rsid w:val="008D7D73"/>
    <w:rsid w:val="00943B11"/>
    <w:rsid w:val="00945969"/>
    <w:rsid w:val="00950D16"/>
    <w:rsid w:val="00A07243"/>
    <w:rsid w:val="00AD196E"/>
    <w:rsid w:val="00AF45ED"/>
    <w:rsid w:val="00C641B8"/>
    <w:rsid w:val="00C96883"/>
    <w:rsid w:val="00CA5E4B"/>
    <w:rsid w:val="00CA6A5D"/>
    <w:rsid w:val="00D37FC4"/>
    <w:rsid w:val="00D97870"/>
    <w:rsid w:val="00DC27E7"/>
    <w:rsid w:val="00DD0AD9"/>
    <w:rsid w:val="00E40835"/>
    <w:rsid w:val="00E53ECA"/>
    <w:rsid w:val="00EE35E6"/>
    <w:rsid w:val="00FD1D2B"/>
    <w:rsid w:val="00F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50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50D16"/>
    <w:rPr>
      <w:sz w:val="18"/>
      <w:szCs w:val="18"/>
    </w:rPr>
  </w:style>
  <w:style w:type="paragraph" w:styleId="a5">
    <w:name w:val="List Paragraph"/>
    <w:basedOn w:val="a"/>
    <w:uiPriority w:val="99"/>
    <w:qFormat/>
    <w:rsid w:val="00FD1D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3641</Characters>
  <Application>Microsoft Office Word</Application>
  <DocSecurity>0</DocSecurity>
  <Lines>30</Lines>
  <Paragraphs>8</Paragraphs>
  <ScaleCrop>false</ScaleCrop>
  <Company>微软中国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12</cp:revision>
  <dcterms:created xsi:type="dcterms:W3CDTF">2017-07-06T08:09:00Z</dcterms:created>
  <dcterms:modified xsi:type="dcterms:W3CDTF">2017-07-08T12:42:00Z</dcterms:modified>
</cp:coreProperties>
</file>