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B6" w:rsidRPr="00250114" w:rsidRDefault="00725BB6" w:rsidP="00C509A7">
      <w:pPr>
        <w:jc w:val="center"/>
        <w:rPr>
          <w:rFonts w:ascii="仿宋_GB2312" w:eastAsia="仿宋_GB2312" w:hint="eastAsia"/>
          <w:b/>
          <w:color w:val="FF0000"/>
          <w:sz w:val="44"/>
          <w:szCs w:val="44"/>
        </w:rPr>
      </w:pPr>
      <w:r w:rsidRPr="00250114">
        <w:rPr>
          <w:rFonts w:ascii="仿宋_GB2312" w:eastAsia="仿宋_GB2312" w:hint="eastAsia"/>
          <w:b/>
          <w:color w:val="FF0000"/>
          <w:sz w:val="44"/>
          <w:szCs w:val="44"/>
        </w:rPr>
        <w:t>控制科学与工程</w:t>
      </w:r>
    </w:p>
    <w:p w:rsidR="00725BB6" w:rsidRPr="004B69B3" w:rsidRDefault="00725BB6" w:rsidP="00725BB6">
      <w:pPr>
        <w:rPr>
          <w:rFonts w:ascii="仿宋_GB2312" w:eastAsia="仿宋_GB2312" w:hAnsi="黑体" w:hint="eastAsia"/>
          <w:b/>
          <w:sz w:val="28"/>
          <w:szCs w:val="28"/>
        </w:rPr>
      </w:pPr>
      <w:r w:rsidRPr="004B69B3">
        <w:rPr>
          <w:rFonts w:ascii="仿宋_GB2312" w:eastAsia="仿宋_GB2312" w:hAnsi="黑体" w:hint="eastAsia"/>
          <w:b/>
          <w:sz w:val="28"/>
          <w:szCs w:val="28"/>
        </w:rPr>
        <w:t>数字信号处理考试范围为：</w:t>
      </w:r>
    </w:p>
    <w:p w:rsidR="00725BB6" w:rsidRPr="005A7B7C" w:rsidRDefault="00725BB6" w:rsidP="00725BB6">
      <w:pPr>
        <w:spacing w:line="360" w:lineRule="auto"/>
        <w:ind w:firstLineChars="196" w:firstLine="551"/>
        <w:rPr>
          <w:rFonts w:ascii="仿宋_GB2312" w:eastAsia="仿宋_GB2312" w:hAnsi="黑体"/>
          <w:b/>
          <w:sz w:val="28"/>
          <w:szCs w:val="28"/>
        </w:rPr>
      </w:pPr>
      <w:r w:rsidRPr="005A7B7C">
        <w:rPr>
          <w:rFonts w:ascii="仿宋_GB2312" w:eastAsia="仿宋_GB2312" w:hAnsi="黑体"/>
          <w:b/>
          <w:sz w:val="28"/>
          <w:szCs w:val="28"/>
        </w:rPr>
        <w:t>离散时间信号与系统分析基础；离散傅里叶变换及其快速实现；数字滤波器的设计与实现方法；离散随机信号的统计分析基础；数字信号处理的误差分析等。</w:t>
      </w:r>
      <w:r w:rsidRPr="005A7B7C">
        <w:rPr>
          <w:rFonts w:ascii="宋体" w:hAnsi="宋体" w:cs="宋体" w:hint="eastAsia"/>
          <w:b/>
          <w:sz w:val="28"/>
          <w:szCs w:val="28"/>
        </w:rPr>
        <w:t> </w:t>
      </w:r>
    </w:p>
    <w:p w:rsidR="00725BB6" w:rsidRPr="005A7B7C" w:rsidRDefault="00725BB6" w:rsidP="00725BB6">
      <w:pPr>
        <w:spacing w:line="360" w:lineRule="auto"/>
        <w:rPr>
          <w:rFonts w:ascii="仿宋_GB2312" w:eastAsia="仿宋_GB2312" w:hAnsi="黑体"/>
          <w:b/>
          <w:sz w:val="28"/>
          <w:szCs w:val="28"/>
        </w:rPr>
      </w:pPr>
      <w:r w:rsidRPr="005A7B7C">
        <w:rPr>
          <w:rFonts w:ascii="仿宋_GB2312" w:eastAsia="仿宋_GB2312" w:hAnsi="黑体"/>
          <w:b/>
          <w:sz w:val="28"/>
          <w:szCs w:val="28"/>
        </w:rPr>
        <w:t>参考书为：</w:t>
      </w:r>
    </w:p>
    <w:p w:rsidR="00725BB6" w:rsidRPr="005A7B7C" w:rsidRDefault="00725BB6" w:rsidP="00725BB6">
      <w:pPr>
        <w:spacing w:line="360" w:lineRule="auto"/>
        <w:rPr>
          <w:rFonts w:ascii="仿宋_GB2312" w:eastAsia="仿宋_GB2312" w:hAnsi="黑体"/>
          <w:b/>
          <w:sz w:val="28"/>
          <w:szCs w:val="28"/>
        </w:rPr>
      </w:pPr>
      <w:r w:rsidRPr="005A7B7C">
        <w:rPr>
          <w:rFonts w:ascii="仿宋_GB2312" w:eastAsia="仿宋_GB2312" w:hAnsi="黑体"/>
          <w:b/>
          <w:sz w:val="28"/>
          <w:szCs w:val="28"/>
        </w:rPr>
        <w:t>[1] 郑南宁主编，《数字信号处理简明教程》，西安交通大学出版社，2014年</w:t>
      </w:r>
    </w:p>
    <w:p w:rsidR="00725BB6" w:rsidRPr="005A7B7C" w:rsidRDefault="00725BB6" w:rsidP="00725BB6">
      <w:pPr>
        <w:spacing w:line="360" w:lineRule="auto"/>
        <w:rPr>
          <w:rFonts w:ascii="仿宋_GB2312" w:eastAsia="仿宋_GB2312" w:hAnsi="黑体"/>
          <w:b/>
          <w:sz w:val="28"/>
          <w:szCs w:val="28"/>
        </w:rPr>
      </w:pPr>
      <w:r w:rsidRPr="005A7B7C">
        <w:rPr>
          <w:rFonts w:ascii="仿宋_GB2312" w:eastAsia="仿宋_GB2312" w:hAnsi="黑体"/>
          <w:b/>
          <w:sz w:val="28"/>
          <w:szCs w:val="28"/>
        </w:rPr>
        <w:t xml:space="preserve">[2] </w:t>
      </w:r>
      <w:proofErr w:type="gramStart"/>
      <w:r w:rsidRPr="005A7B7C">
        <w:rPr>
          <w:rFonts w:ascii="仿宋_GB2312" w:eastAsia="仿宋_GB2312" w:hAnsi="黑体"/>
          <w:b/>
          <w:sz w:val="28"/>
          <w:szCs w:val="28"/>
        </w:rPr>
        <w:t>程佩青主编</w:t>
      </w:r>
      <w:proofErr w:type="gramEnd"/>
      <w:r w:rsidRPr="005A7B7C">
        <w:rPr>
          <w:rFonts w:ascii="仿宋_GB2312" w:eastAsia="仿宋_GB2312" w:hAnsi="黑体"/>
          <w:b/>
          <w:sz w:val="28"/>
          <w:szCs w:val="28"/>
        </w:rPr>
        <w:t>《数字信号处理教程》（第四版）简明版 清华大学出版社，2013年</w:t>
      </w:r>
    </w:p>
    <w:p w:rsidR="00725BB6" w:rsidRPr="005A7B7C" w:rsidRDefault="00725BB6" w:rsidP="00725BB6">
      <w:pPr>
        <w:rPr>
          <w:rFonts w:ascii="仿宋_GB2312" w:eastAsia="仿宋_GB2312" w:hint="eastAsia"/>
          <w:b/>
          <w:sz w:val="28"/>
          <w:szCs w:val="28"/>
        </w:rPr>
      </w:pPr>
    </w:p>
    <w:p w:rsidR="00725BB6" w:rsidRPr="004B69B3" w:rsidRDefault="00725BB6" w:rsidP="00725BB6">
      <w:pPr>
        <w:spacing w:line="360" w:lineRule="auto"/>
        <w:rPr>
          <w:rFonts w:ascii="仿宋_GB2312" w:eastAsia="仿宋_GB2312" w:hAnsi="黑体" w:hint="eastAsia"/>
          <w:b/>
          <w:sz w:val="28"/>
          <w:szCs w:val="28"/>
        </w:rPr>
      </w:pPr>
      <w:r w:rsidRPr="004B69B3">
        <w:rPr>
          <w:rFonts w:ascii="仿宋_GB2312" w:eastAsia="仿宋_GB2312" w:hAnsi="黑体" w:hint="eastAsia"/>
          <w:b/>
          <w:sz w:val="28"/>
          <w:szCs w:val="28"/>
        </w:rPr>
        <w:t>自动控制原理与信号与系统专业课：</w:t>
      </w:r>
    </w:p>
    <w:p w:rsidR="00725BB6" w:rsidRPr="004B69B3" w:rsidRDefault="00725BB6" w:rsidP="00725BB6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自动控制原理100分，信号与系统50分。</w:t>
      </w:r>
    </w:p>
    <w:p w:rsidR="00725BB6" w:rsidRPr="00250114" w:rsidRDefault="00725BB6" w:rsidP="00725BB6">
      <w:pPr>
        <w:pStyle w:val="a3"/>
        <w:numPr>
          <w:ilvl w:val="0"/>
          <w:numId w:val="1"/>
        </w:numPr>
        <w:spacing w:beforeLines="50" w:line="360" w:lineRule="auto"/>
        <w:ind w:left="357" w:firstLineChars="0" w:hanging="357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自动控制原理的考试范围只包括古典</w:t>
      </w:r>
      <w:r w:rsidRPr="00250114">
        <w:rPr>
          <w:rFonts w:ascii="仿宋_GB2312" w:eastAsia="仿宋_GB2312" w:hint="eastAsia"/>
          <w:b/>
          <w:sz w:val="28"/>
          <w:szCs w:val="28"/>
        </w:rPr>
        <w:t>控制理论中的部分内容，不包括线性离散控制系统分析和非线性控制系统分析。具体范围如下：</w:t>
      </w:r>
    </w:p>
    <w:p w:rsidR="00725BB6" w:rsidRDefault="00725BB6" w:rsidP="00725BB6">
      <w:pPr>
        <w:spacing w:line="360" w:lineRule="auto"/>
        <w:ind w:leftChars="171" w:left="359" w:firstLineChars="224" w:firstLine="630"/>
        <w:rPr>
          <w:rFonts w:ascii="仿宋_GB2312" w:eastAsia="仿宋_GB2312" w:hint="eastAsia"/>
          <w:b/>
          <w:sz w:val="28"/>
          <w:szCs w:val="28"/>
        </w:rPr>
      </w:pPr>
      <w:r w:rsidRPr="00250114">
        <w:rPr>
          <w:rFonts w:ascii="仿宋_GB2312" w:eastAsia="仿宋_GB2312" w:hint="eastAsia"/>
          <w:b/>
          <w:sz w:val="28"/>
          <w:szCs w:val="28"/>
        </w:rPr>
        <w:t>自动控制系统的分类和基本工作原理;控制系统的数学模型——微分方程、传递函数、方块图、信号流图；连续控制系统的基本分析方法：时域分析法、根轨迹法、频域分析法；连续控制</w:t>
      </w:r>
      <w:r w:rsidRPr="004B69B3">
        <w:rPr>
          <w:rFonts w:ascii="仿宋_GB2312" w:eastAsia="仿宋_GB2312" w:hint="eastAsia"/>
          <w:b/>
          <w:sz w:val="28"/>
          <w:szCs w:val="28"/>
        </w:rPr>
        <w:t>系统串联校正装置设计的基本方法。</w:t>
      </w:r>
    </w:p>
    <w:p w:rsidR="00725BB6" w:rsidRPr="004B69B3" w:rsidRDefault="00725BB6" w:rsidP="00725BB6">
      <w:pPr>
        <w:spacing w:line="360" w:lineRule="auto"/>
        <w:ind w:firstLineChars="344" w:firstLine="967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参考书目：张爱民主编，《自动控制原理》，清华大学出版社</w:t>
      </w:r>
      <w:r w:rsidRPr="004B69B3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725BB6" w:rsidRPr="004B69B3" w:rsidRDefault="00725BB6" w:rsidP="00725BB6">
      <w:pPr>
        <w:spacing w:beforeLines="50" w:line="300" w:lineRule="auto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2. 《信号与系统A》内容要求如下：</w:t>
      </w:r>
    </w:p>
    <w:p w:rsidR="00725BB6" w:rsidRPr="004B69B3" w:rsidRDefault="00725BB6" w:rsidP="00725BB6">
      <w:pPr>
        <w:spacing w:line="30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lastRenderedPageBreak/>
        <w:t>说明：考试内容要求分为两个等级：</w:t>
      </w:r>
    </w:p>
    <w:p w:rsidR="00725BB6" w:rsidRPr="004B69B3" w:rsidRDefault="00725BB6" w:rsidP="00725BB6">
      <w:pPr>
        <w:spacing w:line="30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第一级为基本内容，要求熟练掌握（标为黑色）；</w:t>
      </w:r>
    </w:p>
    <w:p w:rsidR="00725BB6" w:rsidRPr="004B69B3" w:rsidRDefault="00725BB6" w:rsidP="00725BB6">
      <w:pPr>
        <w:spacing w:line="300" w:lineRule="auto"/>
        <w:ind w:firstLineChars="200" w:firstLine="562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第二级为扩展知识，考试不会涉及（标为土黄色）。</w:t>
      </w:r>
    </w:p>
    <w:p w:rsidR="00725BB6" w:rsidRPr="004B69B3" w:rsidRDefault="00725BB6" w:rsidP="00725BB6">
      <w:pPr>
        <w:numPr>
          <w:ilvl w:val="0"/>
          <w:numId w:val="2"/>
        </w:numPr>
        <w:spacing w:line="300" w:lineRule="auto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信号与系统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1.0   引言        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1.1   连续时间和离散时间信号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1.1.1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举例与数学表示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1.1.2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信号能量与功率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1.2   自变量的变换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1.2.1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自变量变换举例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1.2.2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周期信号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1.2.3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偶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 xml:space="preserve">信号与奇信号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1.3   指数信号与正弦信号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1.3.1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连续时间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复指数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 xml:space="preserve">信号与正弦信号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1.3.2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离散时间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复指数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 xml:space="preserve">信号与正弦信号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1.3.3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离散时间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复指数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 xml:space="preserve">序列的周期性质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1.4   单位冲激与单位阶跃函数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1.4.1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离散时间单位脉冲和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单位阶跃序列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 xml:space="preserve">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1.4.2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连续时间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单位阶跃和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 xml:space="preserve">单位冲激函数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1.5   连续时间和离散时间系统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1.5.1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简单系统举例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1.5.2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系统的互联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lastRenderedPageBreak/>
        <w:t xml:space="preserve">1.6   基本系统性质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CC99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1.6.1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记忆系统和无记忆系统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CC99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1.6.2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可逆性与可逆系统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1.6.3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因果性 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1.6.4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稳定性 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1.6.5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时不变性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1.6.6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线性     </w:t>
      </w:r>
    </w:p>
    <w:p w:rsidR="00725BB6" w:rsidRPr="004B69B3" w:rsidRDefault="00725BB6" w:rsidP="00725BB6">
      <w:pPr>
        <w:spacing w:line="300" w:lineRule="auto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</w:t>
      </w:r>
    </w:p>
    <w:p w:rsidR="00725BB6" w:rsidRPr="004B69B3" w:rsidRDefault="00725BB6" w:rsidP="00725BB6">
      <w:pPr>
        <w:numPr>
          <w:ilvl w:val="0"/>
          <w:numId w:val="2"/>
        </w:numPr>
        <w:spacing w:line="300" w:lineRule="auto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线性时不变系统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2.0   引言          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2.1   离散时间LTI系统：卷积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和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 xml:space="preserve">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2.1.1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用脉冲表示离散时间信号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2.1.2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离散时间LTI系统的单位脉冲响应及卷积和表示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2.2   连续时间LTI系统：卷积积分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2.2.1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用冲激表示连续时间信号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2.2.2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连续时间LTI系统的单位冲激响应及卷积积分表示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2.3   线性时不变系统的性质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2.3.1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交换律性质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2.3.2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分配律性质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2.3.3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结合律性质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CC99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2.3.4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有记忆和无记忆LTI系统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CC99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lastRenderedPageBreak/>
          <w:t>2.3.5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LTI系统的可逆性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2.3.6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LTI系统的因果性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2.3.7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LTI系统的稳定性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2.3.8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LTI系统的单位阶跃响应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2.4   用微分和差分方程描述的因果LTI系统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2.4.1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线性常系数微分方程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2.4.2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线性常系数差分方程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2.4.3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用微分和差分方程描述的一阶系统的方框图表示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2.5   奇异函数 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CC99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2.5.1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作为理想化短脉冲的单位冲激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CC99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2.5.2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通过卷积定义单位冲激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CC99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2.5.3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单位冲激偶和它的奇异函数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                       </w:t>
      </w:r>
    </w:p>
    <w:p w:rsidR="00725BB6" w:rsidRPr="004B69B3" w:rsidRDefault="00725BB6" w:rsidP="00725BB6">
      <w:pPr>
        <w:numPr>
          <w:ilvl w:val="0"/>
          <w:numId w:val="2"/>
        </w:numPr>
        <w:spacing w:line="300" w:lineRule="auto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周期信号的傅里叶级数表示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3.0   引言         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3.1   历史回顾</w:t>
      </w:r>
      <w:r w:rsidRPr="004B69B3"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3.2   LTI系统对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复指数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 xml:space="preserve">信号的响应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3.3   连续时间周期信号的傅里叶级数表示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3.3.1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成谐波关系的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复指数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 xml:space="preserve">信号的线性组合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3.3.2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连续时间周期信号傅里叶级数表示的确定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3.4   傅里叶级数的收敛  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3.5   连续时间傅里叶级数性质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lastRenderedPageBreak/>
          <w:t>3.5.1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线性  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3.5.3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时移性质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3.5.3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时间反转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3.5.4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时域尺度变换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3.5.5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相乘  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3.5.6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共轭及共轭对称性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3.5.7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连续时间周期信号的帕斯瓦尔定理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3.5.8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连续时间傅里叶级数性质列表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3.5.9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举例     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3.6   离散时间周期信号的傅里叶级数表示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3.6.1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成谐波关系的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复指数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 xml:space="preserve">信号的线性组合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3.6.2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周期信号傅里叶级数表示的确定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3.7   离散时间傅里叶级数性质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3.7.1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相乘  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3.7.2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一阶差分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3.7.3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离散时间周期信号的帕斯瓦尔定理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3.7.4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举例     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3.8   傅里叶级数与LTI系统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                             </w:t>
      </w:r>
    </w:p>
    <w:p w:rsidR="00725BB6" w:rsidRPr="004B69B3" w:rsidRDefault="00725BB6" w:rsidP="00725BB6">
      <w:pPr>
        <w:numPr>
          <w:ilvl w:val="0"/>
          <w:numId w:val="2"/>
        </w:numPr>
        <w:spacing w:line="300" w:lineRule="auto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连续时间傅里叶变换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4.0   引言       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4.1   非周期信号的表示：连续时间傅里叶变换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lastRenderedPageBreak/>
          <w:t>4.1.1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非周期信号傅里叶变换表示的导出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99CC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4.1.2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傅里叶变换的收敛</w:t>
      </w:r>
      <w:r w:rsidRPr="004B69B3">
        <w:rPr>
          <w:rFonts w:ascii="仿宋_GB2312" w:eastAsia="仿宋_GB2312" w:hint="eastAsia"/>
          <w:b/>
          <w:color w:val="99CC00"/>
          <w:sz w:val="28"/>
          <w:szCs w:val="28"/>
        </w:rPr>
        <w:t xml:space="preserve">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4.1.3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连续时间傅里叶变换举例                                   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4.2   周期信号的傅里叶变换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4.3   连续时间傅里叶变换的性质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4.3.1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线性 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outlineLvl w:val="0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4.3.2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时移性质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4.3.3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共轭及共轭对称性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4.3.4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微分与积分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4.3.5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时间与频率的尺度变换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99CC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4.3.6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对偶性</w:t>
      </w:r>
      <w:r w:rsidRPr="004B69B3">
        <w:rPr>
          <w:rFonts w:ascii="仿宋_GB2312" w:eastAsia="仿宋_GB2312" w:hint="eastAsia"/>
          <w:b/>
          <w:color w:val="99CC00"/>
          <w:sz w:val="28"/>
          <w:szCs w:val="28"/>
        </w:rPr>
        <w:t xml:space="preserve">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4.3.7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帕斯瓦尔定理  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4.4   卷积性质  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4.4.1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举例     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4.5   相乘性质  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outlineLvl w:val="0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4.5.1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具有可变中心频率的频率选择性滤波器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4.6   傅里叶变换性质和基本傅里叶变换对列表                    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4.7   由线性常系数微分方程表征的系统      </w:t>
      </w:r>
    </w:p>
    <w:p w:rsidR="00725BB6" w:rsidRPr="004B69B3" w:rsidRDefault="00725BB6" w:rsidP="00725BB6">
      <w:pPr>
        <w:spacing w:line="300" w:lineRule="auto"/>
        <w:ind w:left="825"/>
        <w:outlineLvl w:val="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                       </w:t>
      </w:r>
    </w:p>
    <w:p w:rsidR="00725BB6" w:rsidRPr="004B69B3" w:rsidRDefault="00725BB6" w:rsidP="00725BB6">
      <w:pPr>
        <w:numPr>
          <w:ilvl w:val="0"/>
          <w:numId w:val="2"/>
        </w:numPr>
        <w:spacing w:line="300" w:lineRule="auto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离散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时间傅里叶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>变化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5.0   引言         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5.1   非周期信号的表示：离散时间傅里叶变换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outlineLvl w:val="0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lastRenderedPageBreak/>
          <w:t>5.1.1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离散时间傅里叶变换的导出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outlineLvl w:val="0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5.1.2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离散时间傅里叶变换举例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99CC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5.1.3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关于离散时间傅里叶变换的收敛问题 </w:t>
      </w:r>
      <w:r w:rsidRPr="004B69B3">
        <w:rPr>
          <w:rFonts w:ascii="仿宋_GB2312" w:eastAsia="仿宋_GB2312" w:hint="eastAsia"/>
          <w:b/>
          <w:color w:val="99CC00"/>
          <w:sz w:val="28"/>
          <w:szCs w:val="28"/>
        </w:rPr>
        <w:t xml:space="preserve">                         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5.2   周期信号的傅里叶变换                                          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5.3   离散时间傅里叶变换的性质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5.3.1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离散时间傅里叶变换的周期性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5.3.2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线性  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5.3.3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时移与频移性质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5.3.4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共轭及共轭对称性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5.3.5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差分与累加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5.3.6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时间反转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5.3.7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时域扩展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5.3.8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频域微分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5.3.9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帕斯瓦尔定理                                            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5.4   卷积性质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5.4.1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举例   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5.5   相乘性质                                                    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5.6   傅里叶变换性质和基本傅里叶变换对列表                        </w:t>
      </w:r>
    </w:p>
    <w:p w:rsidR="00725BB6" w:rsidRPr="004B69B3" w:rsidRDefault="00725BB6" w:rsidP="00725BB6">
      <w:pPr>
        <w:spacing w:line="300" w:lineRule="auto"/>
        <w:ind w:firstLineChars="392" w:firstLine="1102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5.7   对偶性                        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CC99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5.7.1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离散时间傅里叶级数的对偶性                              </w:t>
      </w:r>
    </w:p>
    <w:p w:rsidR="00725BB6" w:rsidRPr="004B69B3" w:rsidRDefault="00725BB6" w:rsidP="00725BB6">
      <w:pPr>
        <w:spacing w:line="300" w:lineRule="auto"/>
        <w:ind w:left="825" w:firstLineChars="150" w:firstLine="422"/>
        <w:rPr>
          <w:rFonts w:ascii="仿宋_GB2312" w:eastAsia="仿宋_GB2312" w:hint="eastAsia"/>
          <w:b/>
          <w:color w:val="99CC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5.7.2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离散时间傅里叶变换和连续时间傅里叶变换之间的对偶性</w:t>
      </w:r>
      <w:r w:rsidRPr="004B69B3">
        <w:rPr>
          <w:rFonts w:ascii="仿宋_GB2312" w:eastAsia="仿宋_GB2312" w:hint="eastAsia"/>
          <w:b/>
          <w:color w:val="99CC00"/>
          <w:sz w:val="28"/>
          <w:szCs w:val="28"/>
        </w:rPr>
        <w:t xml:space="preserve">      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lastRenderedPageBreak/>
        <w:t xml:space="preserve">5.8   由线性常系数微分方程表征的系统     </w:t>
      </w:r>
    </w:p>
    <w:p w:rsidR="00725BB6" w:rsidRPr="004B69B3" w:rsidRDefault="00725BB6" w:rsidP="00725BB6">
      <w:pPr>
        <w:spacing w:line="300" w:lineRule="auto"/>
        <w:ind w:left="825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                     </w:t>
      </w:r>
    </w:p>
    <w:p w:rsidR="00725BB6" w:rsidRPr="004B69B3" w:rsidRDefault="00725BB6" w:rsidP="00725BB6">
      <w:pPr>
        <w:tabs>
          <w:tab w:val="right" w:pos="8306"/>
        </w:tabs>
        <w:spacing w:line="300" w:lineRule="auto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第6章  信号与系统的时域和频域特性</w:t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6.0  引言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6.1  傅里叶变换的模和相位表示 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6.2  LTI系统频率响应的模和相位表示 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left" w:pos="7215"/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6.2.1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线性与非线性相位 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6.2.2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群时延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6.2.3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对数模和</w:t>
      </w:r>
      <w:proofErr w:type="gramStart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波特图</w:t>
      </w:r>
      <w:proofErr w:type="gramEnd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6.3  理想频率选择性滤波器的时域特性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6.4  非理想滤波器的时域和频域特性讨论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6.5  一阶与二阶连续时间系统 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6.5.1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一阶连续时间系统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6.5.2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二阶连续时间系统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6.5.3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有理型频率响应的</w:t>
      </w:r>
      <w:proofErr w:type="gramStart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波特图</w:t>
      </w:r>
      <w:proofErr w:type="gramEnd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6.6  一阶与二阶离散时间系统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6.6.1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一阶离散时间系统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6.6.2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二阶离散时间系统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6.7  系统的时域分析与频域分析举例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color w:val="CC99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6.7.1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汽车减震系统的分析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6.7.2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离散时间非递归滤波器举例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</w:p>
    <w:p w:rsidR="00725BB6" w:rsidRPr="004B69B3" w:rsidRDefault="00725BB6" w:rsidP="00725BB6">
      <w:pPr>
        <w:spacing w:line="300" w:lineRule="auto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lastRenderedPageBreak/>
        <w:t>第7章  采 样</w:t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7.0  引言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7.1  用信号样本表示连续时间信号：采样定理</w:t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7.1.1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冲激串采样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7.1.2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</w:t>
      </w:r>
      <w:proofErr w:type="gramStart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零阶保持</w:t>
      </w:r>
      <w:proofErr w:type="gramEnd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采样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7.2  利用内插由样本重建新号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99CC00"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7.3  欠采样的效果：混叠现象</w:t>
      </w:r>
      <w:r w:rsidRPr="004B69B3">
        <w:rPr>
          <w:rFonts w:ascii="仿宋_GB2312" w:eastAsia="仿宋_GB2312" w:hint="eastAsia"/>
          <w:b/>
          <w:color w:val="99CC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7.4  连续时间信号的离散时间处理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7.4.1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数字微分器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7.5  离散时间信号采样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7.5.1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脉冲串采样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99CC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7.5.2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离散时间抽取与内插</w:t>
      </w:r>
      <w:r w:rsidRPr="004B69B3">
        <w:rPr>
          <w:rFonts w:ascii="仿宋_GB2312" w:eastAsia="仿宋_GB2312" w:hint="eastAsia"/>
          <w:b/>
          <w:color w:val="99CC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</w:p>
    <w:p w:rsidR="00725BB6" w:rsidRPr="004B69B3" w:rsidRDefault="00725BB6" w:rsidP="00725BB6">
      <w:pPr>
        <w:spacing w:line="300" w:lineRule="auto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第8章  通信系统</w:t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8.0  引言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8.1  </w:t>
      </w:r>
      <w:proofErr w:type="gramStart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复指数</w:t>
      </w:r>
      <w:proofErr w:type="gramEnd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与正弦幅度调制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8.1.2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</w:t>
      </w:r>
      <w:proofErr w:type="gramStart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复指数</w:t>
      </w:r>
      <w:proofErr w:type="gramEnd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载波的幅度调制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8.1.2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正弦载波的幅度调制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8.2  正弦AM的解调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8.2.1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同步解调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8.2.2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非同步解调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8.3  </w:t>
      </w:r>
      <w:proofErr w:type="gramStart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频分多路复用</w:t>
      </w:r>
      <w:proofErr w:type="gramEnd"/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lastRenderedPageBreak/>
        <w:t>8.4  单边带正弦幅度调制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>8.5  用脉冲串作载波的调制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CC99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8.5.1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脉冲串载波调制</w:t>
      </w: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color w:val="99CC00"/>
          <w:sz w:val="28"/>
          <w:szCs w:val="28"/>
        </w:rPr>
      </w:pPr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8.5.2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时分多路复用</w:t>
      </w:r>
      <w:r w:rsidRPr="004B69B3">
        <w:rPr>
          <w:rFonts w:ascii="仿宋_GB2312" w:eastAsia="仿宋_GB2312" w:hint="eastAsia"/>
          <w:b/>
          <w:color w:val="99CC00"/>
          <w:sz w:val="28"/>
          <w:szCs w:val="28"/>
        </w:rPr>
        <w:tab/>
      </w:r>
    </w:p>
    <w:p w:rsidR="00725BB6" w:rsidRPr="004B69B3" w:rsidRDefault="00725BB6" w:rsidP="00725BB6">
      <w:pPr>
        <w:spacing w:line="300" w:lineRule="auto"/>
        <w:rPr>
          <w:rFonts w:ascii="仿宋_GB2312" w:eastAsia="仿宋_GB2312" w:hint="eastAsia"/>
          <w:b/>
          <w:sz w:val="28"/>
          <w:szCs w:val="28"/>
        </w:rPr>
      </w:pPr>
    </w:p>
    <w:p w:rsidR="00725BB6" w:rsidRPr="004B69B3" w:rsidRDefault="00725BB6" w:rsidP="00725BB6">
      <w:pPr>
        <w:spacing w:line="300" w:lineRule="auto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第9章  拉普拉斯变换</w:t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9.0  引言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9.1  拉普拉斯变换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9.2  拉普拉斯变换收敛域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9.3  拉普拉斯反变换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9.4  由零极点图对傅里叶变换进行几何求值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9.4.1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一阶系统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9.4.2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二阶系统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9.4.3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全通系统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9.5  拉普拉斯变换的性质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9.5.1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线性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9.5.2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移性质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9.5.3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s域平移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9.5.4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时域尺度变换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9.5.5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共轭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9.5.6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卷积性质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9.5.7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时域微分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lastRenderedPageBreak/>
          <w:t>9.5.8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s域微分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9.5.9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时域积分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9.5.10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初值与终值定理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9.5.11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性质列表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9.6  常用拉普拉斯变换对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9.7  常用拉普拉斯变换分析和表征LTI系统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9.7.1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因果性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9.7.2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稳定性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9.7.3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由线性常系数微分方程表征的LTI系统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9.7.4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系统特性与系统函数的关系举例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spacing w:line="300" w:lineRule="auto"/>
        <w:ind w:firstLineChars="343" w:firstLine="964"/>
        <w:rPr>
          <w:rFonts w:ascii="仿宋_GB2312" w:eastAsia="仿宋_GB2312" w:hint="eastAsia"/>
          <w:b/>
          <w:color w:val="99CC00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color w:val="CC9900"/>
            <w:sz w:val="28"/>
            <w:szCs w:val="28"/>
          </w:rPr>
          <w:t>9.7.5</w:t>
        </w:r>
      </w:smartTag>
      <w:r w:rsidRPr="004B69B3">
        <w:rPr>
          <w:rFonts w:ascii="仿宋_GB2312" w:eastAsia="仿宋_GB2312" w:hint="eastAsia"/>
          <w:b/>
          <w:color w:val="CC9900"/>
          <w:sz w:val="28"/>
          <w:szCs w:val="28"/>
        </w:rPr>
        <w:t xml:space="preserve">  巴特沃兹滤波器</w:t>
      </w:r>
      <w:r w:rsidRPr="004B69B3">
        <w:rPr>
          <w:rFonts w:ascii="仿宋_GB2312" w:eastAsia="仿宋_GB2312" w:hint="eastAsia"/>
          <w:b/>
          <w:color w:val="99CC00"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9.8  系统函数的代数属性与方框图表示</w:t>
      </w:r>
      <w:r w:rsidRPr="004B69B3">
        <w:rPr>
          <w:rFonts w:ascii="仿宋_GB2312" w:eastAsia="仿宋_GB2312" w:hint="eastAsia"/>
          <w:b/>
          <w:color w:val="FF0000"/>
          <w:sz w:val="28"/>
          <w:szCs w:val="28"/>
        </w:rPr>
        <w:t>（注意：只考系统分析，不考系统综合）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9.8.1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LTI系统互联的系统函数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9.8.2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由微分方程和有理系统函数描述的因果LTI系统的方框图表示 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9.9  单边拉普拉斯变换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9.9.1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单边拉普拉斯变换举例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9.9.2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单边拉普拉斯变换性质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9.9.3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利用单边拉普拉斯变换求解微分方程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spacing w:line="300" w:lineRule="auto"/>
        <w:rPr>
          <w:rFonts w:ascii="仿宋_GB2312" w:eastAsia="仿宋_GB2312" w:hint="eastAsia"/>
          <w:b/>
          <w:sz w:val="28"/>
          <w:szCs w:val="28"/>
        </w:rPr>
      </w:pPr>
    </w:p>
    <w:p w:rsidR="00725BB6" w:rsidRPr="004B69B3" w:rsidRDefault="00725BB6" w:rsidP="00725BB6">
      <w:pPr>
        <w:spacing w:line="300" w:lineRule="auto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第10章  Z变换</w:t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lastRenderedPageBreak/>
        <w:t>10.0  引言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10.1  z变换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10.2  z变换的收敛域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10.3  z反变换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10.4  由零极点图对傅里叶变换进行几何求值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10.4.1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一阶系统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10.4.2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二阶系统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10.5  z变换的性质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10.5.1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线性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10.5.2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</w:t>
      </w:r>
      <w:proofErr w:type="gramStart"/>
      <w:r w:rsidRPr="004B69B3">
        <w:rPr>
          <w:rFonts w:ascii="仿宋_GB2312" w:eastAsia="仿宋_GB2312" w:hint="eastAsia"/>
          <w:b/>
          <w:sz w:val="28"/>
          <w:szCs w:val="28"/>
        </w:rPr>
        <w:t>移性质</w:t>
      </w:r>
      <w:proofErr w:type="gramEnd"/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10.5.3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时域尺度变换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10.5.4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时间反转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10.5.5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时间扩展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10.5.6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共轭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10.5.7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卷积性质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10.5.8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z域微分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10.5.9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初值定理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10.5.10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性质小结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10.6  几个常用z变换对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10.7  利用z变换分析与表征LTI系统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10.7.1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因果性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10.7.2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稳定性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lastRenderedPageBreak/>
          <w:t>10.7.3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由线性常系数差分方程表征的LTI系统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10.7.4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系统特性与系统函数的关系举例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10.8  系统函数的代数属性与方框图表示</w:t>
      </w:r>
      <w:r w:rsidRPr="004B69B3">
        <w:rPr>
          <w:rFonts w:ascii="仿宋_GB2312" w:eastAsia="仿宋_GB2312" w:hint="eastAsia"/>
          <w:b/>
          <w:color w:val="FF0000"/>
          <w:sz w:val="28"/>
          <w:szCs w:val="28"/>
        </w:rPr>
        <w:t>（注意：只考系统分析，不考系统综合）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10.8.1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LTI系统互联的系统函数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10.8.2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由差分方程和有理系统函数描述的因果LTI系统的方框图表示</w:t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>10.9  单边z变换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725BB6">
      <w:pPr>
        <w:tabs>
          <w:tab w:val="right" w:pos="8306"/>
        </w:tabs>
        <w:spacing w:line="300" w:lineRule="auto"/>
        <w:ind w:leftChars="100" w:left="210" w:firstLineChars="100" w:firstLine="281"/>
        <w:rPr>
          <w:rFonts w:ascii="仿宋_GB2312" w:eastAsia="仿宋_GB2312" w:hint="eastAsia"/>
          <w:b/>
          <w:sz w:val="28"/>
          <w:szCs w:val="28"/>
        </w:rPr>
      </w:pPr>
      <w:r w:rsidRPr="004B69B3">
        <w:rPr>
          <w:rFonts w:ascii="仿宋_GB2312" w:eastAsia="仿宋_GB2312" w:hint="eastAsia"/>
          <w:b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10.9.1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单边z变换和单边z反变换举例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Pr="004B69B3" w:rsidRDefault="00725BB6" w:rsidP="00C509A7">
      <w:pPr>
        <w:tabs>
          <w:tab w:val="right" w:pos="8306"/>
        </w:tabs>
        <w:spacing w:line="300" w:lineRule="auto"/>
        <w:ind w:leftChars="100" w:left="210" w:firstLineChars="250" w:firstLine="703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10.9.2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单边z变换性质</w:t>
      </w:r>
      <w:r w:rsidRPr="004B69B3">
        <w:rPr>
          <w:rFonts w:ascii="仿宋_GB2312" w:eastAsia="仿宋_GB2312" w:hint="eastAsia"/>
          <w:b/>
          <w:sz w:val="28"/>
          <w:szCs w:val="28"/>
        </w:rPr>
        <w:tab/>
      </w:r>
    </w:p>
    <w:p w:rsidR="00725BB6" w:rsidRDefault="00725BB6" w:rsidP="00C509A7">
      <w:pPr>
        <w:ind w:firstLineChars="294" w:firstLine="826"/>
        <w:rPr>
          <w:rFonts w:ascii="仿宋_GB2312" w:eastAsia="仿宋_GB2312" w:hint="eastAsia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B69B3">
          <w:rPr>
            <w:rFonts w:ascii="仿宋_GB2312" w:eastAsia="仿宋_GB2312" w:hint="eastAsia"/>
            <w:b/>
            <w:sz w:val="28"/>
            <w:szCs w:val="28"/>
          </w:rPr>
          <w:t>10.9.3</w:t>
        </w:r>
      </w:smartTag>
      <w:r w:rsidRPr="004B69B3">
        <w:rPr>
          <w:rFonts w:ascii="仿宋_GB2312" w:eastAsia="仿宋_GB2312" w:hint="eastAsia"/>
          <w:b/>
          <w:sz w:val="28"/>
          <w:szCs w:val="28"/>
        </w:rPr>
        <w:t xml:space="preserve">  利用单边z变换求解差分方程</w:t>
      </w:r>
    </w:p>
    <w:p w:rsidR="00AA6179" w:rsidRPr="00725BB6" w:rsidRDefault="00C509A7" w:rsidP="00725BB6"/>
    <w:sectPr w:rsidR="00AA6179" w:rsidRPr="00725BB6" w:rsidSect="0064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733"/>
    <w:multiLevelType w:val="hybridMultilevel"/>
    <w:tmpl w:val="E564BDF6"/>
    <w:lvl w:ilvl="0" w:tplc="18189EC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8075F5"/>
    <w:multiLevelType w:val="hybridMultilevel"/>
    <w:tmpl w:val="FC68CDF0"/>
    <w:lvl w:ilvl="0" w:tplc="A930456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BB6"/>
    <w:rsid w:val="004F4DF7"/>
    <w:rsid w:val="00642D59"/>
    <w:rsid w:val="0067378F"/>
    <w:rsid w:val="00725BB6"/>
    <w:rsid w:val="0081248E"/>
    <w:rsid w:val="00AC4211"/>
    <w:rsid w:val="00C5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200" w:afterLines="10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B6"/>
    <w:pPr>
      <w:widowControl w:val="0"/>
      <w:spacing w:beforeLines="0" w:after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5BB6"/>
    <w:pPr>
      <w:spacing w:line="440" w:lineRule="exact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1412</Words>
  <Characters>8053</Characters>
  <Application>Microsoft Office Word</Application>
  <DocSecurity>0</DocSecurity>
  <Lines>67</Lines>
  <Paragraphs>18</Paragraphs>
  <ScaleCrop>false</ScaleCrop>
  <Company>Microsoft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2017-09-26T08:06:00Z</dcterms:created>
  <dcterms:modified xsi:type="dcterms:W3CDTF">2017-09-26T08:07:00Z</dcterms:modified>
</cp:coreProperties>
</file>