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9C" w:rsidRDefault="009A539C" w:rsidP="009A539C">
      <w:pPr>
        <w:widowControl/>
        <w:jc w:val="left"/>
        <w:rPr>
          <w:rFonts w:ascii="&amp;Euml;&amp;Icirc;&amp;Igrave;&amp;aring;" w:hAnsi="&amp;Euml;&amp;Icirc;&amp;Igrave;&amp;aring;" w:cs="宋体" w:hint="eastAsia"/>
          <w:b/>
          <w:bCs/>
          <w:kern w:val="0"/>
          <w:sz w:val="18"/>
          <w:szCs w:val="18"/>
        </w:rPr>
      </w:pPr>
      <w:r>
        <w:rPr>
          <w:rFonts w:ascii="&amp;Euml;&amp;Icirc;&amp;Igrave;&amp;aring;" w:hAnsi="&amp;Euml;&amp;Icirc;&amp;Igrave;&amp;aring;" w:cs="宋体" w:hint="eastAsia"/>
          <w:b/>
          <w:bCs/>
          <w:kern w:val="0"/>
          <w:szCs w:val="21"/>
        </w:rPr>
        <w:t>附件</w:t>
      </w:r>
      <w:r>
        <w:rPr>
          <w:rFonts w:ascii="&amp;Euml;&amp;Icirc;&amp;Igrave;&amp;aring;" w:hAnsi="&amp;Euml;&amp;Icirc;&amp;Igrave;&amp;aring;" w:cs="宋体" w:hint="eastAsia"/>
          <w:b/>
          <w:bCs/>
          <w:kern w:val="0"/>
          <w:szCs w:val="21"/>
        </w:rPr>
        <w:t>1</w:t>
      </w:r>
      <w:r>
        <w:rPr>
          <w:rFonts w:ascii="&amp;Euml;&amp;Icirc;&amp;Igrave;&amp;aring;" w:hAnsi="&amp;Euml;&amp;Icirc;&amp;Igrave;&amp;aring;" w:cs="宋体" w:hint="eastAsia"/>
          <w:b/>
          <w:bCs/>
          <w:kern w:val="0"/>
          <w:szCs w:val="21"/>
        </w:rPr>
        <w:t>：</w:t>
      </w:r>
      <w:r w:rsidRPr="003037FC">
        <w:rPr>
          <w:rFonts w:ascii="&amp;Euml;&amp;Icirc;&amp;Igrave;&amp;aring;" w:hAnsi="&amp;Euml;&amp;Icirc;&amp;Igrave;&amp;aring;" w:cs="宋体" w:hint="eastAsia"/>
          <w:b/>
          <w:bCs/>
          <w:kern w:val="0"/>
          <w:szCs w:val="21"/>
        </w:rPr>
        <w:t>我校复试分数线和初试统计结果</w:t>
      </w:r>
    </w:p>
    <w:p w:rsidR="009A539C" w:rsidRDefault="009A539C" w:rsidP="009A539C">
      <w:pPr>
        <w:widowControl/>
        <w:jc w:val="center"/>
        <w:rPr>
          <w:rFonts w:ascii="&amp;Euml;&amp;Icirc;&amp;Igrave;&amp;aring;" w:hAnsi="&amp;Euml;&amp;Icirc;&amp;Igrave;&amp;aring;" w:cs="宋体" w:hint="eastAsia"/>
          <w:b/>
          <w:bCs/>
          <w:kern w:val="0"/>
          <w:sz w:val="18"/>
          <w:szCs w:val="18"/>
        </w:rPr>
      </w:pPr>
    </w:p>
    <w:p w:rsidR="00BD3A4A" w:rsidRPr="00CF1987" w:rsidRDefault="009A539C" w:rsidP="009A539C">
      <w:pPr>
        <w:widowControl/>
        <w:jc w:val="center"/>
        <w:rPr>
          <w:rFonts w:ascii="&amp;Euml;&amp;Icirc;&amp;Igrave;&amp;aring;" w:hAnsi="&amp;Euml;&amp;Icirc;&amp;Igrave;&amp;aring;" w:cs="宋体" w:hint="eastAsia"/>
          <w:kern w:val="0"/>
          <w:sz w:val="18"/>
          <w:szCs w:val="18"/>
        </w:rPr>
      </w:pPr>
      <w:r>
        <w:rPr>
          <w:rFonts w:ascii="&amp;Euml;&amp;Icirc;&amp;Igrave;&amp;aring;" w:hAnsi="&amp;Euml;&amp;Icirc;&amp;Igrave;&amp;aring;" w:cs="宋体" w:hint="eastAsia"/>
          <w:b/>
          <w:bCs/>
          <w:kern w:val="0"/>
          <w:sz w:val="18"/>
          <w:szCs w:val="18"/>
        </w:rPr>
        <w:t>我校复试线（</w:t>
      </w:r>
      <w:r w:rsidR="00BD3A4A" w:rsidRPr="00CF1987">
        <w:rPr>
          <w:rFonts w:ascii="&amp;Euml;&amp;Icirc;&amp;Igrave;&amp;aring;" w:hAnsi="&amp;Euml;&amp;Icirc;&amp;Igrave;&amp;aring;" w:cs="宋体"/>
          <w:b/>
          <w:bCs/>
          <w:kern w:val="0"/>
          <w:sz w:val="18"/>
          <w:szCs w:val="18"/>
        </w:rPr>
        <w:t>学术型</w:t>
      </w:r>
      <w:r>
        <w:rPr>
          <w:rFonts w:ascii="&amp;Euml;&amp;Icirc;&amp;Igrave;&amp;aring;" w:hAnsi="&amp;Euml;&amp;Icirc;&amp;Igrave;&amp;aring;" w:cs="宋体" w:hint="eastAsia"/>
          <w:b/>
          <w:bCs/>
          <w:kern w:val="0"/>
          <w:sz w:val="18"/>
          <w:szCs w:val="18"/>
        </w:rPr>
        <w:t>）</w:t>
      </w:r>
    </w:p>
    <w:tbl>
      <w:tblPr>
        <w:tblW w:w="839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686"/>
        <w:gridCol w:w="1459"/>
        <w:gridCol w:w="1487"/>
      </w:tblGrid>
      <w:tr w:rsidR="00BD3A4A" w:rsidRPr="001D46D7" w:rsidTr="00F32ABA">
        <w:trPr>
          <w:jc w:val="center"/>
        </w:trPr>
        <w:tc>
          <w:tcPr>
            <w:tcW w:w="4765" w:type="dxa"/>
            <w:shd w:val="clear" w:color="auto" w:fill="auto"/>
            <w:vAlign w:val="center"/>
          </w:tcPr>
          <w:p w:rsidR="00BD3A4A" w:rsidRPr="001D46D7" w:rsidRDefault="00BD3A4A" w:rsidP="00D26770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D3A4A" w:rsidRPr="001D46D7" w:rsidRDefault="00BD3A4A" w:rsidP="00D26770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  <w:t>总分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D3A4A" w:rsidRPr="001D46D7" w:rsidRDefault="00BD3A4A" w:rsidP="00D26770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  <w:t>单科</w:t>
            </w:r>
          </w:p>
          <w:p w:rsidR="00BD3A4A" w:rsidRPr="001D46D7" w:rsidRDefault="00BD3A4A" w:rsidP="00D26770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  <w:t>（满分</w:t>
            </w:r>
            <w:r w:rsidRPr="001D46D7"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  <w:t>=100</w:t>
            </w:r>
            <w:r w:rsidRPr="001D46D7"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  <w:t>分）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D3A4A" w:rsidRPr="001D46D7" w:rsidRDefault="00BD3A4A" w:rsidP="00D26770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  <w:t>单科</w:t>
            </w:r>
          </w:p>
          <w:p w:rsidR="00BD3A4A" w:rsidRPr="001D46D7" w:rsidRDefault="00BD3A4A" w:rsidP="00D26770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  <w:t>（满分</w:t>
            </w:r>
            <w:r w:rsidRPr="001D46D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&gt;</w:t>
            </w:r>
            <w:r w:rsidRPr="001D46D7"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  <w:t>100</w:t>
            </w:r>
            <w:r w:rsidRPr="001D46D7"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  <w:t>分）</w:t>
            </w:r>
          </w:p>
        </w:tc>
      </w:tr>
      <w:tr w:rsidR="00BD3A4A" w:rsidRPr="001D46D7" w:rsidTr="00F32ABA">
        <w:trPr>
          <w:jc w:val="center"/>
        </w:trPr>
        <w:tc>
          <w:tcPr>
            <w:tcW w:w="4765" w:type="dxa"/>
            <w:shd w:val="clear" w:color="auto" w:fill="auto"/>
          </w:tcPr>
          <w:p w:rsidR="00BD3A4A" w:rsidRPr="001D46D7" w:rsidRDefault="00BD3A4A" w:rsidP="00D26770">
            <w:pPr>
              <w:widowControl/>
              <w:jc w:val="left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/>
                <w:kern w:val="0"/>
                <w:sz w:val="18"/>
                <w:szCs w:val="18"/>
              </w:rPr>
              <w:t>药学、中药学各专业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D3A4A" w:rsidRPr="001D46D7" w:rsidRDefault="00956F53" w:rsidP="00D26770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D3A4A" w:rsidRPr="001D46D7" w:rsidRDefault="00BD3A4A" w:rsidP="00D26770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D3A4A" w:rsidRPr="001D46D7" w:rsidRDefault="00BD3A4A" w:rsidP="00D26770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/>
                <w:kern w:val="0"/>
                <w:sz w:val="18"/>
                <w:szCs w:val="18"/>
              </w:rPr>
              <w:t>1</w:t>
            </w:r>
            <w:r w:rsidRPr="001D46D7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BD3A4A" w:rsidRPr="001D46D7" w:rsidTr="00F32ABA">
        <w:trPr>
          <w:jc w:val="center"/>
        </w:trPr>
        <w:tc>
          <w:tcPr>
            <w:tcW w:w="4765" w:type="dxa"/>
            <w:shd w:val="clear" w:color="auto" w:fill="auto"/>
          </w:tcPr>
          <w:p w:rsidR="00BD3A4A" w:rsidRPr="001D46D7" w:rsidRDefault="00BD3A4A" w:rsidP="00D26770">
            <w:pPr>
              <w:widowControl/>
              <w:jc w:val="left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中西医结合基础、中西医结合临床（中医类照顾专业）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D3A4A" w:rsidRPr="001D46D7" w:rsidRDefault="00956F53" w:rsidP="00D26770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D3A4A" w:rsidRPr="001D46D7" w:rsidRDefault="00BD3A4A" w:rsidP="00D26770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D3A4A" w:rsidRPr="001D46D7" w:rsidRDefault="00BD3A4A" w:rsidP="00D26770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117</w:t>
            </w:r>
          </w:p>
        </w:tc>
      </w:tr>
      <w:tr w:rsidR="00BD3A4A" w:rsidRPr="001D46D7" w:rsidTr="00F32ABA">
        <w:trPr>
          <w:jc w:val="center"/>
        </w:trPr>
        <w:tc>
          <w:tcPr>
            <w:tcW w:w="4765" w:type="dxa"/>
            <w:shd w:val="clear" w:color="auto" w:fill="auto"/>
          </w:tcPr>
          <w:p w:rsidR="00BD3A4A" w:rsidRPr="001D46D7" w:rsidRDefault="00BD3A4A" w:rsidP="00D26770">
            <w:pPr>
              <w:widowControl/>
              <w:jc w:val="left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会计学、</w:t>
            </w:r>
            <w:r w:rsidRPr="001D46D7">
              <w:rPr>
                <w:rFonts w:ascii="&amp;Euml;&amp;Icirc;&amp;Igrave;&amp;aring;" w:hAnsi="&amp;Euml;&amp;Icirc;&amp;Igrave;&amp;aring;" w:cs="宋体"/>
                <w:kern w:val="0"/>
                <w:sz w:val="18"/>
                <w:szCs w:val="18"/>
              </w:rPr>
              <w:t>企业管理</w:t>
            </w:r>
            <w:r w:rsidRPr="001D46D7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、技术经济及管理</w:t>
            </w:r>
            <w:r w:rsidRPr="001D46D7">
              <w:rPr>
                <w:rFonts w:ascii="&amp;Euml;&amp;Icirc;&amp;Igrave;&amp;aring;" w:hAnsi="&amp;Euml;&amp;Icirc;&amp;Igrave;&amp;aring;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D3A4A" w:rsidRPr="001D46D7" w:rsidRDefault="00956F53" w:rsidP="00D26770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330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D3A4A" w:rsidRPr="001D46D7" w:rsidRDefault="00BD3A4A" w:rsidP="00956F53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4</w:t>
            </w:r>
            <w:r w:rsidR="00956F53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D3A4A" w:rsidRPr="001D46D7" w:rsidRDefault="00956F53" w:rsidP="00D26770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66</w:t>
            </w:r>
          </w:p>
        </w:tc>
      </w:tr>
      <w:tr w:rsidR="00BD3A4A" w:rsidRPr="001D46D7" w:rsidTr="00F32ABA">
        <w:trPr>
          <w:jc w:val="center"/>
        </w:trPr>
        <w:tc>
          <w:tcPr>
            <w:tcW w:w="4765" w:type="dxa"/>
            <w:shd w:val="clear" w:color="auto" w:fill="auto"/>
          </w:tcPr>
          <w:p w:rsidR="00BD3A4A" w:rsidRPr="001D46D7" w:rsidRDefault="00BD3A4A" w:rsidP="00D26770">
            <w:pPr>
              <w:widowControl/>
              <w:jc w:val="left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化学工程、化学工艺、</w:t>
            </w:r>
            <w:r w:rsidRPr="001D46D7">
              <w:rPr>
                <w:rFonts w:ascii="&amp;Euml;&amp;Icirc;&amp;Igrave;&amp;aring;" w:hAnsi="&amp;Euml;&amp;Icirc;&amp;Igrave;&amp;aring;" w:cs="宋体"/>
                <w:kern w:val="0"/>
                <w:sz w:val="18"/>
                <w:szCs w:val="18"/>
              </w:rPr>
              <w:t>生物化工</w:t>
            </w:r>
            <w:r w:rsidRPr="001D46D7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、</w:t>
            </w:r>
            <w:r w:rsidRPr="001D46D7">
              <w:rPr>
                <w:rFonts w:ascii="&amp;Euml;&amp;Icirc;&amp;Igrave;&amp;aring;" w:hAnsi="&amp;Euml;&amp;Icirc;&amp;Igrave;&amp;aring;" w:cs="宋体"/>
                <w:kern w:val="0"/>
                <w:sz w:val="18"/>
                <w:szCs w:val="18"/>
              </w:rPr>
              <w:t>应用化学</w:t>
            </w:r>
            <w:r w:rsidRPr="001D46D7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、环境化工</w:t>
            </w:r>
            <w:r w:rsidRPr="001D46D7">
              <w:rPr>
                <w:rFonts w:ascii="&amp;Euml;&amp;Icirc;&amp;Igrave;&amp;aring;" w:hAnsi="&amp;Euml;&amp;Icirc;&amp;Igrave;&amp;aring;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D3A4A" w:rsidRPr="001D46D7" w:rsidRDefault="00BD3A4A" w:rsidP="00D26770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/>
                <w:kern w:val="0"/>
                <w:sz w:val="18"/>
                <w:szCs w:val="18"/>
              </w:rPr>
              <w:t>2</w:t>
            </w:r>
            <w:r w:rsidR="00956F53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D3A4A" w:rsidRPr="001D46D7" w:rsidRDefault="00BD3A4A" w:rsidP="00D26770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3</w:t>
            </w:r>
            <w:r w:rsidR="00956F53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D3A4A" w:rsidRPr="001D46D7" w:rsidRDefault="00BD3A4A" w:rsidP="00D26770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5</w:t>
            </w:r>
            <w:r w:rsidR="00956F53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BD3A4A" w:rsidRPr="001D46D7" w:rsidTr="00F32ABA">
        <w:trPr>
          <w:jc w:val="center"/>
        </w:trPr>
        <w:tc>
          <w:tcPr>
            <w:tcW w:w="4765" w:type="dxa"/>
            <w:shd w:val="clear" w:color="auto" w:fill="auto"/>
          </w:tcPr>
          <w:p w:rsidR="00BD3A4A" w:rsidRPr="001D46D7" w:rsidRDefault="00BD3A4A" w:rsidP="00D26770">
            <w:pPr>
              <w:widowControl/>
              <w:jc w:val="left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无</w:t>
            </w:r>
            <w:r w:rsidRPr="001D46D7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机化学、</w:t>
            </w:r>
            <w:r w:rsidRPr="001D46D7">
              <w:rPr>
                <w:rFonts w:ascii="&amp;Euml;&amp;Icirc;&amp;Igrave;&amp;aring;" w:hAnsi="&amp;Euml;&amp;Icirc;&amp;Igrave;&amp;aring;" w:cs="宋体"/>
                <w:kern w:val="0"/>
                <w:sz w:val="18"/>
                <w:szCs w:val="18"/>
              </w:rPr>
              <w:t>分析化学、有机化学、</w:t>
            </w:r>
            <w:r w:rsidRPr="001D46D7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物理化学、高分子化学与物理、</w:t>
            </w:r>
            <w:r w:rsidR="007D211B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环境化学</w:t>
            </w:r>
            <w:r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、</w:t>
            </w:r>
            <w:r w:rsidRPr="001D46D7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植物学、微生物学、神经生物学、生物化学与分子生物学、生物医药检验学</w:t>
            </w:r>
            <w:r w:rsidR="0070332D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、医疗器械工程</w:t>
            </w:r>
            <w:r w:rsidRPr="001D46D7">
              <w:rPr>
                <w:rFonts w:ascii="&amp;Euml;&amp;Icirc;&amp;Igrave;&amp;aring;" w:hAnsi="&amp;Euml;&amp;Icirc;&amp;Igrave;&amp;aring;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D3A4A" w:rsidRPr="001D46D7" w:rsidRDefault="00BD3A4A" w:rsidP="00D26770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2</w:t>
            </w:r>
            <w:r w:rsidR="0070332D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D3A4A" w:rsidRPr="001D46D7" w:rsidRDefault="00BD3A4A" w:rsidP="0070332D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/>
                <w:kern w:val="0"/>
                <w:sz w:val="18"/>
                <w:szCs w:val="18"/>
              </w:rPr>
              <w:t>3</w:t>
            </w:r>
            <w:r w:rsidR="0070332D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D3A4A" w:rsidRPr="001D46D7" w:rsidRDefault="00BD3A4A" w:rsidP="0070332D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/>
                <w:kern w:val="0"/>
                <w:sz w:val="18"/>
                <w:szCs w:val="18"/>
              </w:rPr>
              <w:t>5</w:t>
            </w:r>
            <w:r w:rsidR="0070332D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7</w:t>
            </w:r>
          </w:p>
        </w:tc>
      </w:tr>
    </w:tbl>
    <w:p w:rsidR="00BD3A4A" w:rsidRDefault="009A539C" w:rsidP="009A539C">
      <w:pPr>
        <w:widowControl/>
        <w:jc w:val="center"/>
        <w:rPr>
          <w:rFonts w:ascii="&amp;Euml;&amp;Icirc;&amp;Igrave;&amp;aring;" w:hAnsi="&amp;Euml;&amp;Icirc;&amp;Igrave;&amp;aring;" w:cs="宋体" w:hint="eastAsia"/>
          <w:b/>
          <w:bCs/>
          <w:kern w:val="0"/>
          <w:sz w:val="18"/>
          <w:szCs w:val="18"/>
        </w:rPr>
      </w:pPr>
      <w:r>
        <w:rPr>
          <w:rFonts w:ascii="&amp;Euml;&amp;Icirc;&amp;Igrave;&amp;aring;" w:hAnsi="&amp;Euml;&amp;Icirc;&amp;Igrave;&amp;aring;" w:cs="宋体" w:hint="eastAsia"/>
          <w:b/>
          <w:bCs/>
          <w:kern w:val="0"/>
          <w:sz w:val="18"/>
          <w:szCs w:val="18"/>
        </w:rPr>
        <w:t>我校复试线（</w:t>
      </w:r>
      <w:r w:rsidR="00BD3A4A" w:rsidRPr="00CF1987">
        <w:rPr>
          <w:rFonts w:ascii="&amp;Euml;&amp;Icirc;&amp;Igrave;&amp;aring;" w:hAnsi="&amp;Euml;&amp;Icirc;&amp;Igrave;&amp;aring;" w:cs="宋体"/>
          <w:b/>
          <w:bCs/>
          <w:kern w:val="0"/>
          <w:sz w:val="18"/>
          <w:szCs w:val="18"/>
        </w:rPr>
        <w:t>专业学位</w:t>
      </w:r>
      <w:r>
        <w:rPr>
          <w:rFonts w:ascii="&amp;Euml;&amp;Icirc;&amp;Igrave;&amp;aring;" w:hAnsi="&amp;Euml;&amp;Icirc;&amp;Igrave;&amp;aring;" w:cs="宋体" w:hint="eastAsia"/>
          <w:b/>
          <w:bCs/>
          <w:kern w:val="0"/>
          <w:sz w:val="18"/>
          <w:szCs w:val="18"/>
        </w:rPr>
        <w:t>）</w:t>
      </w:r>
    </w:p>
    <w:tbl>
      <w:tblPr>
        <w:tblW w:w="848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686"/>
        <w:gridCol w:w="1459"/>
        <w:gridCol w:w="1578"/>
      </w:tblGrid>
      <w:tr w:rsidR="00BD3A4A" w:rsidRPr="001D46D7" w:rsidTr="00F32ABA">
        <w:trPr>
          <w:jc w:val="center"/>
        </w:trPr>
        <w:tc>
          <w:tcPr>
            <w:tcW w:w="4765" w:type="dxa"/>
            <w:shd w:val="clear" w:color="auto" w:fill="auto"/>
            <w:vAlign w:val="center"/>
          </w:tcPr>
          <w:p w:rsidR="00BD3A4A" w:rsidRPr="001D46D7" w:rsidRDefault="00BD3A4A" w:rsidP="00D26770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D3A4A" w:rsidRPr="001D46D7" w:rsidRDefault="00BD3A4A" w:rsidP="00D26770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  <w:t>总分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D3A4A" w:rsidRPr="001D46D7" w:rsidRDefault="00BD3A4A" w:rsidP="00D26770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  <w:t>单科</w:t>
            </w:r>
          </w:p>
          <w:p w:rsidR="00BD3A4A" w:rsidRPr="001D46D7" w:rsidRDefault="00BD3A4A" w:rsidP="00D26770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  <w:t>（满分</w:t>
            </w:r>
            <w:r w:rsidRPr="001D46D7"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  <w:t>=100</w:t>
            </w:r>
            <w:r w:rsidRPr="001D46D7"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  <w:t>分）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D3A4A" w:rsidRPr="001D46D7" w:rsidRDefault="00BD3A4A" w:rsidP="00D26770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  <w:t>单科</w:t>
            </w:r>
          </w:p>
          <w:p w:rsidR="00BD3A4A" w:rsidRPr="001D46D7" w:rsidRDefault="00BD3A4A" w:rsidP="00D26770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  <w:t>（满分</w:t>
            </w:r>
            <w:r w:rsidRPr="001D46D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&gt;</w:t>
            </w:r>
            <w:r w:rsidRPr="001D46D7"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  <w:t>100</w:t>
            </w:r>
            <w:r w:rsidRPr="001D46D7"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  <w:t>分）</w:t>
            </w:r>
          </w:p>
        </w:tc>
      </w:tr>
      <w:tr w:rsidR="00BD3A4A" w:rsidRPr="001D46D7" w:rsidTr="00F32ABA">
        <w:trPr>
          <w:jc w:val="center"/>
        </w:trPr>
        <w:tc>
          <w:tcPr>
            <w:tcW w:w="4765" w:type="dxa"/>
            <w:shd w:val="clear" w:color="auto" w:fill="auto"/>
          </w:tcPr>
          <w:p w:rsidR="00BD3A4A" w:rsidRPr="001D46D7" w:rsidRDefault="00BD3A4A" w:rsidP="00D26770">
            <w:pPr>
              <w:widowControl/>
              <w:jc w:val="left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/>
                <w:kern w:val="0"/>
                <w:sz w:val="18"/>
                <w:szCs w:val="18"/>
              </w:rPr>
              <w:t>药学硕士、中药学硕士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D3A4A" w:rsidRPr="001D46D7" w:rsidRDefault="0070332D" w:rsidP="00D26770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D3A4A" w:rsidRPr="001D46D7" w:rsidRDefault="00BD3A4A" w:rsidP="00D26770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D3A4A" w:rsidRPr="001D46D7" w:rsidRDefault="00BD3A4A" w:rsidP="00D26770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/>
                <w:kern w:val="0"/>
                <w:sz w:val="18"/>
                <w:szCs w:val="18"/>
              </w:rPr>
              <w:t>1</w:t>
            </w:r>
            <w:r w:rsidRPr="001D46D7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70332D" w:rsidRPr="001D46D7" w:rsidTr="00F32ABA">
        <w:trPr>
          <w:jc w:val="center"/>
        </w:trPr>
        <w:tc>
          <w:tcPr>
            <w:tcW w:w="4765" w:type="dxa"/>
            <w:shd w:val="clear" w:color="auto" w:fill="auto"/>
          </w:tcPr>
          <w:p w:rsidR="0070332D" w:rsidRPr="001D46D7" w:rsidRDefault="0070332D" w:rsidP="00D26770">
            <w:pPr>
              <w:widowControl/>
              <w:jc w:val="left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食品工程、</w:t>
            </w:r>
            <w:r w:rsidRPr="001D46D7">
              <w:rPr>
                <w:rFonts w:ascii="&amp;Euml;&amp;Icirc;&amp;Igrave;&amp;aring;" w:hAnsi="&amp;Euml;&amp;Icirc;&amp;Igrave;&amp;aring;" w:cs="宋体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0332D" w:rsidRPr="001D46D7" w:rsidRDefault="0070332D" w:rsidP="00054C25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/>
                <w:kern w:val="0"/>
                <w:sz w:val="18"/>
                <w:szCs w:val="18"/>
              </w:rPr>
              <w:t>2</w:t>
            </w:r>
            <w:r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0332D" w:rsidRPr="001D46D7" w:rsidRDefault="0070332D" w:rsidP="00054C25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0332D" w:rsidRPr="001D46D7" w:rsidRDefault="0070332D" w:rsidP="00054C25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1</w:t>
            </w:r>
          </w:p>
        </w:tc>
      </w:tr>
    </w:tbl>
    <w:p w:rsidR="00BD3A4A" w:rsidRDefault="00BD3A4A" w:rsidP="001F01CD">
      <w:pPr>
        <w:widowControl/>
        <w:jc w:val="center"/>
        <w:rPr>
          <w:rFonts w:ascii="&amp;Euml;&amp;Icirc;&amp;Igrave;&amp;aring;" w:hAnsi="&amp;Euml;&amp;Icirc;&amp;Igrave;&amp;aring;" w:cs="宋体" w:hint="eastAsia"/>
          <w:kern w:val="0"/>
          <w:sz w:val="18"/>
          <w:szCs w:val="18"/>
        </w:rPr>
      </w:pPr>
      <w:r>
        <w:rPr>
          <w:rFonts w:ascii="&amp;Euml;&amp;Icirc;&amp;Igrave;&amp;aring;" w:hAnsi="&amp;Euml;&amp;Icirc;&amp;Igrave;&amp;aring;" w:cs="宋体"/>
          <w:b/>
          <w:bCs/>
          <w:kern w:val="0"/>
          <w:sz w:val="18"/>
          <w:szCs w:val="18"/>
        </w:rPr>
        <w:t>201</w:t>
      </w:r>
      <w:r w:rsidR="00973A5A">
        <w:rPr>
          <w:rFonts w:ascii="&amp;Euml;&amp;Icirc;&amp;Igrave;&amp;aring;" w:hAnsi="&amp;Euml;&amp;Icirc;&amp;Igrave;&amp;aring;" w:cs="宋体" w:hint="eastAsia"/>
          <w:b/>
          <w:bCs/>
          <w:kern w:val="0"/>
          <w:sz w:val="18"/>
          <w:szCs w:val="18"/>
        </w:rPr>
        <w:t>8</w:t>
      </w:r>
      <w:r>
        <w:rPr>
          <w:rFonts w:ascii="&amp;Euml;&amp;Icirc;&amp;Igrave;&amp;aring;" w:hAnsi="&amp;Euml;&amp;Icirc;&amp;Igrave;&amp;aring;" w:cs="宋体"/>
          <w:b/>
          <w:bCs/>
          <w:kern w:val="0"/>
          <w:sz w:val="18"/>
          <w:szCs w:val="18"/>
        </w:rPr>
        <w:t>年</w:t>
      </w:r>
      <w:r w:rsidRPr="00CF1987">
        <w:rPr>
          <w:rFonts w:ascii="&amp;Euml;&amp;Icirc;&amp;Igrave;&amp;aring;" w:hAnsi="&amp;Euml;&amp;Icirc;&amp;Igrave;&amp;aring;" w:cs="宋体"/>
          <w:b/>
          <w:bCs/>
          <w:kern w:val="0"/>
          <w:sz w:val="18"/>
          <w:szCs w:val="18"/>
        </w:rPr>
        <w:t>沈阳药科大学硕士</w:t>
      </w:r>
      <w:r>
        <w:rPr>
          <w:rFonts w:ascii="&amp;Euml;&amp;Icirc;&amp;Igrave;&amp;aring;" w:hAnsi="&amp;Euml;&amp;Icirc;&amp;Igrave;&amp;aring;" w:cs="宋体" w:hint="eastAsia"/>
          <w:b/>
          <w:bCs/>
          <w:kern w:val="0"/>
          <w:sz w:val="18"/>
          <w:szCs w:val="18"/>
        </w:rPr>
        <w:t>初试</w:t>
      </w:r>
      <w:r w:rsidRPr="00CF1987">
        <w:rPr>
          <w:rFonts w:ascii="&amp;Euml;&amp;Icirc;&amp;Igrave;&amp;aring;" w:hAnsi="&amp;Euml;&amp;Icirc;&amp;Igrave;&amp;aring;" w:cs="宋体"/>
          <w:b/>
          <w:bCs/>
          <w:kern w:val="0"/>
          <w:sz w:val="18"/>
          <w:szCs w:val="18"/>
        </w:rPr>
        <w:t>统计结果</w:t>
      </w:r>
      <w:r w:rsidR="00973A5A">
        <w:rPr>
          <w:rFonts w:ascii="&amp;Euml;&amp;Icirc;&amp;Igrave;&amp;aring;" w:hAnsi="&amp;Euml;&amp;Icirc;&amp;Igrave;&amp;aring;" w:cs="宋体" w:hint="eastAsia"/>
          <w:b/>
          <w:bCs/>
          <w:kern w:val="0"/>
          <w:sz w:val="18"/>
          <w:szCs w:val="18"/>
        </w:rPr>
        <w:t>（不含专项计划）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1017"/>
        <w:gridCol w:w="947"/>
        <w:gridCol w:w="3061"/>
        <w:gridCol w:w="1118"/>
        <w:gridCol w:w="700"/>
        <w:gridCol w:w="840"/>
      </w:tblGrid>
      <w:tr w:rsidR="006474AD" w:rsidRPr="006474AD" w:rsidTr="00F32ABA">
        <w:trPr>
          <w:trHeight w:val="555"/>
          <w:tblHeader/>
          <w:jc w:val="center"/>
        </w:trPr>
        <w:tc>
          <w:tcPr>
            <w:tcW w:w="839" w:type="dxa"/>
            <w:shd w:val="clear" w:color="000000" w:fill="D9E1F2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类  别</w:t>
            </w:r>
          </w:p>
        </w:tc>
        <w:tc>
          <w:tcPr>
            <w:tcW w:w="1017" w:type="dxa"/>
            <w:shd w:val="clear" w:color="000000" w:fill="D9E1F2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947" w:type="dxa"/>
            <w:shd w:val="clear" w:color="000000" w:fill="D9E1F2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专业代码</w:t>
            </w:r>
          </w:p>
        </w:tc>
        <w:tc>
          <w:tcPr>
            <w:tcW w:w="3061" w:type="dxa"/>
            <w:shd w:val="clear" w:color="000000" w:fill="D9E1F2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118" w:type="dxa"/>
            <w:shd w:val="clear" w:color="000000" w:fill="D9E1F2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招生人数（</w:t>
            </w:r>
            <w:proofErr w:type="gramStart"/>
            <w:r w:rsidRPr="006474AD">
              <w:rPr>
                <w:rFonts w:ascii="黑体" w:eastAsia="黑体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含推免</w:t>
            </w:r>
            <w:proofErr w:type="gramEnd"/>
            <w:r w:rsidRPr="006474AD">
              <w:rPr>
                <w:rFonts w:ascii="黑体" w:eastAsia="黑体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00" w:type="dxa"/>
            <w:shd w:val="clear" w:color="000000" w:fill="D9E1F2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6474AD">
              <w:rPr>
                <w:rFonts w:ascii="黑体" w:eastAsia="黑体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推免人数</w:t>
            </w:r>
            <w:proofErr w:type="gramEnd"/>
          </w:p>
        </w:tc>
        <w:tc>
          <w:tcPr>
            <w:tcW w:w="840" w:type="dxa"/>
            <w:shd w:val="clear" w:color="000000" w:fill="D9E1F2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统考上线人数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 w:val="restart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1017" w:type="dxa"/>
            <w:vMerge w:val="restart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理学07</w:t>
            </w: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070301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无机化学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0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070302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10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070303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10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070304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物理化学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0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070305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高分子化学与物理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0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0703Z1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环境化学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0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071001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植物学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0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071005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微生物学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0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071006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神经生物学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0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071010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0710Z4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生物医药检验学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0710Z5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医疗器械工程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0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工学08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081701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化学工程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081702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化学工艺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0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081703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生物化工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081704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应用化学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0817Z1</w:t>
            </w:r>
          </w:p>
        </w:tc>
        <w:tc>
          <w:tcPr>
            <w:tcW w:w="3061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环境化工</w:t>
            </w:r>
          </w:p>
        </w:tc>
        <w:tc>
          <w:tcPr>
            <w:tcW w:w="1118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医学10</w:t>
            </w: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100601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中西医结合基础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0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100602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中西医结合临床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0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100701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药物化学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128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100702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药剂学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99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100703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生药学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100704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药物分析学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89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100705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微生物与生化药学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35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100706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药理学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66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1007Z1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1007Z2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天然药物化学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54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1007Z3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药事管理学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20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1007Z4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临床药学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12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1007Z5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药学信息学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shd w:val="clear" w:color="000000" w:fill="FFFFFF"/>
            <w:noWrap/>
            <w:vAlign w:val="center"/>
            <w:hideMark/>
          </w:tcPr>
          <w:p w:rsidR="006474AD" w:rsidRPr="006474AD" w:rsidRDefault="00F32ABA" w:rsidP="00F32ABA">
            <w:pPr>
              <w:widowControl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100800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中药学（01中药化学方向）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中药学（02中药生物技术学方向）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0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中药学（03中药药理方向）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8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中药学（04中药制剂学方向）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中药学（05中药鉴定学方向）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中药学（06中药分析学方向）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17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中药学（07中药炮制学方向）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中药学（08中药资源学方向）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管理学12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120201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0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120202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0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120204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技术经济及管理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0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 w:val="restart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vMerge w:val="restart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105500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药学（01临床药学方向）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50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药学（02药剂学方向）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67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药学（03药物分析学方向）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73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药学（04药理学方向）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7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药学（05微生物与生化药学方向）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药学（06药物化学方向）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59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药学（07天然药物化学方向）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药学（08生药学方向）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0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药学（09药事管理学方向）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22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105600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中药学（01中药化学方向）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0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中药学（02中药生物技术学方向）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0</w:t>
            </w:r>
          </w:p>
        </w:tc>
      </w:tr>
      <w:tr w:rsidR="006474AD" w:rsidRPr="006474AD" w:rsidTr="00F32ABA">
        <w:trPr>
          <w:trHeight w:val="284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中药学（03中药药理方向）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0</w:t>
            </w:r>
          </w:p>
        </w:tc>
      </w:tr>
      <w:tr w:rsidR="006474AD" w:rsidRPr="006474AD" w:rsidTr="00F32ABA">
        <w:trPr>
          <w:trHeight w:val="349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中药学（04中药制剂学方向）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</w:tr>
      <w:tr w:rsidR="006474AD" w:rsidRPr="006474AD" w:rsidTr="00F32ABA">
        <w:trPr>
          <w:trHeight w:val="349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中药学（05中药鉴定学方向）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973A5A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0</w:t>
            </w:r>
          </w:p>
        </w:tc>
      </w:tr>
      <w:tr w:rsidR="006474AD" w:rsidRPr="006474AD" w:rsidTr="00F32ABA">
        <w:trPr>
          <w:trHeight w:val="349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中药学（06中药分析学方向）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</w:tr>
      <w:tr w:rsidR="006474AD" w:rsidRPr="006474AD" w:rsidTr="00F32ABA">
        <w:trPr>
          <w:trHeight w:val="349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中药学（07中药炮制学方向）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</w:tr>
      <w:tr w:rsidR="006474AD" w:rsidRPr="006474AD" w:rsidTr="00F32ABA">
        <w:trPr>
          <w:trHeight w:val="349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中药学（08中药资源学方向）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0</w:t>
            </w:r>
          </w:p>
        </w:tc>
      </w:tr>
      <w:tr w:rsidR="006474AD" w:rsidRPr="006474AD" w:rsidTr="00F32ABA">
        <w:trPr>
          <w:trHeight w:val="349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工学08</w:t>
            </w: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085231</w:t>
            </w:r>
          </w:p>
        </w:tc>
        <w:tc>
          <w:tcPr>
            <w:tcW w:w="3061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食品工程（专业学位）</w:t>
            </w:r>
          </w:p>
        </w:tc>
        <w:tc>
          <w:tcPr>
            <w:tcW w:w="1118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</w:tr>
      <w:tr w:rsidR="006474AD" w:rsidRPr="006474AD" w:rsidTr="00F32ABA">
        <w:trPr>
          <w:trHeight w:val="349"/>
          <w:jc w:val="center"/>
        </w:trPr>
        <w:tc>
          <w:tcPr>
            <w:tcW w:w="839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085235</w:t>
            </w:r>
          </w:p>
        </w:tc>
        <w:tc>
          <w:tcPr>
            <w:tcW w:w="3061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制药工程（专业学位）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</w:tr>
      <w:tr w:rsidR="006474AD" w:rsidRPr="006474AD" w:rsidTr="00F32ABA">
        <w:trPr>
          <w:trHeight w:val="349"/>
          <w:jc w:val="center"/>
        </w:trPr>
        <w:tc>
          <w:tcPr>
            <w:tcW w:w="839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61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left"/>
              <w:rPr>
                <w:rFonts w:ascii="黑体" w:eastAsia="黑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755</w:t>
            </w: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6474AD" w:rsidRPr="006474AD" w:rsidRDefault="006474AD" w:rsidP="00B041A7">
            <w:pPr>
              <w:widowControl/>
              <w:jc w:val="center"/>
              <w:rPr>
                <w:rFonts w:ascii="黑体" w:eastAsia="黑体" w:hAnsi="Arial" w:cs="Arial"/>
                <w:b/>
                <w:bCs/>
                <w:kern w:val="0"/>
                <w:sz w:val="18"/>
                <w:szCs w:val="18"/>
              </w:rPr>
            </w:pPr>
            <w:r w:rsidRPr="006474AD">
              <w:rPr>
                <w:rFonts w:ascii="黑体" w:eastAsia="黑体" w:hAnsi="Arial" w:cs="Arial" w:hint="eastAsia"/>
                <w:b/>
                <w:bCs/>
                <w:kern w:val="0"/>
                <w:sz w:val="18"/>
                <w:szCs w:val="18"/>
              </w:rPr>
              <w:t>117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474AD" w:rsidRPr="006474AD" w:rsidRDefault="006474AD" w:rsidP="00973A5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6474A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91</w:t>
            </w:r>
            <w:r w:rsidR="00973A5A"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</w:tr>
    </w:tbl>
    <w:p w:rsidR="001F01CD" w:rsidRDefault="001F01CD" w:rsidP="001F01CD">
      <w:pPr>
        <w:widowControl/>
        <w:ind w:firstLineChars="200" w:firstLine="360"/>
        <w:jc w:val="left"/>
        <w:rPr>
          <w:rFonts w:ascii="&amp;Euml;&amp;Icirc;&amp;Igrave;&amp;aring;" w:hAnsi="&amp;Euml;&amp;Icirc;&amp;Igrave;&amp;aring;" w:cs="宋体" w:hint="eastAsia"/>
          <w:kern w:val="0"/>
          <w:sz w:val="18"/>
          <w:szCs w:val="18"/>
        </w:rPr>
      </w:pPr>
      <w:bookmarkStart w:id="0" w:name="_GoBack"/>
      <w:bookmarkEnd w:id="0"/>
      <w:r>
        <w:rPr>
          <w:rFonts w:ascii="&amp;Euml;&amp;Icirc;&amp;Igrave;&amp;aring;" w:hAnsi="&amp;Euml;&amp;Icirc;&amp;Igrave;&amp;aring;" w:cs="宋体" w:hint="eastAsia"/>
          <w:kern w:val="0"/>
          <w:sz w:val="18"/>
          <w:szCs w:val="18"/>
        </w:rPr>
        <w:lastRenderedPageBreak/>
        <w:t>以上为我校</w:t>
      </w:r>
      <w:r>
        <w:rPr>
          <w:rFonts w:ascii="&amp;Euml;&amp;Icirc;&amp;Igrave;&amp;aring;" w:hAnsi="&amp;Euml;&amp;Icirc;&amp;Igrave;&amp;aring;" w:cs="宋体" w:hint="eastAsia"/>
          <w:kern w:val="0"/>
          <w:sz w:val="18"/>
          <w:szCs w:val="18"/>
        </w:rPr>
        <w:t>201</w:t>
      </w:r>
      <w:r w:rsidR="00973A5A">
        <w:rPr>
          <w:rFonts w:ascii="&amp;Euml;&amp;Icirc;&amp;Igrave;&amp;aring;" w:hAnsi="&amp;Euml;&amp;Icirc;&amp;Igrave;&amp;aring;" w:cs="宋体" w:hint="eastAsia"/>
          <w:kern w:val="0"/>
          <w:sz w:val="18"/>
          <w:szCs w:val="18"/>
        </w:rPr>
        <w:t>8</w:t>
      </w:r>
      <w:r>
        <w:rPr>
          <w:rFonts w:ascii="&amp;Euml;&amp;Icirc;&amp;Igrave;&amp;aring;" w:hAnsi="&amp;Euml;&amp;Icirc;&amp;Igrave;&amp;aring;" w:cs="宋体" w:hint="eastAsia"/>
          <w:kern w:val="0"/>
          <w:sz w:val="18"/>
          <w:szCs w:val="18"/>
        </w:rPr>
        <w:t>年硕士初试统计结果，表中招生人数（含推免）为根据国家招生计划（不含退役大学生士兵计划）调整后我校</w:t>
      </w:r>
      <w:r>
        <w:rPr>
          <w:rFonts w:ascii="&amp;Euml;&amp;Icirc;&amp;Igrave;&amp;aring;" w:hAnsi="&amp;Euml;&amp;Icirc;&amp;Igrave;&amp;aring;" w:cs="宋体" w:hint="eastAsia"/>
          <w:kern w:val="0"/>
          <w:sz w:val="18"/>
          <w:szCs w:val="18"/>
        </w:rPr>
        <w:t>201</w:t>
      </w:r>
      <w:r w:rsidR="00973A5A">
        <w:rPr>
          <w:rFonts w:ascii="&amp;Euml;&amp;Icirc;&amp;Igrave;&amp;aring;" w:hAnsi="&amp;Euml;&amp;Icirc;&amp;Igrave;&amp;aring;" w:cs="宋体" w:hint="eastAsia"/>
          <w:kern w:val="0"/>
          <w:sz w:val="18"/>
          <w:szCs w:val="18"/>
        </w:rPr>
        <w:t>8</w:t>
      </w:r>
      <w:r>
        <w:rPr>
          <w:rFonts w:ascii="&amp;Euml;&amp;Icirc;&amp;Igrave;&amp;aring;" w:hAnsi="&amp;Euml;&amp;Icirc;&amp;Igrave;&amp;aring;" w:cs="宋体" w:hint="eastAsia"/>
          <w:kern w:val="0"/>
          <w:sz w:val="18"/>
          <w:szCs w:val="18"/>
        </w:rPr>
        <w:t>年各专业实际招生人数，统考上线人数不含推免人数。</w:t>
      </w:r>
    </w:p>
    <w:p w:rsidR="00BD3A4A" w:rsidRDefault="00BD3A4A" w:rsidP="001F01CD">
      <w:pPr>
        <w:widowControl/>
        <w:ind w:firstLineChars="200" w:firstLine="361"/>
        <w:jc w:val="center"/>
        <w:rPr>
          <w:rFonts w:ascii="&amp;Euml;&amp;Icirc;&amp;Igrave;&amp;aring;" w:hAnsi="&amp;Euml;&amp;Icirc;&amp;Igrave;&amp;aring;" w:cs="宋体" w:hint="eastAsia"/>
          <w:b/>
          <w:bCs/>
          <w:kern w:val="0"/>
          <w:sz w:val="18"/>
          <w:szCs w:val="18"/>
        </w:rPr>
      </w:pPr>
      <w:r>
        <w:rPr>
          <w:rFonts w:ascii="&amp;Euml;&amp;Icirc;&amp;Igrave;&amp;aring;" w:hAnsi="&amp;Euml;&amp;Icirc;&amp;Igrave;&amp;aring;" w:cs="宋体"/>
          <w:b/>
          <w:bCs/>
          <w:kern w:val="0"/>
          <w:sz w:val="18"/>
          <w:szCs w:val="18"/>
        </w:rPr>
        <w:t>201</w:t>
      </w:r>
      <w:r>
        <w:rPr>
          <w:rFonts w:ascii="&amp;Euml;&amp;Icirc;&amp;Igrave;&amp;aring;" w:hAnsi="&amp;Euml;&amp;Icirc;&amp;Igrave;&amp;aring;" w:cs="宋体" w:hint="eastAsia"/>
          <w:b/>
          <w:bCs/>
          <w:kern w:val="0"/>
          <w:sz w:val="18"/>
          <w:szCs w:val="18"/>
        </w:rPr>
        <w:t>8</w:t>
      </w:r>
      <w:r>
        <w:rPr>
          <w:rFonts w:ascii="&amp;Euml;&amp;Icirc;&amp;Igrave;&amp;aring;" w:hAnsi="&amp;Euml;&amp;Icirc;&amp;Igrave;&amp;aring;" w:cs="宋体"/>
          <w:b/>
          <w:bCs/>
          <w:kern w:val="0"/>
          <w:sz w:val="18"/>
          <w:szCs w:val="18"/>
        </w:rPr>
        <w:t>年</w:t>
      </w:r>
      <w:r w:rsidRPr="00CF1987">
        <w:rPr>
          <w:rFonts w:ascii="&amp;Euml;&amp;Icirc;&amp;Igrave;&amp;aring;" w:hAnsi="&amp;Euml;&amp;Icirc;&amp;Igrave;&amp;aring;" w:cs="宋体"/>
          <w:b/>
          <w:bCs/>
          <w:kern w:val="0"/>
          <w:sz w:val="18"/>
          <w:szCs w:val="18"/>
        </w:rPr>
        <w:t>沈阳药科大学硕士</w:t>
      </w:r>
      <w:r>
        <w:rPr>
          <w:rFonts w:ascii="&amp;Euml;&amp;Icirc;&amp;Igrave;&amp;aring;" w:hAnsi="&amp;Euml;&amp;Icirc;&amp;Igrave;&amp;aring;" w:cs="宋体" w:hint="eastAsia"/>
          <w:b/>
          <w:bCs/>
          <w:kern w:val="0"/>
          <w:sz w:val="18"/>
          <w:szCs w:val="18"/>
        </w:rPr>
        <w:t>初试</w:t>
      </w:r>
      <w:r w:rsidRPr="00CF1987">
        <w:rPr>
          <w:rFonts w:ascii="&amp;Euml;&amp;Icirc;&amp;Igrave;&amp;aring;" w:hAnsi="&amp;Euml;&amp;Icirc;&amp;Igrave;&amp;aring;" w:cs="宋体"/>
          <w:b/>
          <w:bCs/>
          <w:kern w:val="0"/>
          <w:sz w:val="18"/>
          <w:szCs w:val="18"/>
        </w:rPr>
        <w:t>统计结果</w:t>
      </w:r>
      <w:r>
        <w:rPr>
          <w:rFonts w:ascii="&amp;Euml;&amp;Icirc;&amp;Igrave;&amp;aring;" w:hAnsi="&amp;Euml;&amp;Icirc;&amp;Igrave;&amp;aring;" w:cs="宋体" w:hint="eastAsia"/>
          <w:b/>
          <w:bCs/>
          <w:kern w:val="0"/>
          <w:sz w:val="18"/>
          <w:szCs w:val="18"/>
        </w:rPr>
        <w:t>（</w:t>
      </w:r>
      <w:r w:rsidRPr="00120B96">
        <w:rPr>
          <w:rFonts w:ascii="&amp;Euml;&amp;Icirc;&amp;Igrave;&amp;aring;" w:hAnsi="&amp;Euml;&amp;Icirc;&amp;Igrave;&amp;aring;" w:cs="宋体" w:hint="eastAsia"/>
          <w:b/>
          <w:bCs/>
          <w:kern w:val="0"/>
          <w:sz w:val="18"/>
          <w:szCs w:val="18"/>
        </w:rPr>
        <w:t>退役大学生士兵计划</w:t>
      </w:r>
      <w:r>
        <w:rPr>
          <w:rFonts w:ascii="&amp;Euml;&amp;Icirc;&amp;Igrave;&amp;aring;" w:hAnsi="&amp;Euml;&amp;Icirc;&amp;Igrave;&amp;aring;" w:cs="宋体" w:hint="eastAsia"/>
          <w:b/>
          <w:bCs/>
          <w:kern w:val="0"/>
          <w:sz w:val="18"/>
          <w:szCs w:val="18"/>
        </w:rPr>
        <w:t>）</w:t>
      </w:r>
    </w:p>
    <w:tbl>
      <w:tblPr>
        <w:tblW w:w="880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2522"/>
        <w:gridCol w:w="1276"/>
        <w:gridCol w:w="850"/>
        <w:gridCol w:w="1276"/>
      </w:tblGrid>
      <w:tr w:rsidR="00BD3A4A" w:rsidRPr="004E6C7C" w:rsidTr="00D26770">
        <w:trPr>
          <w:trHeight w:val="255"/>
          <w:jc w:val="center"/>
        </w:trPr>
        <w:tc>
          <w:tcPr>
            <w:tcW w:w="960" w:type="dxa"/>
            <w:shd w:val="clear" w:color="000000" w:fill="FFFFFF"/>
            <w:vAlign w:val="center"/>
          </w:tcPr>
          <w:p w:rsidR="00BD3A4A" w:rsidRPr="00120B96" w:rsidRDefault="00BD3A4A" w:rsidP="00D26770">
            <w:pPr>
              <w:widowControl/>
              <w:jc w:val="center"/>
              <w:rPr>
                <w:rFonts w:ascii="黑体" w:eastAsia="黑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20B96">
              <w:rPr>
                <w:rFonts w:ascii="黑体" w:eastAsia="黑体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类  别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BD3A4A" w:rsidRPr="00120B96" w:rsidRDefault="00BD3A4A" w:rsidP="00D26770">
            <w:pPr>
              <w:widowControl/>
              <w:jc w:val="center"/>
              <w:rPr>
                <w:rFonts w:ascii="黑体" w:eastAsia="黑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20B96">
              <w:rPr>
                <w:rFonts w:ascii="黑体" w:eastAsia="黑体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BD3A4A" w:rsidRPr="00120B96" w:rsidRDefault="00BD3A4A" w:rsidP="00D26770">
            <w:pPr>
              <w:widowControl/>
              <w:jc w:val="center"/>
              <w:rPr>
                <w:rFonts w:ascii="黑体" w:eastAsia="黑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20B96">
              <w:rPr>
                <w:rFonts w:ascii="黑体" w:eastAsia="黑体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专业代码</w:t>
            </w:r>
            <w:r>
              <w:rPr>
                <w:rFonts w:ascii="黑体" w:eastAsia="黑体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及专业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BD3A4A" w:rsidRPr="00120B96" w:rsidRDefault="00BD3A4A" w:rsidP="00D26770">
            <w:pPr>
              <w:widowControl/>
              <w:jc w:val="center"/>
              <w:rPr>
                <w:rFonts w:ascii="黑体" w:eastAsia="黑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D3A4A" w:rsidRDefault="00BD3A4A" w:rsidP="00D26770">
            <w:pPr>
              <w:widowControl/>
              <w:jc w:val="center"/>
              <w:rPr>
                <w:rFonts w:ascii="黑体" w:eastAsia="黑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4E6C7C">
              <w:rPr>
                <w:rFonts w:ascii="黑体" w:eastAsia="黑体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招生人数</w:t>
            </w:r>
          </w:p>
          <w:p w:rsidR="00BD3A4A" w:rsidRPr="004E6C7C" w:rsidRDefault="00BD3A4A" w:rsidP="00D26770">
            <w:pPr>
              <w:widowControl/>
              <w:jc w:val="center"/>
              <w:rPr>
                <w:rFonts w:ascii="黑体" w:eastAsia="黑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proofErr w:type="gramStart"/>
            <w:r>
              <w:rPr>
                <w:rFonts w:ascii="黑体" w:eastAsia="黑体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含推免</w:t>
            </w:r>
            <w:proofErr w:type="gramEnd"/>
            <w:r>
              <w:rPr>
                <w:rFonts w:ascii="黑体" w:eastAsia="黑体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D3A4A" w:rsidRPr="004E6C7C" w:rsidRDefault="00BD3A4A" w:rsidP="00D26770">
            <w:pPr>
              <w:widowControl/>
              <w:jc w:val="center"/>
              <w:rPr>
                <w:rFonts w:ascii="黑体" w:eastAsia="黑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120B96">
              <w:rPr>
                <w:rFonts w:ascii="黑体" w:eastAsia="黑体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推免人数</w:t>
            </w:r>
            <w:proofErr w:type="gram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D3A4A" w:rsidRPr="004E6C7C" w:rsidRDefault="00BD3A4A" w:rsidP="00D26770">
            <w:pPr>
              <w:widowControl/>
              <w:jc w:val="center"/>
              <w:rPr>
                <w:rFonts w:ascii="黑体" w:eastAsia="黑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20B96">
              <w:rPr>
                <w:rFonts w:ascii="黑体" w:eastAsia="黑体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统考上线人数</w:t>
            </w:r>
          </w:p>
        </w:tc>
      </w:tr>
      <w:tr w:rsidR="00BD3A4A" w:rsidRPr="003D383B" w:rsidTr="00D26770">
        <w:trPr>
          <w:trHeight w:val="255"/>
          <w:jc w:val="center"/>
        </w:trPr>
        <w:tc>
          <w:tcPr>
            <w:tcW w:w="960" w:type="dxa"/>
            <w:vMerge w:val="restart"/>
            <w:shd w:val="clear" w:color="000000" w:fill="FFFFFF"/>
            <w:vAlign w:val="center"/>
          </w:tcPr>
          <w:p w:rsidR="00BD3A4A" w:rsidRPr="004E6C7C" w:rsidRDefault="00BD3A4A" w:rsidP="00D26770">
            <w:pPr>
              <w:widowControl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  <w:r w:rsidRPr="004E6C7C"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</w:tcPr>
          <w:p w:rsidR="00BD3A4A" w:rsidRPr="004E6C7C" w:rsidRDefault="00BD3A4A" w:rsidP="00D26770">
            <w:pPr>
              <w:widowControl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  <w:r w:rsidRPr="004E6C7C"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</w:rPr>
              <w:t>医学10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</w:tcPr>
          <w:p w:rsidR="00BD3A4A" w:rsidRPr="004E6C7C" w:rsidRDefault="00BD3A4A" w:rsidP="00D26770">
            <w:pPr>
              <w:widowControl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  <w:r w:rsidRPr="004E6C7C"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</w:rPr>
              <w:t>105500</w:t>
            </w:r>
          </w:p>
          <w:p w:rsidR="00BD3A4A" w:rsidRPr="004E6C7C" w:rsidRDefault="00BD3A4A" w:rsidP="00D26770">
            <w:pPr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  <w:r w:rsidRPr="004E6C7C"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BD3A4A" w:rsidRPr="004E6C7C" w:rsidRDefault="00BD3A4A" w:rsidP="00D26770">
            <w:pPr>
              <w:widowControl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  <w:r w:rsidRPr="004E6C7C"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</w:rPr>
              <w:t>01临床药学方向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D3A4A" w:rsidRPr="004E6C7C" w:rsidRDefault="00BD3A4A" w:rsidP="00D26770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D3A4A" w:rsidRPr="004E6C7C" w:rsidRDefault="00BD3A4A" w:rsidP="00D267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D3A4A" w:rsidRPr="004E6C7C" w:rsidRDefault="00BD3A4A" w:rsidP="00D2677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D3A4A" w:rsidRPr="004E6C7C" w:rsidTr="00D26770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  <w:hideMark/>
          </w:tcPr>
          <w:p w:rsidR="00BD3A4A" w:rsidRPr="004E6C7C" w:rsidRDefault="00BD3A4A" w:rsidP="00D26770">
            <w:pPr>
              <w:widowControl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000000" w:fill="FFFFFF"/>
            <w:vAlign w:val="center"/>
            <w:hideMark/>
          </w:tcPr>
          <w:p w:rsidR="00BD3A4A" w:rsidRPr="004E6C7C" w:rsidRDefault="00BD3A4A" w:rsidP="00D26770">
            <w:pPr>
              <w:widowControl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000000" w:fill="FFFFFF"/>
            <w:vAlign w:val="center"/>
            <w:hideMark/>
          </w:tcPr>
          <w:p w:rsidR="00BD3A4A" w:rsidRPr="004E6C7C" w:rsidRDefault="00BD3A4A" w:rsidP="00D26770">
            <w:pPr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shd w:val="clear" w:color="000000" w:fill="FFFFFF"/>
            <w:vAlign w:val="center"/>
            <w:hideMark/>
          </w:tcPr>
          <w:p w:rsidR="00BD3A4A" w:rsidRPr="004E6C7C" w:rsidRDefault="00BD3A4A" w:rsidP="00D26770">
            <w:pPr>
              <w:widowControl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  <w:r w:rsidRPr="004E6C7C"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</w:rPr>
              <w:t>02药剂学方向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D3A4A" w:rsidRPr="004E6C7C" w:rsidRDefault="00BD3A4A" w:rsidP="00D26770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D3A4A" w:rsidRPr="004E6C7C" w:rsidRDefault="00BD3A4A" w:rsidP="00D267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D3A4A" w:rsidRPr="004E6C7C" w:rsidRDefault="00BD3A4A" w:rsidP="00D2677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D3A4A" w:rsidRPr="004E6C7C" w:rsidTr="00D26770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  <w:hideMark/>
          </w:tcPr>
          <w:p w:rsidR="00BD3A4A" w:rsidRPr="004E6C7C" w:rsidRDefault="00BD3A4A" w:rsidP="00D26770">
            <w:pPr>
              <w:widowControl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000000" w:fill="FFFFFF"/>
            <w:vAlign w:val="center"/>
            <w:hideMark/>
          </w:tcPr>
          <w:p w:rsidR="00BD3A4A" w:rsidRPr="004E6C7C" w:rsidRDefault="00BD3A4A" w:rsidP="00D26770">
            <w:pPr>
              <w:widowControl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000000" w:fill="FFFFFF"/>
            <w:vAlign w:val="center"/>
            <w:hideMark/>
          </w:tcPr>
          <w:p w:rsidR="00BD3A4A" w:rsidRPr="004E6C7C" w:rsidRDefault="00BD3A4A" w:rsidP="00D26770">
            <w:pPr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shd w:val="clear" w:color="000000" w:fill="FFFFFF"/>
            <w:vAlign w:val="center"/>
            <w:hideMark/>
          </w:tcPr>
          <w:p w:rsidR="00BD3A4A" w:rsidRPr="004E6C7C" w:rsidRDefault="00BD3A4A" w:rsidP="00D26770">
            <w:pPr>
              <w:widowControl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  <w:r w:rsidRPr="004E6C7C"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</w:rPr>
              <w:t>03药物分析</w:t>
            </w:r>
            <w:proofErr w:type="gramStart"/>
            <w:r w:rsidRPr="004E6C7C"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</w:rPr>
              <w:t>学方向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BD3A4A" w:rsidRPr="004E6C7C" w:rsidRDefault="00BD3A4A" w:rsidP="00D26770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D3A4A" w:rsidRPr="004E6C7C" w:rsidRDefault="00BD3A4A" w:rsidP="00D267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D3A4A" w:rsidRPr="004E6C7C" w:rsidRDefault="00BD3A4A" w:rsidP="00D2677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D3A4A" w:rsidRPr="004E6C7C" w:rsidTr="00D26770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  <w:hideMark/>
          </w:tcPr>
          <w:p w:rsidR="00BD3A4A" w:rsidRPr="004E6C7C" w:rsidRDefault="00BD3A4A" w:rsidP="00D26770">
            <w:pPr>
              <w:widowControl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000000" w:fill="FFFFFF"/>
            <w:vAlign w:val="center"/>
            <w:hideMark/>
          </w:tcPr>
          <w:p w:rsidR="00BD3A4A" w:rsidRPr="004E6C7C" w:rsidRDefault="00BD3A4A" w:rsidP="00D26770">
            <w:pPr>
              <w:widowControl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000000" w:fill="FFFFFF"/>
            <w:vAlign w:val="center"/>
            <w:hideMark/>
          </w:tcPr>
          <w:p w:rsidR="00BD3A4A" w:rsidRPr="004E6C7C" w:rsidRDefault="00BD3A4A" w:rsidP="00D26770">
            <w:pPr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shd w:val="clear" w:color="000000" w:fill="FFFFFF"/>
            <w:vAlign w:val="center"/>
            <w:hideMark/>
          </w:tcPr>
          <w:p w:rsidR="00BD3A4A" w:rsidRPr="004E6C7C" w:rsidRDefault="00BD3A4A" w:rsidP="00D26770">
            <w:pPr>
              <w:widowControl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  <w:r w:rsidRPr="004E6C7C"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</w:rPr>
              <w:t>04药理学方向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D3A4A" w:rsidRPr="004E6C7C" w:rsidRDefault="00BD3A4A" w:rsidP="00D26770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D3A4A" w:rsidRPr="004E6C7C" w:rsidRDefault="00BD3A4A" w:rsidP="00D267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D3A4A" w:rsidRPr="004E6C7C" w:rsidRDefault="00BD3A4A" w:rsidP="00D2677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D3A4A" w:rsidRPr="004E6C7C" w:rsidTr="00D26770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  <w:hideMark/>
          </w:tcPr>
          <w:p w:rsidR="00BD3A4A" w:rsidRPr="004E6C7C" w:rsidRDefault="00BD3A4A" w:rsidP="00D26770">
            <w:pPr>
              <w:widowControl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000000" w:fill="FFFFFF"/>
            <w:vAlign w:val="center"/>
            <w:hideMark/>
          </w:tcPr>
          <w:p w:rsidR="00BD3A4A" w:rsidRPr="004E6C7C" w:rsidRDefault="00BD3A4A" w:rsidP="00D26770">
            <w:pPr>
              <w:widowControl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000000" w:fill="FFFFFF"/>
            <w:vAlign w:val="center"/>
            <w:hideMark/>
          </w:tcPr>
          <w:p w:rsidR="00BD3A4A" w:rsidRPr="004E6C7C" w:rsidRDefault="00BD3A4A" w:rsidP="00D26770">
            <w:pPr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shd w:val="clear" w:color="000000" w:fill="FFFFFF"/>
            <w:vAlign w:val="center"/>
            <w:hideMark/>
          </w:tcPr>
          <w:p w:rsidR="00BD3A4A" w:rsidRPr="004E6C7C" w:rsidRDefault="00BD3A4A" w:rsidP="00D26770">
            <w:pPr>
              <w:widowControl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  <w:r w:rsidRPr="004E6C7C"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</w:rPr>
              <w:t>06药物化学方向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D3A4A" w:rsidRPr="004E6C7C" w:rsidRDefault="00BD3A4A" w:rsidP="00D26770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D3A4A" w:rsidRPr="004E6C7C" w:rsidRDefault="00BD3A4A" w:rsidP="00D267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D3A4A" w:rsidRPr="004E6C7C" w:rsidRDefault="00BD3A4A" w:rsidP="00D2677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D3A4A" w:rsidRPr="004E6C7C" w:rsidTr="00D26770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  <w:hideMark/>
          </w:tcPr>
          <w:p w:rsidR="00BD3A4A" w:rsidRPr="004E6C7C" w:rsidRDefault="00BD3A4A" w:rsidP="00D26770">
            <w:pPr>
              <w:widowControl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000000" w:fill="FFFFFF"/>
            <w:vAlign w:val="center"/>
            <w:hideMark/>
          </w:tcPr>
          <w:p w:rsidR="00BD3A4A" w:rsidRPr="004E6C7C" w:rsidRDefault="00BD3A4A" w:rsidP="00D26770">
            <w:pPr>
              <w:widowControl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000000" w:fill="FFFFFF"/>
            <w:vAlign w:val="center"/>
            <w:hideMark/>
          </w:tcPr>
          <w:p w:rsidR="00BD3A4A" w:rsidRPr="004E6C7C" w:rsidRDefault="00BD3A4A" w:rsidP="00D26770">
            <w:pPr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shd w:val="clear" w:color="000000" w:fill="FFFFFF"/>
            <w:vAlign w:val="center"/>
            <w:hideMark/>
          </w:tcPr>
          <w:p w:rsidR="00BD3A4A" w:rsidRPr="004E6C7C" w:rsidRDefault="00BD3A4A" w:rsidP="00D26770">
            <w:pPr>
              <w:widowControl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  <w:r w:rsidRPr="004E6C7C"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</w:rPr>
              <w:t>07天然药物化学方向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D3A4A" w:rsidRPr="004E6C7C" w:rsidRDefault="00BD3A4A" w:rsidP="00D26770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D3A4A" w:rsidRPr="004E6C7C" w:rsidRDefault="00BD3A4A" w:rsidP="00D267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D3A4A" w:rsidRPr="004E6C7C" w:rsidRDefault="00BD3A4A" w:rsidP="00D2677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D3A4A" w:rsidRPr="004E6C7C" w:rsidTr="00D26770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  <w:hideMark/>
          </w:tcPr>
          <w:p w:rsidR="00BD3A4A" w:rsidRPr="004E6C7C" w:rsidRDefault="00BD3A4A" w:rsidP="00D26770">
            <w:pPr>
              <w:widowControl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000000" w:fill="FFFFFF"/>
            <w:vAlign w:val="center"/>
            <w:hideMark/>
          </w:tcPr>
          <w:p w:rsidR="00BD3A4A" w:rsidRPr="004E6C7C" w:rsidRDefault="00BD3A4A" w:rsidP="00D26770">
            <w:pPr>
              <w:widowControl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000000" w:fill="FFFFFF"/>
            <w:noWrap/>
            <w:vAlign w:val="center"/>
            <w:hideMark/>
          </w:tcPr>
          <w:p w:rsidR="00BD3A4A" w:rsidRPr="004E6C7C" w:rsidRDefault="00BD3A4A" w:rsidP="00D26770">
            <w:pPr>
              <w:widowControl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shd w:val="clear" w:color="000000" w:fill="FFFFFF"/>
            <w:vAlign w:val="center"/>
            <w:hideMark/>
          </w:tcPr>
          <w:p w:rsidR="00BD3A4A" w:rsidRPr="004E6C7C" w:rsidRDefault="00BD3A4A" w:rsidP="00D26770">
            <w:pPr>
              <w:widowControl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  <w:r w:rsidRPr="004E6C7C"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</w:rPr>
              <w:t>09药事管理</w:t>
            </w:r>
            <w:proofErr w:type="gramStart"/>
            <w:r w:rsidRPr="004E6C7C"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</w:rPr>
              <w:t>学方向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BD3A4A" w:rsidRPr="004E6C7C" w:rsidRDefault="00BD3A4A" w:rsidP="00D26770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D3A4A" w:rsidRPr="004E6C7C" w:rsidRDefault="00BD3A4A" w:rsidP="00D267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D3A4A" w:rsidRPr="004E6C7C" w:rsidRDefault="00BD3A4A" w:rsidP="00D2677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D3A4A" w:rsidRPr="004E6C7C" w:rsidTr="00973A5A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</w:tcPr>
          <w:p w:rsidR="00BD3A4A" w:rsidRPr="004E6C7C" w:rsidRDefault="00BD3A4A" w:rsidP="00D26770">
            <w:pPr>
              <w:widowControl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000000" w:fill="FFFFFF"/>
            <w:vAlign w:val="center"/>
          </w:tcPr>
          <w:p w:rsidR="00BD3A4A" w:rsidRPr="004E6C7C" w:rsidRDefault="00BD3A4A" w:rsidP="00D26770">
            <w:pPr>
              <w:widowControl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:rsidR="00BD3A4A" w:rsidRPr="004E6C7C" w:rsidRDefault="00BD3A4A" w:rsidP="00D26770">
            <w:pPr>
              <w:widowControl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  <w:r w:rsidRPr="004E6C7C"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</w:rPr>
              <w:t>105</w:t>
            </w: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  <w:r w:rsidRPr="004E6C7C"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</w:rPr>
              <w:t>00</w:t>
            </w:r>
          </w:p>
          <w:p w:rsidR="00BD3A4A" w:rsidRPr="004E6C7C" w:rsidRDefault="00BD3A4A" w:rsidP="00D26770">
            <w:pPr>
              <w:widowControl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BD3A4A" w:rsidRPr="004E6C7C" w:rsidRDefault="00BD3A4A" w:rsidP="00D26770">
            <w:pPr>
              <w:widowControl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  <w:r w:rsidRPr="004E6C7C"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  <w:r w:rsidRPr="005F4D77"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</w:rPr>
              <w:t>中药鉴定学研究方向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D3A4A" w:rsidRDefault="00BD3A4A" w:rsidP="00973A5A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D3A4A" w:rsidRPr="004E6C7C" w:rsidRDefault="00BD3A4A" w:rsidP="00973A5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D3A4A" w:rsidRPr="004E6C7C" w:rsidRDefault="00973A5A" w:rsidP="00973A5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D3A4A" w:rsidRPr="004E6C7C" w:rsidTr="00D26770">
        <w:trPr>
          <w:trHeight w:val="255"/>
          <w:jc w:val="center"/>
        </w:trPr>
        <w:tc>
          <w:tcPr>
            <w:tcW w:w="5402" w:type="dxa"/>
            <w:gridSpan w:val="4"/>
            <w:shd w:val="clear" w:color="000000" w:fill="FFFFFF"/>
            <w:vAlign w:val="center"/>
          </w:tcPr>
          <w:p w:rsidR="00BD3A4A" w:rsidRPr="004E6C7C" w:rsidRDefault="00973A5A" w:rsidP="00D26770">
            <w:pPr>
              <w:widowControl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D3A4A" w:rsidRDefault="00BD3A4A" w:rsidP="00D26770">
            <w:pPr>
              <w:widowControl/>
              <w:jc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D3A4A" w:rsidRPr="004E6C7C" w:rsidRDefault="00BD3A4A" w:rsidP="00D267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D3A4A" w:rsidRDefault="00973A5A" w:rsidP="00D2677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8A3E0E" w:rsidRDefault="00E719DB"/>
    <w:sectPr w:rsidR="008A3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DB" w:rsidRDefault="00E719DB" w:rsidP="00BD3A4A">
      <w:r>
        <w:separator/>
      </w:r>
    </w:p>
  </w:endnote>
  <w:endnote w:type="continuationSeparator" w:id="0">
    <w:p w:rsidR="00E719DB" w:rsidRDefault="00E719DB" w:rsidP="00BD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&amp;Euml;&amp;Icirc;&amp;Igrave;&amp;aring;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DB" w:rsidRDefault="00E719DB" w:rsidP="00BD3A4A">
      <w:r>
        <w:separator/>
      </w:r>
    </w:p>
  </w:footnote>
  <w:footnote w:type="continuationSeparator" w:id="0">
    <w:p w:rsidR="00E719DB" w:rsidRDefault="00E719DB" w:rsidP="00BD3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2C"/>
    <w:rsid w:val="00160448"/>
    <w:rsid w:val="00181826"/>
    <w:rsid w:val="001A6F4D"/>
    <w:rsid w:val="001B1B2C"/>
    <w:rsid w:val="001F01CD"/>
    <w:rsid w:val="00261BAB"/>
    <w:rsid w:val="002900F8"/>
    <w:rsid w:val="004C755C"/>
    <w:rsid w:val="00554470"/>
    <w:rsid w:val="006474AD"/>
    <w:rsid w:val="006F112C"/>
    <w:rsid w:val="0070332D"/>
    <w:rsid w:val="007D211B"/>
    <w:rsid w:val="008235C0"/>
    <w:rsid w:val="008E1274"/>
    <w:rsid w:val="00956F53"/>
    <w:rsid w:val="00973A5A"/>
    <w:rsid w:val="009A539C"/>
    <w:rsid w:val="009D081A"/>
    <w:rsid w:val="00B118DF"/>
    <w:rsid w:val="00BB0713"/>
    <w:rsid w:val="00BD3A4A"/>
    <w:rsid w:val="00E719DB"/>
    <w:rsid w:val="00EF6C77"/>
    <w:rsid w:val="00F3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4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3A4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3A4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3A4A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D08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081A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4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3A4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3A4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3A4A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D08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081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342</Words>
  <Characters>1951</Characters>
  <Application>Microsoft Office Word</Application>
  <DocSecurity>0</DocSecurity>
  <Lines>16</Lines>
  <Paragraphs>4</Paragraphs>
  <ScaleCrop>false</ScaleCrop>
  <Company>www.microsoft.com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2018-03-16T06:12:00Z</cp:lastPrinted>
  <dcterms:created xsi:type="dcterms:W3CDTF">2018-03-15T05:28:00Z</dcterms:created>
  <dcterms:modified xsi:type="dcterms:W3CDTF">2018-03-16T10:37:00Z</dcterms:modified>
</cp:coreProperties>
</file>