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FBB" w:rsidRPr="00495FBB" w:rsidRDefault="00495FBB" w:rsidP="00CC60B0">
      <w:pPr>
        <w:widowControl/>
        <w:spacing w:line="450" w:lineRule="atLeast"/>
        <w:jc w:val="center"/>
        <w:rPr>
          <w:rFonts w:ascii="微软雅黑" w:eastAsia="微软雅黑" w:hAnsi="微软雅黑" w:cs="宋体"/>
          <w:b/>
          <w:bCs/>
          <w:kern w:val="0"/>
          <w:sz w:val="28"/>
          <w:szCs w:val="28"/>
        </w:rPr>
      </w:pPr>
      <w:r w:rsidRPr="00495FBB">
        <w:rPr>
          <w:rFonts w:ascii="微软雅黑" w:eastAsia="微软雅黑" w:hAnsi="微软雅黑" w:cs="宋体" w:hint="eastAsia"/>
          <w:b/>
          <w:bCs/>
          <w:kern w:val="0"/>
          <w:sz w:val="28"/>
          <w:szCs w:val="28"/>
        </w:rPr>
        <w:t>西华大学</w:t>
      </w:r>
      <w:r w:rsidR="000326E8" w:rsidRPr="001F3E81">
        <w:rPr>
          <w:rFonts w:ascii="微软雅黑" w:eastAsia="微软雅黑" w:hAnsi="微软雅黑" w:cs="宋体" w:hint="eastAsia"/>
          <w:b/>
          <w:bCs/>
          <w:kern w:val="0"/>
          <w:sz w:val="28"/>
          <w:szCs w:val="28"/>
        </w:rPr>
        <w:t>理学院</w:t>
      </w:r>
      <w:r w:rsidRPr="00495FBB">
        <w:rPr>
          <w:rFonts w:ascii="微软雅黑" w:eastAsia="微软雅黑" w:hAnsi="微软雅黑" w:cs="宋体" w:hint="eastAsia"/>
          <w:b/>
          <w:bCs/>
          <w:kern w:val="0"/>
          <w:sz w:val="28"/>
          <w:szCs w:val="28"/>
        </w:rPr>
        <w:t>201</w:t>
      </w:r>
      <w:r w:rsidR="00BF4C06">
        <w:rPr>
          <w:rFonts w:ascii="微软雅黑" w:eastAsia="微软雅黑" w:hAnsi="微软雅黑" w:cs="宋体" w:hint="eastAsia"/>
          <w:b/>
          <w:bCs/>
          <w:kern w:val="0"/>
          <w:sz w:val="28"/>
          <w:szCs w:val="28"/>
        </w:rPr>
        <w:t>8</w:t>
      </w:r>
      <w:r w:rsidRPr="00495FBB">
        <w:rPr>
          <w:rFonts w:ascii="微软雅黑" w:eastAsia="微软雅黑" w:hAnsi="微软雅黑" w:cs="宋体" w:hint="eastAsia"/>
          <w:b/>
          <w:bCs/>
          <w:kern w:val="0"/>
          <w:sz w:val="28"/>
          <w:szCs w:val="28"/>
        </w:rPr>
        <w:t>年硕士研究生招生复试工作办法</w:t>
      </w:r>
    </w:p>
    <w:p w:rsidR="00495FBB" w:rsidRPr="00495FBB" w:rsidRDefault="00495FBB" w:rsidP="001F3E81">
      <w:pPr>
        <w:widowControl/>
        <w:spacing w:line="360" w:lineRule="auto"/>
        <w:ind w:firstLine="560"/>
        <w:rPr>
          <w:rFonts w:ascii="宋体" w:eastAsia="宋体" w:hAnsi="宋体" w:cs="宋体"/>
          <w:kern w:val="0"/>
          <w:sz w:val="18"/>
          <w:szCs w:val="18"/>
        </w:rPr>
      </w:pPr>
    </w:p>
    <w:p w:rsidR="00495FBB" w:rsidRPr="00495FBB" w:rsidRDefault="00495FBB" w:rsidP="00CC60B0">
      <w:pPr>
        <w:widowControl/>
        <w:spacing w:line="360" w:lineRule="auto"/>
        <w:rPr>
          <w:rFonts w:ascii="宋体" w:eastAsia="宋体" w:hAnsi="宋体" w:cs="宋体"/>
          <w:kern w:val="0"/>
          <w:sz w:val="18"/>
          <w:szCs w:val="18"/>
        </w:rPr>
      </w:pPr>
      <w:r w:rsidRPr="00495FBB">
        <w:rPr>
          <w:rFonts w:ascii="宋体" w:eastAsia="宋体" w:hAnsi="宋体" w:cs="宋体" w:hint="eastAsia"/>
          <w:b/>
          <w:bCs/>
          <w:kern w:val="0"/>
          <w:sz w:val="27"/>
          <w:szCs w:val="27"/>
        </w:rPr>
        <w:t>一、复试工作的原则</w:t>
      </w:r>
    </w:p>
    <w:p w:rsidR="00495FBB" w:rsidRPr="00495FBB" w:rsidRDefault="00495FBB" w:rsidP="001F3E81">
      <w:pPr>
        <w:widowControl/>
        <w:spacing w:line="360" w:lineRule="auto"/>
        <w:ind w:firstLine="560"/>
        <w:rPr>
          <w:rFonts w:ascii="宋体" w:eastAsia="宋体" w:hAnsi="宋体" w:cs="宋体"/>
          <w:kern w:val="0"/>
          <w:sz w:val="18"/>
          <w:szCs w:val="18"/>
        </w:rPr>
      </w:pPr>
      <w:r w:rsidRPr="00495FBB">
        <w:rPr>
          <w:rFonts w:ascii="宋体" w:eastAsia="宋体" w:hAnsi="宋体" w:cs="宋体" w:hint="eastAsia"/>
          <w:kern w:val="0"/>
          <w:sz w:val="27"/>
          <w:szCs w:val="27"/>
        </w:rPr>
        <w:t>1. 坚持“按需招生、德智体全面衡量、择优录取、宁缺勿滥”的原则；</w:t>
      </w:r>
    </w:p>
    <w:p w:rsidR="00495FBB" w:rsidRPr="00495FBB" w:rsidRDefault="00495FBB" w:rsidP="001F3E81">
      <w:pPr>
        <w:widowControl/>
        <w:spacing w:line="360" w:lineRule="auto"/>
        <w:ind w:firstLine="560"/>
        <w:rPr>
          <w:rFonts w:ascii="宋体" w:eastAsia="宋体" w:hAnsi="宋体" w:cs="宋体"/>
          <w:kern w:val="0"/>
          <w:sz w:val="18"/>
          <w:szCs w:val="18"/>
        </w:rPr>
      </w:pPr>
      <w:r w:rsidRPr="00495FBB">
        <w:rPr>
          <w:rFonts w:ascii="宋体" w:eastAsia="宋体" w:hAnsi="宋体" w:cs="宋体" w:hint="eastAsia"/>
          <w:kern w:val="0"/>
          <w:sz w:val="27"/>
          <w:szCs w:val="27"/>
        </w:rPr>
        <w:t>2. 严格按照初试成绩确定参加复试考生名单，并实行差额复试；</w:t>
      </w:r>
    </w:p>
    <w:p w:rsidR="00495FBB" w:rsidRPr="00495FBB" w:rsidRDefault="00495FBB" w:rsidP="001F3E81">
      <w:pPr>
        <w:widowControl/>
        <w:spacing w:line="360" w:lineRule="auto"/>
        <w:ind w:firstLine="560"/>
        <w:rPr>
          <w:rFonts w:ascii="宋体" w:eastAsia="宋体" w:hAnsi="宋体" w:cs="宋体"/>
          <w:kern w:val="0"/>
          <w:sz w:val="18"/>
          <w:szCs w:val="18"/>
        </w:rPr>
      </w:pPr>
      <w:r w:rsidRPr="00495FBB">
        <w:rPr>
          <w:rFonts w:ascii="宋体" w:eastAsia="宋体" w:hAnsi="宋体" w:cs="宋体" w:hint="eastAsia"/>
          <w:kern w:val="0"/>
          <w:sz w:val="27"/>
          <w:szCs w:val="27"/>
        </w:rPr>
        <w:t>3. 坚持公正、公平、公开的原则，各工作环节做到有章可循；</w:t>
      </w:r>
    </w:p>
    <w:p w:rsidR="00495FBB" w:rsidRPr="00495FBB" w:rsidRDefault="00495FBB" w:rsidP="001F3E81">
      <w:pPr>
        <w:widowControl/>
        <w:spacing w:line="360" w:lineRule="auto"/>
        <w:ind w:firstLine="560"/>
        <w:rPr>
          <w:rFonts w:ascii="宋体" w:eastAsia="宋体" w:hAnsi="宋体" w:cs="宋体"/>
          <w:kern w:val="0"/>
          <w:sz w:val="18"/>
          <w:szCs w:val="18"/>
        </w:rPr>
      </w:pPr>
      <w:r w:rsidRPr="00495FBB">
        <w:rPr>
          <w:rFonts w:ascii="宋体" w:eastAsia="宋体" w:hAnsi="宋体" w:cs="宋体" w:hint="eastAsia"/>
          <w:kern w:val="0"/>
          <w:sz w:val="27"/>
          <w:szCs w:val="27"/>
        </w:rPr>
        <w:t>4. 坚持以人为本，增强服务意识，提高管理水平。</w:t>
      </w:r>
    </w:p>
    <w:p w:rsidR="00495FBB" w:rsidRPr="00495FBB" w:rsidRDefault="00495FBB" w:rsidP="00CC60B0">
      <w:pPr>
        <w:widowControl/>
        <w:spacing w:line="360" w:lineRule="auto"/>
        <w:rPr>
          <w:rFonts w:ascii="宋体" w:eastAsia="宋体" w:hAnsi="宋体" w:cs="宋体"/>
          <w:kern w:val="0"/>
          <w:sz w:val="18"/>
          <w:szCs w:val="18"/>
        </w:rPr>
      </w:pPr>
      <w:r w:rsidRPr="00495FBB">
        <w:rPr>
          <w:rFonts w:ascii="宋体" w:eastAsia="宋体" w:hAnsi="宋体" w:cs="宋体" w:hint="eastAsia"/>
          <w:b/>
          <w:bCs/>
          <w:kern w:val="0"/>
          <w:sz w:val="27"/>
          <w:szCs w:val="27"/>
        </w:rPr>
        <w:t>二、复试工作的组织</w:t>
      </w:r>
      <w:r w:rsidR="000326E8">
        <w:rPr>
          <w:rFonts w:ascii="宋体" w:eastAsia="宋体" w:hAnsi="宋体" w:cs="宋体" w:hint="eastAsia"/>
          <w:b/>
          <w:bCs/>
          <w:kern w:val="0"/>
          <w:sz w:val="27"/>
          <w:szCs w:val="27"/>
        </w:rPr>
        <w:t>安排</w:t>
      </w:r>
    </w:p>
    <w:p w:rsidR="00495FBB" w:rsidRPr="00495FBB" w:rsidRDefault="000326E8" w:rsidP="001F3E81">
      <w:pPr>
        <w:widowControl/>
        <w:spacing w:line="360" w:lineRule="auto"/>
        <w:ind w:firstLine="560"/>
        <w:rPr>
          <w:rFonts w:ascii="宋体" w:eastAsia="宋体" w:hAnsi="宋体" w:cs="宋体"/>
          <w:kern w:val="0"/>
          <w:sz w:val="27"/>
          <w:szCs w:val="27"/>
        </w:rPr>
      </w:pPr>
      <w:r>
        <w:rPr>
          <w:rFonts w:ascii="宋体" w:eastAsia="宋体" w:hAnsi="宋体" w:cs="宋体"/>
          <w:kern w:val="0"/>
          <w:sz w:val="27"/>
          <w:szCs w:val="27"/>
        </w:rPr>
        <w:t>1</w:t>
      </w:r>
      <w:r w:rsidR="00242BB8">
        <w:rPr>
          <w:rFonts w:ascii="宋体" w:eastAsia="宋体" w:hAnsi="宋体" w:cs="宋体" w:hint="eastAsia"/>
          <w:kern w:val="0"/>
          <w:sz w:val="27"/>
          <w:szCs w:val="27"/>
        </w:rPr>
        <w:t>．</w:t>
      </w:r>
      <w:r w:rsidR="00495FBB" w:rsidRPr="00495FBB">
        <w:rPr>
          <w:rFonts w:ascii="宋体" w:eastAsia="宋体" w:hAnsi="宋体" w:cs="宋体" w:hint="eastAsia"/>
          <w:kern w:val="0"/>
          <w:sz w:val="27"/>
          <w:szCs w:val="27"/>
        </w:rPr>
        <w:t>学院按学科(专业)成立</w:t>
      </w:r>
      <w:r>
        <w:rPr>
          <w:rFonts w:ascii="宋体" w:eastAsia="宋体" w:hAnsi="宋体" w:cs="宋体" w:hint="eastAsia"/>
          <w:kern w:val="0"/>
          <w:sz w:val="27"/>
          <w:szCs w:val="27"/>
        </w:rPr>
        <w:t>了研究生</w:t>
      </w:r>
      <w:r w:rsidR="00495FBB" w:rsidRPr="00495FBB">
        <w:rPr>
          <w:rFonts w:ascii="宋体" w:eastAsia="宋体" w:hAnsi="宋体" w:cs="宋体" w:hint="eastAsia"/>
          <w:kern w:val="0"/>
          <w:sz w:val="27"/>
          <w:szCs w:val="27"/>
        </w:rPr>
        <w:t>复试</w:t>
      </w:r>
      <w:r w:rsidR="001F3E81">
        <w:rPr>
          <w:rFonts w:ascii="宋体" w:eastAsia="宋体" w:hAnsi="宋体" w:cs="宋体" w:hint="eastAsia"/>
          <w:kern w:val="0"/>
          <w:sz w:val="27"/>
          <w:szCs w:val="27"/>
        </w:rPr>
        <w:t>工作</w:t>
      </w:r>
      <w:r w:rsidR="00495FBB" w:rsidRPr="00495FBB">
        <w:rPr>
          <w:rFonts w:ascii="宋体" w:eastAsia="宋体" w:hAnsi="宋体" w:cs="宋体" w:hint="eastAsia"/>
          <w:kern w:val="0"/>
          <w:sz w:val="27"/>
          <w:szCs w:val="27"/>
        </w:rPr>
        <w:t>小组，在学校招生工作领导小组</w:t>
      </w:r>
      <w:r>
        <w:rPr>
          <w:rFonts w:ascii="宋体" w:eastAsia="宋体" w:hAnsi="宋体" w:cs="宋体" w:hint="eastAsia"/>
          <w:kern w:val="0"/>
          <w:sz w:val="27"/>
          <w:szCs w:val="27"/>
        </w:rPr>
        <w:t>的</w:t>
      </w:r>
      <w:r w:rsidR="00495FBB" w:rsidRPr="00495FBB">
        <w:rPr>
          <w:rFonts w:ascii="宋体" w:eastAsia="宋体" w:hAnsi="宋体" w:cs="宋体" w:hint="eastAsia"/>
          <w:kern w:val="0"/>
          <w:sz w:val="27"/>
          <w:szCs w:val="27"/>
        </w:rPr>
        <w:t>指导下开展复试工作。</w:t>
      </w:r>
    </w:p>
    <w:p w:rsidR="00495FBB" w:rsidRPr="00495FBB" w:rsidRDefault="000326E8" w:rsidP="001F3E81">
      <w:pPr>
        <w:widowControl/>
        <w:spacing w:line="360" w:lineRule="auto"/>
        <w:ind w:firstLine="560"/>
        <w:rPr>
          <w:rFonts w:ascii="宋体" w:eastAsia="宋体" w:hAnsi="宋体" w:cs="宋体"/>
          <w:kern w:val="0"/>
          <w:sz w:val="18"/>
          <w:szCs w:val="18"/>
        </w:rPr>
      </w:pPr>
      <w:r>
        <w:rPr>
          <w:rFonts w:ascii="宋体" w:eastAsia="宋体" w:hAnsi="宋体" w:cs="宋体"/>
          <w:kern w:val="0"/>
          <w:sz w:val="27"/>
          <w:szCs w:val="27"/>
        </w:rPr>
        <w:t>2</w:t>
      </w:r>
      <w:r w:rsidR="00242BB8">
        <w:rPr>
          <w:rFonts w:ascii="宋体" w:eastAsia="宋体" w:hAnsi="宋体" w:cs="宋体" w:hint="eastAsia"/>
          <w:kern w:val="0"/>
          <w:sz w:val="27"/>
          <w:szCs w:val="27"/>
        </w:rPr>
        <w:t>．</w:t>
      </w:r>
      <w:r w:rsidR="00495FBB" w:rsidRPr="00495FBB">
        <w:rPr>
          <w:rFonts w:ascii="宋体" w:eastAsia="宋体" w:hAnsi="宋体" w:cs="宋体" w:hint="eastAsia"/>
          <w:kern w:val="0"/>
          <w:sz w:val="27"/>
          <w:szCs w:val="27"/>
        </w:rPr>
        <w:t>遴选培训工作人员</w:t>
      </w:r>
    </w:p>
    <w:p w:rsidR="00495FBB" w:rsidRPr="00495FBB" w:rsidRDefault="00495FBB" w:rsidP="001F3E81">
      <w:pPr>
        <w:widowControl/>
        <w:spacing w:line="360" w:lineRule="auto"/>
        <w:ind w:firstLine="630"/>
        <w:rPr>
          <w:rFonts w:ascii="宋体" w:eastAsia="宋体" w:hAnsi="宋体" w:cs="宋体"/>
          <w:kern w:val="0"/>
          <w:sz w:val="18"/>
          <w:szCs w:val="18"/>
        </w:rPr>
      </w:pPr>
      <w:r w:rsidRPr="00495FBB">
        <w:rPr>
          <w:rFonts w:ascii="宋体" w:eastAsia="宋体" w:hAnsi="宋体" w:cs="宋体" w:hint="eastAsia"/>
          <w:kern w:val="0"/>
          <w:sz w:val="27"/>
          <w:szCs w:val="27"/>
        </w:rPr>
        <w:t>参加复试工作的人员，必须遵守招生工作纪律，履行招生工作职责。</w:t>
      </w:r>
      <w:r w:rsidR="000326E8">
        <w:rPr>
          <w:rFonts w:ascii="宋体" w:eastAsia="宋体" w:hAnsi="宋体" w:cs="宋体" w:hint="eastAsia"/>
          <w:kern w:val="0"/>
          <w:sz w:val="27"/>
          <w:szCs w:val="27"/>
        </w:rPr>
        <w:t>学院</w:t>
      </w:r>
      <w:r w:rsidRPr="00495FBB">
        <w:rPr>
          <w:rFonts w:ascii="宋体" w:eastAsia="宋体" w:hAnsi="宋体" w:cs="宋体" w:hint="eastAsia"/>
          <w:kern w:val="0"/>
          <w:sz w:val="27"/>
          <w:szCs w:val="27"/>
        </w:rPr>
        <w:t>选派经验丰富、业务水平高、公道正派的人员参与复试工作；</w:t>
      </w:r>
      <w:r w:rsidR="000326E8">
        <w:rPr>
          <w:rFonts w:ascii="宋体" w:eastAsia="宋体" w:hAnsi="宋体" w:cs="宋体" w:hint="eastAsia"/>
          <w:kern w:val="0"/>
          <w:sz w:val="27"/>
          <w:szCs w:val="27"/>
        </w:rPr>
        <w:t>并</w:t>
      </w:r>
      <w:r w:rsidRPr="00495FBB">
        <w:rPr>
          <w:rFonts w:ascii="宋体" w:eastAsia="宋体" w:hAnsi="宋体" w:cs="宋体" w:hint="eastAsia"/>
          <w:kern w:val="0"/>
          <w:sz w:val="27"/>
          <w:szCs w:val="27"/>
        </w:rPr>
        <w:t>对所有人员进行政策、业务、纪律</w:t>
      </w:r>
      <w:r w:rsidR="000326E8">
        <w:rPr>
          <w:rFonts w:ascii="宋体" w:eastAsia="宋体" w:hAnsi="宋体" w:cs="宋体" w:hint="eastAsia"/>
          <w:kern w:val="0"/>
          <w:sz w:val="27"/>
          <w:szCs w:val="27"/>
        </w:rPr>
        <w:t>等方面的培训，使其明确工作纪律和工作程序、评判规则和评判标准；</w:t>
      </w:r>
      <w:r w:rsidRPr="00495FBB">
        <w:rPr>
          <w:rFonts w:ascii="宋体" w:eastAsia="宋体" w:hAnsi="宋体" w:cs="宋体" w:hint="eastAsia"/>
          <w:kern w:val="0"/>
          <w:sz w:val="27"/>
          <w:szCs w:val="27"/>
        </w:rPr>
        <w:t>明确</w:t>
      </w:r>
      <w:r w:rsidR="000326E8">
        <w:rPr>
          <w:rFonts w:ascii="宋体" w:eastAsia="宋体" w:hAnsi="宋体" w:cs="宋体" w:hint="eastAsia"/>
          <w:kern w:val="0"/>
          <w:sz w:val="27"/>
          <w:szCs w:val="27"/>
        </w:rPr>
        <w:t>了</w:t>
      </w:r>
      <w:r w:rsidRPr="00495FBB">
        <w:rPr>
          <w:rFonts w:ascii="宋体" w:eastAsia="宋体" w:hAnsi="宋体" w:cs="宋体" w:hint="eastAsia"/>
          <w:kern w:val="0"/>
          <w:sz w:val="27"/>
          <w:szCs w:val="27"/>
        </w:rPr>
        <w:t>招生导师在复试工作中的权利、责任和纪律，规范其工作行为。</w:t>
      </w:r>
    </w:p>
    <w:p w:rsidR="00495FBB" w:rsidRPr="00495FBB" w:rsidRDefault="000326E8" w:rsidP="001F3E81">
      <w:pPr>
        <w:widowControl/>
        <w:spacing w:line="360" w:lineRule="auto"/>
        <w:ind w:firstLine="560"/>
        <w:rPr>
          <w:rFonts w:ascii="宋体" w:eastAsia="宋体" w:hAnsi="宋体" w:cs="宋体"/>
          <w:kern w:val="0"/>
          <w:sz w:val="18"/>
          <w:szCs w:val="18"/>
        </w:rPr>
      </w:pPr>
      <w:r>
        <w:rPr>
          <w:rFonts w:ascii="宋体" w:eastAsia="宋体" w:hAnsi="宋体" w:cs="宋体"/>
          <w:kern w:val="0"/>
          <w:sz w:val="27"/>
          <w:szCs w:val="27"/>
        </w:rPr>
        <w:t>3</w:t>
      </w:r>
      <w:r w:rsidR="00242BB8">
        <w:rPr>
          <w:rFonts w:ascii="宋体" w:eastAsia="宋体" w:hAnsi="宋体" w:cs="宋体" w:hint="eastAsia"/>
          <w:kern w:val="0"/>
          <w:sz w:val="27"/>
          <w:szCs w:val="27"/>
        </w:rPr>
        <w:t>．</w:t>
      </w:r>
      <w:r w:rsidR="00495FBB" w:rsidRPr="00495FBB">
        <w:rPr>
          <w:rFonts w:ascii="宋体" w:eastAsia="宋体" w:hAnsi="宋体" w:cs="宋体" w:hint="eastAsia"/>
          <w:kern w:val="0"/>
          <w:sz w:val="27"/>
          <w:szCs w:val="27"/>
        </w:rPr>
        <w:t>命制复试试题</w:t>
      </w:r>
    </w:p>
    <w:p w:rsidR="00495FBB" w:rsidRPr="00495FBB" w:rsidRDefault="00495FBB" w:rsidP="001F3E81">
      <w:pPr>
        <w:widowControl/>
        <w:spacing w:line="300" w:lineRule="atLeast"/>
        <w:ind w:firstLine="560"/>
        <w:rPr>
          <w:rFonts w:ascii="宋体" w:eastAsia="宋体" w:hAnsi="宋体" w:cs="宋体"/>
          <w:kern w:val="0"/>
          <w:sz w:val="18"/>
          <w:szCs w:val="18"/>
        </w:rPr>
      </w:pPr>
      <w:r w:rsidRPr="00495FBB">
        <w:rPr>
          <w:rFonts w:ascii="宋体" w:eastAsia="宋体" w:hAnsi="宋体" w:cs="宋体" w:hint="eastAsia"/>
          <w:kern w:val="0"/>
          <w:sz w:val="27"/>
          <w:szCs w:val="27"/>
        </w:rPr>
        <w:t>学院制订复试命题管理办法。复试的主要内容有专业课、外语听力和口语、综合素质和能力、创新精神和能力、思想品德和体检。复试试题及其答案在启用前均系国家机密材料。</w:t>
      </w:r>
    </w:p>
    <w:p w:rsidR="00495FBB" w:rsidRPr="00495FBB" w:rsidRDefault="000326E8" w:rsidP="001F3E81">
      <w:pPr>
        <w:widowControl/>
        <w:spacing w:line="300" w:lineRule="atLeast"/>
        <w:ind w:firstLine="560"/>
        <w:rPr>
          <w:rFonts w:ascii="宋体" w:eastAsia="宋体" w:hAnsi="宋体" w:cs="宋体"/>
          <w:kern w:val="0"/>
          <w:sz w:val="18"/>
          <w:szCs w:val="18"/>
        </w:rPr>
      </w:pPr>
      <w:r>
        <w:rPr>
          <w:rFonts w:ascii="宋体" w:eastAsia="宋体" w:hAnsi="宋体" w:cs="宋体"/>
          <w:kern w:val="0"/>
          <w:sz w:val="27"/>
          <w:szCs w:val="27"/>
        </w:rPr>
        <w:lastRenderedPageBreak/>
        <w:t>4</w:t>
      </w:r>
      <w:r w:rsidR="00242BB8">
        <w:rPr>
          <w:rFonts w:ascii="宋体" w:eastAsia="宋体" w:hAnsi="宋体" w:cs="宋体" w:hint="eastAsia"/>
          <w:kern w:val="0"/>
          <w:sz w:val="27"/>
          <w:szCs w:val="27"/>
        </w:rPr>
        <w:t>．</w:t>
      </w:r>
      <w:r w:rsidR="00495FBB" w:rsidRPr="00495FBB">
        <w:rPr>
          <w:rFonts w:ascii="宋体" w:eastAsia="宋体" w:hAnsi="宋体" w:cs="宋体" w:hint="eastAsia"/>
          <w:kern w:val="0"/>
          <w:sz w:val="27"/>
          <w:szCs w:val="27"/>
        </w:rPr>
        <w:t>学院在校研招办认可的时间、地点</w:t>
      </w:r>
      <w:r w:rsidR="00030078">
        <w:rPr>
          <w:rFonts w:ascii="宋体" w:eastAsia="宋体" w:hAnsi="宋体" w:cs="宋体" w:hint="eastAsia"/>
          <w:kern w:val="0"/>
          <w:sz w:val="27"/>
          <w:szCs w:val="27"/>
        </w:rPr>
        <w:t>(</w:t>
      </w:r>
      <w:r w:rsidR="001F6D89">
        <w:rPr>
          <w:rFonts w:ascii="宋体" w:eastAsia="宋体" w:hAnsi="宋体" w:cs="宋体"/>
          <w:kern w:val="0"/>
          <w:sz w:val="27"/>
          <w:szCs w:val="27"/>
        </w:rPr>
        <w:t>2</w:t>
      </w:r>
      <w:r w:rsidR="001F6D89">
        <w:rPr>
          <w:rFonts w:ascii="宋体" w:eastAsia="宋体" w:hAnsi="宋体" w:cs="宋体" w:hint="eastAsia"/>
          <w:kern w:val="0"/>
          <w:sz w:val="27"/>
          <w:szCs w:val="27"/>
        </w:rPr>
        <w:t>A</w:t>
      </w:r>
      <w:r w:rsidR="001F6D89">
        <w:rPr>
          <w:rFonts w:ascii="宋体" w:eastAsia="宋体" w:hAnsi="宋体" w:cs="宋体"/>
          <w:kern w:val="0"/>
          <w:sz w:val="27"/>
          <w:szCs w:val="27"/>
        </w:rPr>
        <w:t>-</w:t>
      </w:r>
      <w:r w:rsidR="001F6D89">
        <w:rPr>
          <w:rFonts w:ascii="宋体" w:eastAsia="宋体" w:hAnsi="宋体" w:cs="宋体" w:hint="eastAsia"/>
          <w:kern w:val="0"/>
          <w:sz w:val="27"/>
          <w:szCs w:val="27"/>
        </w:rPr>
        <w:t>212</w:t>
      </w:r>
      <w:r w:rsidR="00030078">
        <w:rPr>
          <w:rFonts w:ascii="宋体" w:eastAsia="宋体" w:hAnsi="宋体" w:cs="宋体" w:hint="eastAsia"/>
          <w:kern w:val="0"/>
          <w:sz w:val="27"/>
          <w:szCs w:val="27"/>
        </w:rPr>
        <w:t>)</w:t>
      </w:r>
      <w:r w:rsidR="00495FBB" w:rsidRPr="00495FBB">
        <w:rPr>
          <w:rFonts w:ascii="宋体" w:eastAsia="宋体" w:hAnsi="宋体" w:cs="宋体" w:hint="eastAsia"/>
          <w:kern w:val="0"/>
          <w:sz w:val="27"/>
          <w:szCs w:val="27"/>
        </w:rPr>
        <w:t>进行复试。专业课笔试阅卷规则与初试阅卷规则相同。</w:t>
      </w:r>
    </w:p>
    <w:p w:rsidR="00495FBB" w:rsidRPr="00495FBB" w:rsidRDefault="000326E8" w:rsidP="001F3E81">
      <w:pPr>
        <w:widowControl/>
        <w:spacing w:line="300" w:lineRule="atLeast"/>
        <w:ind w:firstLine="560"/>
        <w:rPr>
          <w:rFonts w:ascii="宋体" w:eastAsia="宋体" w:hAnsi="宋体" w:cs="宋体"/>
          <w:kern w:val="0"/>
          <w:sz w:val="18"/>
          <w:szCs w:val="18"/>
        </w:rPr>
      </w:pPr>
      <w:r>
        <w:rPr>
          <w:rFonts w:ascii="宋体" w:eastAsia="宋体" w:hAnsi="宋体" w:cs="宋体"/>
          <w:kern w:val="0"/>
          <w:sz w:val="27"/>
          <w:szCs w:val="27"/>
        </w:rPr>
        <w:t>5</w:t>
      </w:r>
      <w:r w:rsidR="00242BB8">
        <w:rPr>
          <w:rFonts w:ascii="宋体" w:eastAsia="宋体" w:hAnsi="宋体" w:cs="宋体" w:hint="eastAsia"/>
          <w:kern w:val="0"/>
          <w:sz w:val="27"/>
          <w:szCs w:val="27"/>
        </w:rPr>
        <w:t>．</w:t>
      </w:r>
      <w:r w:rsidR="00495FBB" w:rsidRPr="00495FBB">
        <w:rPr>
          <w:rFonts w:ascii="宋体" w:eastAsia="宋体" w:hAnsi="宋体" w:cs="宋体" w:hint="eastAsia"/>
          <w:kern w:val="0"/>
          <w:sz w:val="27"/>
          <w:szCs w:val="27"/>
        </w:rPr>
        <w:t>拟录取名单由研究生部统一公示。</w:t>
      </w:r>
    </w:p>
    <w:p w:rsidR="00495FBB" w:rsidRPr="00495FBB" w:rsidRDefault="00495FBB" w:rsidP="00CC60B0">
      <w:pPr>
        <w:widowControl/>
        <w:spacing w:line="300" w:lineRule="atLeast"/>
        <w:rPr>
          <w:rFonts w:ascii="宋体" w:eastAsia="宋体" w:hAnsi="宋体" w:cs="宋体"/>
          <w:kern w:val="0"/>
          <w:sz w:val="18"/>
          <w:szCs w:val="18"/>
        </w:rPr>
      </w:pPr>
      <w:r w:rsidRPr="00495FBB">
        <w:rPr>
          <w:rFonts w:ascii="宋体" w:eastAsia="宋体" w:hAnsi="宋体" w:cs="宋体" w:hint="eastAsia"/>
          <w:b/>
          <w:bCs/>
          <w:kern w:val="0"/>
          <w:sz w:val="27"/>
          <w:szCs w:val="27"/>
        </w:rPr>
        <w:t>三、复试科目及要求</w:t>
      </w:r>
    </w:p>
    <w:p w:rsidR="00495FBB" w:rsidRPr="00495FBB" w:rsidRDefault="000326E8" w:rsidP="001F3E81">
      <w:pPr>
        <w:widowControl/>
        <w:spacing w:line="360" w:lineRule="auto"/>
        <w:ind w:firstLine="560"/>
        <w:rPr>
          <w:rFonts w:ascii="宋体" w:eastAsia="宋体" w:hAnsi="宋体" w:cs="宋体"/>
          <w:kern w:val="0"/>
          <w:sz w:val="18"/>
          <w:szCs w:val="18"/>
        </w:rPr>
      </w:pPr>
      <w:r>
        <w:rPr>
          <w:rFonts w:ascii="宋体" w:eastAsia="宋体" w:hAnsi="宋体" w:cs="宋体"/>
          <w:kern w:val="0"/>
          <w:sz w:val="27"/>
          <w:szCs w:val="27"/>
        </w:rPr>
        <w:t>1</w:t>
      </w:r>
      <w:r w:rsidR="00242BB8">
        <w:rPr>
          <w:rFonts w:ascii="宋体" w:eastAsia="宋体" w:hAnsi="宋体" w:cs="宋体" w:hint="eastAsia"/>
          <w:kern w:val="0"/>
          <w:sz w:val="27"/>
          <w:szCs w:val="27"/>
        </w:rPr>
        <w:t>．</w:t>
      </w:r>
      <w:r w:rsidR="00495FBB" w:rsidRPr="00495FBB">
        <w:rPr>
          <w:rFonts w:ascii="宋体" w:eastAsia="宋体" w:hAnsi="宋体" w:cs="宋体" w:hint="eastAsia"/>
          <w:kern w:val="0"/>
          <w:sz w:val="27"/>
          <w:szCs w:val="27"/>
        </w:rPr>
        <w:t>学院复试</w:t>
      </w:r>
      <w:r>
        <w:rPr>
          <w:rFonts w:ascii="宋体" w:eastAsia="宋体" w:hAnsi="宋体" w:cs="宋体" w:hint="eastAsia"/>
          <w:kern w:val="0"/>
          <w:sz w:val="27"/>
          <w:szCs w:val="27"/>
        </w:rPr>
        <w:t>工作</w:t>
      </w:r>
      <w:r w:rsidR="00495FBB" w:rsidRPr="00495FBB">
        <w:rPr>
          <w:rFonts w:ascii="宋体" w:eastAsia="宋体" w:hAnsi="宋体" w:cs="宋体" w:hint="eastAsia"/>
          <w:kern w:val="0"/>
          <w:sz w:val="27"/>
          <w:szCs w:val="27"/>
        </w:rPr>
        <w:t>小组根据专业要求确定复试内容、试题和形式；复试小组严格掌握复试标准，复试情况要有记录。</w:t>
      </w:r>
    </w:p>
    <w:p w:rsidR="00495FBB" w:rsidRPr="00495FBB" w:rsidRDefault="000326E8" w:rsidP="001F3E81">
      <w:pPr>
        <w:widowControl/>
        <w:spacing w:line="360" w:lineRule="auto"/>
        <w:ind w:firstLine="560"/>
        <w:rPr>
          <w:rFonts w:ascii="宋体" w:eastAsia="宋体" w:hAnsi="宋体" w:cs="宋体"/>
          <w:kern w:val="0"/>
          <w:sz w:val="18"/>
          <w:szCs w:val="18"/>
        </w:rPr>
      </w:pPr>
      <w:r>
        <w:rPr>
          <w:rFonts w:ascii="宋体" w:eastAsia="宋体" w:hAnsi="宋体" w:cs="宋体"/>
          <w:kern w:val="0"/>
          <w:sz w:val="27"/>
          <w:szCs w:val="27"/>
        </w:rPr>
        <w:t>2</w:t>
      </w:r>
      <w:r w:rsidR="00242BB8">
        <w:rPr>
          <w:rFonts w:ascii="宋体" w:eastAsia="宋体" w:hAnsi="宋体" w:cs="宋体" w:hint="eastAsia"/>
          <w:kern w:val="0"/>
          <w:sz w:val="27"/>
          <w:szCs w:val="27"/>
        </w:rPr>
        <w:t>．</w:t>
      </w:r>
      <w:r w:rsidR="00495FBB" w:rsidRPr="00495FBB">
        <w:rPr>
          <w:rFonts w:ascii="宋体" w:eastAsia="宋体" w:hAnsi="宋体" w:cs="宋体" w:hint="eastAsia"/>
          <w:kern w:val="0"/>
          <w:sz w:val="27"/>
          <w:szCs w:val="27"/>
        </w:rPr>
        <w:t>复试前由学校研招办认真核查考生的报考信息，复试期间还需进行资格审查，重点对有效身份证件原件、学历证书原件（应届生须带学生证，毕业证书入学时交验）审查，对不符合教育部规定报名资格者，不予复试。</w:t>
      </w:r>
    </w:p>
    <w:p w:rsidR="00495FBB" w:rsidRPr="00495FBB" w:rsidRDefault="000326E8" w:rsidP="001F3E81">
      <w:pPr>
        <w:widowControl/>
        <w:spacing w:line="360" w:lineRule="auto"/>
        <w:ind w:firstLine="560"/>
        <w:rPr>
          <w:rFonts w:ascii="宋体" w:eastAsia="宋体" w:hAnsi="宋体" w:cs="宋体"/>
          <w:kern w:val="0"/>
          <w:sz w:val="18"/>
          <w:szCs w:val="18"/>
        </w:rPr>
      </w:pPr>
      <w:r>
        <w:rPr>
          <w:rFonts w:ascii="宋体" w:eastAsia="宋体" w:hAnsi="宋体" w:cs="宋体"/>
          <w:kern w:val="0"/>
          <w:sz w:val="27"/>
          <w:szCs w:val="27"/>
        </w:rPr>
        <w:t>3</w:t>
      </w:r>
      <w:r w:rsidR="00242BB8">
        <w:rPr>
          <w:rFonts w:ascii="宋体" w:eastAsia="宋体" w:hAnsi="宋体" w:cs="宋体" w:hint="eastAsia"/>
          <w:kern w:val="0"/>
          <w:sz w:val="27"/>
          <w:szCs w:val="27"/>
        </w:rPr>
        <w:t>．</w:t>
      </w:r>
      <w:r w:rsidR="00495FBB" w:rsidRPr="00495FBB">
        <w:rPr>
          <w:rFonts w:ascii="宋体" w:eastAsia="宋体" w:hAnsi="宋体" w:cs="宋体" w:hint="eastAsia"/>
          <w:kern w:val="0"/>
          <w:sz w:val="27"/>
          <w:szCs w:val="27"/>
        </w:rPr>
        <w:t>复试科目：</w:t>
      </w:r>
    </w:p>
    <w:p w:rsidR="00495FBB" w:rsidRPr="00495FBB" w:rsidRDefault="00495FBB" w:rsidP="001F3E81">
      <w:pPr>
        <w:widowControl/>
        <w:spacing w:line="360" w:lineRule="auto"/>
        <w:ind w:firstLine="562"/>
        <w:rPr>
          <w:rFonts w:ascii="宋体" w:eastAsia="宋体" w:hAnsi="宋体" w:cs="宋体"/>
          <w:kern w:val="0"/>
          <w:sz w:val="18"/>
          <w:szCs w:val="18"/>
        </w:rPr>
      </w:pPr>
      <w:r w:rsidRPr="00495FBB">
        <w:rPr>
          <w:rFonts w:ascii="宋体" w:eastAsia="宋体" w:hAnsi="宋体" w:cs="宋体" w:hint="eastAsia"/>
          <w:b/>
          <w:bCs/>
          <w:kern w:val="0"/>
          <w:sz w:val="27"/>
          <w:szCs w:val="27"/>
        </w:rPr>
        <w:t>①</w:t>
      </w:r>
      <w:r w:rsidRPr="00495FBB">
        <w:rPr>
          <w:rFonts w:ascii="宋体" w:eastAsia="宋体" w:hAnsi="宋体" w:cs="宋体" w:hint="eastAsia"/>
          <w:kern w:val="0"/>
          <w:sz w:val="27"/>
          <w:szCs w:val="27"/>
        </w:rPr>
        <w:t>外语听力、口语测试。</w:t>
      </w:r>
      <w:r w:rsidR="00030078">
        <w:rPr>
          <w:rFonts w:ascii="宋体" w:eastAsia="宋体" w:hAnsi="宋体" w:cs="宋体" w:hint="eastAsia"/>
          <w:kern w:val="0"/>
          <w:sz w:val="27"/>
          <w:szCs w:val="27"/>
        </w:rPr>
        <w:t>由学校</w:t>
      </w:r>
      <w:r w:rsidR="00242BB8">
        <w:rPr>
          <w:rFonts w:ascii="宋体" w:eastAsia="宋体" w:hAnsi="宋体" w:cs="宋体" w:hint="eastAsia"/>
          <w:kern w:val="0"/>
          <w:sz w:val="27"/>
          <w:szCs w:val="27"/>
        </w:rPr>
        <w:t>统一组织</w:t>
      </w:r>
      <w:r w:rsidRPr="00495FBB">
        <w:rPr>
          <w:rFonts w:ascii="宋体" w:eastAsia="宋体" w:hAnsi="宋体" w:cs="宋体" w:hint="eastAsia"/>
          <w:kern w:val="0"/>
          <w:sz w:val="27"/>
          <w:szCs w:val="27"/>
        </w:rPr>
        <w:t>。60分合格，不合格者不予录取。</w:t>
      </w:r>
    </w:p>
    <w:p w:rsidR="00495FBB" w:rsidRPr="00495FBB" w:rsidRDefault="00495FBB" w:rsidP="001F3E81">
      <w:pPr>
        <w:widowControl/>
        <w:spacing w:line="360" w:lineRule="auto"/>
        <w:ind w:firstLine="562"/>
        <w:rPr>
          <w:rFonts w:ascii="宋体" w:eastAsia="宋体" w:hAnsi="宋体" w:cs="宋体"/>
          <w:kern w:val="0"/>
          <w:sz w:val="18"/>
          <w:szCs w:val="18"/>
        </w:rPr>
      </w:pPr>
      <w:r w:rsidRPr="00495FBB">
        <w:rPr>
          <w:rFonts w:ascii="宋体" w:eastAsia="宋体" w:hAnsi="宋体" w:cs="宋体" w:hint="eastAsia"/>
          <w:b/>
          <w:bCs/>
          <w:kern w:val="0"/>
          <w:sz w:val="27"/>
          <w:szCs w:val="27"/>
        </w:rPr>
        <w:t>②</w:t>
      </w:r>
      <w:r w:rsidRPr="00495FBB">
        <w:rPr>
          <w:rFonts w:ascii="宋体" w:eastAsia="宋体" w:hAnsi="宋体" w:cs="宋体" w:hint="eastAsia"/>
          <w:kern w:val="0"/>
          <w:sz w:val="27"/>
          <w:szCs w:val="27"/>
        </w:rPr>
        <w:t>专业课笔试。测试考生专业基础知识和专业基础理论，理论知识和应用技能掌握程度，卷面满分100分，60分合格，不合格者不予录取。考试时间2-3小时。学院笔试科目严格保密制度，严格执行评分标准，确保复试的公平公正。</w:t>
      </w:r>
    </w:p>
    <w:p w:rsidR="00495FBB" w:rsidRPr="00495FBB" w:rsidRDefault="00495FBB" w:rsidP="001F3E81">
      <w:pPr>
        <w:widowControl/>
        <w:spacing w:line="360" w:lineRule="auto"/>
        <w:ind w:firstLine="562"/>
        <w:rPr>
          <w:rFonts w:ascii="宋体" w:eastAsia="宋体" w:hAnsi="宋体" w:cs="宋体"/>
          <w:kern w:val="0"/>
          <w:sz w:val="18"/>
          <w:szCs w:val="18"/>
        </w:rPr>
      </w:pPr>
      <w:r w:rsidRPr="00495FBB">
        <w:rPr>
          <w:rFonts w:ascii="宋体" w:eastAsia="宋体" w:hAnsi="宋体" w:cs="宋体" w:hint="eastAsia"/>
          <w:b/>
          <w:bCs/>
          <w:kern w:val="0"/>
          <w:sz w:val="27"/>
          <w:szCs w:val="27"/>
        </w:rPr>
        <w:t>③</w:t>
      </w:r>
      <w:r w:rsidRPr="00495FBB">
        <w:rPr>
          <w:rFonts w:ascii="宋体" w:eastAsia="宋体" w:hAnsi="宋体" w:cs="宋体" w:hint="eastAsia"/>
          <w:kern w:val="0"/>
          <w:sz w:val="27"/>
          <w:szCs w:val="27"/>
        </w:rPr>
        <w:t>专业综合面试。主要内容为专业素质和能力；综合素质和能力、创新精神和能力。每生面试时间20分钟左右。满分100分，60分合格，不合格者不予录取。</w:t>
      </w:r>
    </w:p>
    <w:p w:rsidR="00495FBB" w:rsidRDefault="00495FBB" w:rsidP="001F3E81">
      <w:pPr>
        <w:widowControl/>
        <w:spacing w:line="360" w:lineRule="auto"/>
        <w:ind w:firstLine="562"/>
        <w:rPr>
          <w:rFonts w:ascii="宋体" w:eastAsia="宋体" w:hAnsi="宋体" w:cs="宋体"/>
          <w:kern w:val="0"/>
          <w:sz w:val="27"/>
          <w:szCs w:val="27"/>
        </w:rPr>
      </w:pPr>
      <w:r w:rsidRPr="00495FBB">
        <w:rPr>
          <w:rFonts w:ascii="宋体" w:eastAsia="宋体" w:hAnsi="宋体" w:cs="宋体" w:hint="eastAsia"/>
          <w:b/>
          <w:bCs/>
          <w:kern w:val="0"/>
          <w:sz w:val="27"/>
          <w:szCs w:val="27"/>
        </w:rPr>
        <w:t>④</w:t>
      </w:r>
      <w:r w:rsidRPr="00495FBB">
        <w:rPr>
          <w:rFonts w:ascii="宋体" w:eastAsia="宋体" w:hAnsi="宋体" w:cs="宋体" w:hint="eastAsia"/>
          <w:kern w:val="0"/>
          <w:sz w:val="27"/>
          <w:szCs w:val="27"/>
        </w:rPr>
        <w:t>同等学力考生还须加试与报考专业相关的本科主干课程（笔试）两门，加试科目不得与初试科目相同，难易程度按本科教学大纲的要求</w:t>
      </w:r>
      <w:r w:rsidRPr="00495FBB">
        <w:rPr>
          <w:rFonts w:ascii="宋体" w:eastAsia="宋体" w:hAnsi="宋体" w:cs="宋体" w:hint="eastAsia"/>
          <w:kern w:val="0"/>
          <w:sz w:val="27"/>
          <w:szCs w:val="27"/>
        </w:rPr>
        <w:lastRenderedPageBreak/>
        <w:t>掌握。每门笔试时间为3小时，试卷满分为100分，60分合格。同等学力考生加试课程的成绩不计入复试成绩，但不合格者不予录取。</w:t>
      </w:r>
    </w:p>
    <w:p w:rsidR="00436D87" w:rsidRPr="001A0AEB" w:rsidRDefault="00436D87" w:rsidP="001F3E81">
      <w:pPr>
        <w:widowControl/>
        <w:spacing w:line="360" w:lineRule="auto"/>
        <w:ind w:firstLine="562"/>
        <w:rPr>
          <w:rFonts w:ascii="宋体" w:eastAsia="宋体" w:hAnsi="宋体" w:cs="宋体"/>
          <w:kern w:val="0"/>
          <w:sz w:val="27"/>
          <w:szCs w:val="27"/>
        </w:rPr>
      </w:pPr>
      <w:r w:rsidRPr="00495FBB">
        <w:rPr>
          <w:rFonts w:ascii="宋体" w:eastAsia="宋体" w:hAnsi="宋体" w:cs="宋体" w:hint="eastAsia"/>
          <w:b/>
          <w:bCs/>
          <w:kern w:val="0"/>
          <w:sz w:val="27"/>
          <w:szCs w:val="27"/>
        </w:rPr>
        <w:t>⑤</w:t>
      </w:r>
      <w:r w:rsidR="001A0AEB" w:rsidRPr="001A0AEB">
        <w:rPr>
          <w:rFonts w:ascii="宋体" w:eastAsia="宋体" w:hAnsi="宋体" w:cs="宋体" w:hint="eastAsia"/>
          <w:kern w:val="0"/>
          <w:sz w:val="27"/>
          <w:szCs w:val="27"/>
        </w:rPr>
        <w:t>与化学</w:t>
      </w:r>
      <w:r w:rsidR="001A0AEB">
        <w:rPr>
          <w:rFonts w:ascii="宋体" w:eastAsia="宋体" w:hAnsi="宋体" w:cs="宋体" w:hint="eastAsia"/>
          <w:kern w:val="0"/>
          <w:sz w:val="27"/>
          <w:szCs w:val="27"/>
        </w:rPr>
        <w:t>、化工制药、生物、材料、环境等相关专业的理科考生，调入功能有机化学材料专业需补考《高等数学》。</w:t>
      </w:r>
      <w:r w:rsidR="001A0AEB" w:rsidRPr="00495FBB">
        <w:rPr>
          <w:rFonts w:ascii="宋体" w:eastAsia="宋体" w:hAnsi="宋体" w:cs="宋体" w:hint="eastAsia"/>
          <w:kern w:val="0"/>
          <w:sz w:val="27"/>
          <w:szCs w:val="27"/>
        </w:rPr>
        <w:t>笔试时间为</w:t>
      </w:r>
      <w:r w:rsidR="006C4234">
        <w:rPr>
          <w:rFonts w:ascii="宋体" w:eastAsia="宋体" w:hAnsi="宋体" w:cs="宋体" w:hint="eastAsia"/>
          <w:kern w:val="0"/>
          <w:sz w:val="27"/>
          <w:szCs w:val="27"/>
        </w:rPr>
        <w:t>2</w:t>
      </w:r>
      <w:r w:rsidR="001A0AEB" w:rsidRPr="00495FBB">
        <w:rPr>
          <w:rFonts w:ascii="宋体" w:eastAsia="宋体" w:hAnsi="宋体" w:cs="宋体" w:hint="eastAsia"/>
          <w:kern w:val="0"/>
          <w:sz w:val="27"/>
          <w:szCs w:val="27"/>
        </w:rPr>
        <w:t>小时，试卷满分为100分，60分合格。同等学力考生加试课程的成绩不计入复试成绩，但不合格者不予录取。</w:t>
      </w:r>
    </w:p>
    <w:p w:rsidR="00495FBB" w:rsidRPr="00495FBB" w:rsidRDefault="00436D87" w:rsidP="001F3E81">
      <w:pPr>
        <w:widowControl/>
        <w:spacing w:line="360" w:lineRule="auto"/>
        <w:ind w:firstLine="562"/>
        <w:rPr>
          <w:rFonts w:ascii="宋体" w:eastAsia="宋体" w:hAnsi="宋体" w:cs="宋体"/>
          <w:kern w:val="0"/>
          <w:sz w:val="18"/>
          <w:szCs w:val="18"/>
        </w:rPr>
      </w:pPr>
      <w:r w:rsidRPr="00495FBB">
        <w:rPr>
          <w:rFonts w:ascii="宋体" w:eastAsia="宋体" w:hAnsi="宋体" w:cs="宋体" w:hint="eastAsia"/>
          <w:b/>
          <w:bCs/>
          <w:kern w:val="0"/>
          <w:sz w:val="27"/>
          <w:szCs w:val="27"/>
        </w:rPr>
        <w:t>⑥</w:t>
      </w:r>
      <w:r w:rsidR="00495FBB" w:rsidRPr="00495FBB">
        <w:rPr>
          <w:rFonts w:ascii="宋体" w:eastAsia="宋体" w:hAnsi="宋体" w:cs="宋体" w:hint="eastAsia"/>
          <w:kern w:val="0"/>
          <w:sz w:val="27"/>
          <w:szCs w:val="27"/>
        </w:rPr>
        <w:t>思想品德考核。考核内容包括考生的政治态度、思想表现、工作学习态度、职业道德、遵纪守法等方面。考核不作量化计入复试成绩，但考核不合格者不予录取。</w:t>
      </w:r>
    </w:p>
    <w:p w:rsidR="00495FBB" w:rsidRPr="00495FBB" w:rsidRDefault="00436D87" w:rsidP="001F3E81">
      <w:pPr>
        <w:widowControl/>
        <w:spacing w:line="360" w:lineRule="auto"/>
        <w:ind w:firstLine="562"/>
        <w:rPr>
          <w:rFonts w:ascii="宋体" w:eastAsia="宋体" w:hAnsi="宋体" w:cs="宋体"/>
          <w:kern w:val="0"/>
          <w:sz w:val="18"/>
          <w:szCs w:val="18"/>
        </w:rPr>
      </w:pPr>
      <w:r w:rsidRPr="00436D87">
        <w:rPr>
          <w:rFonts w:ascii="宋体" w:eastAsia="宋体" w:hAnsi="宋体" w:cs="宋体" w:hint="eastAsia"/>
          <w:b/>
          <w:bCs/>
          <w:kern w:val="0"/>
          <w:sz w:val="27"/>
          <w:szCs w:val="27"/>
        </w:rPr>
        <w:t>⑦</w:t>
      </w:r>
      <w:r w:rsidR="00495FBB" w:rsidRPr="00495FBB">
        <w:rPr>
          <w:rFonts w:ascii="宋体" w:eastAsia="宋体" w:hAnsi="宋体" w:cs="宋体" w:hint="eastAsia"/>
          <w:kern w:val="0"/>
          <w:sz w:val="27"/>
          <w:szCs w:val="27"/>
        </w:rPr>
        <w:t>体检。复试考生体检由我校校医院完成，体检标准参照教育部、卫生部、中国残联制订的《普通高等学校招生体检工作指导意见》[教学（2003）3号]和四川省招考委、省卫生厅《关于转发&lt;教育部办公厅、卫生部办公厅关于普通高等学校招生学生入学身体检查取消乙肝项目检测有关问题的通知&gt;的通知》[川招考委（2010）9号]执行，体检不合格考生不予录取。</w:t>
      </w:r>
    </w:p>
    <w:p w:rsidR="00495FBB" w:rsidRPr="00495FBB" w:rsidRDefault="000326E8" w:rsidP="001F3E81">
      <w:pPr>
        <w:widowControl/>
        <w:spacing w:line="360" w:lineRule="auto"/>
        <w:ind w:firstLine="560"/>
        <w:rPr>
          <w:rFonts w:ascii="宋体" w:eastAsia="宋体" w:hAnsi="宋体" w:cs="宋体"/>
          <w:kern w:val="0"/>
          <w:sz w:val="18"/>
          <w:szCs w:val="18"/>
        </w:rPr>
      </w:pPr>
      <w:r>
        <w:rPr>
          <w:rFonts w:ascii="宋体" w:eastAsia="宋体" w:hAnsi="宋体" w:cs="宋体" w:hint="eastAsia"/>
          <w:kern w:val="0"/>
          <w:sz w:val="27"/>
          <w:szCs w:val="27"/>
        </w:rPr>
        <w:t>4</w:t>
      </w:r>
      <w:r w:rsidR="00242BB8">
        <w:rPr>
          <w:rFonts w:ascii="宋体" w:eastAsia="宋体" w:hAnsi="宋体" w:cs="宋体" w:hint="eastAsia"/>
          <w:kern w:val="0"/>
          <w:sz w:val="27"/>
          <w:szCs w:val="27"/>
        </w:rPr>
        <w:t>．</w:t>
      </w:r>
      <w:r w:rsidR="00495FBB" w:rsidRPr="00495FBB">
        <w:rPr>
          <w:rFonts w:ascii="宋体" w:eastAsia="宋体" w:hAnsi="宋体" w:cs="宋体" w:hint="eastAsia"/>
          <w:kern w:val="0"/>
          <w:sz w:val="27"/>
          <w:szCs w:val="27"/>
        </w:rPr>
        <w:t>复试成绩为复试各方式考核成绩之和。总分为300分，其中外语听力、口语占100分，专业课笔试占100分，专业综合面试占100分。</w:t>
      </w:r>
    </w:p>
    <w:p w:rsidR="00495FBB" w:rsidRPr="00495FBB" w:rsidRDefault="000326E8" w:rsidP="001F3E81">
      <w:pPr>
        <w:widowControl/>
        <w:spacing w:line="360" w:lineRule="auto"/>
        <w:ind w:firstLine="560"/>
        <w:rPr>
          <w:rFonts w:ascii="宋体" w:eastAsia="宋体" w:hAnsi="宋体" w:cs="宋体"/>
          <w:kern w:val="0"/>
          <w:sz w:val="18"/>
          <w:szCs w:val="18"/>
        </w:rPr>
      </w:pPr>
      <w:r>
        <w:rPr>
          <w:rFonts w:ascii="宋体" w:eastAsia="宋体" w:hAnsi="宋体" w:cs="宋体" w:hint="eastAsia"/>
          <w:kern w:val="0"/>
          <w:sz w:val="27"/>
          <w:szCs w:val="27"/>
        </w:rPr>
        <w:t>5</w:t>
      </w:r>
      <w:r w:rsidR="00242BB8">
        <w:rPr>
          <w:rFonts w:ascii="宋体" w:eastAsia="宋体" w:hAnsi="宋体" w:cs="宋体" w:hint="eastAsia"/>
          <w:kern w:val="0"/>
          <w:sz w:val="27"/>
          <w:szCs w:val="27"/>
        </w:rPr>
        <w:t>．</w:t>
      </w:r>
      <w:r w:rsidR="00495FBB" w:rsidRPr="00495FBB">
        <w:rPr>
          <w:rFonts w:ascii="宋体" w:eastAsia="宋体" w:hAnsi="宋体" w:cs="宋体" w:hint="eastAsia"/>
          <w:kern w:val="0"/>
          <w:sz w:val="27"/>
          <w:szCs w:val="27"/>
        </w:rPr>
        <w:t>考试总成绩为初试成绩与复试成绩之和，各学院应严格按考试总成绩拟录取考生。</w:t>
      </w:r>
    </w:p>
    <w:p w:rsidR="000326E8" w:rsidRPr="000326E8" w:rsidRDefault="000326E8" w:rsidP="001F3E81">
      <w:pPr>
        <w:widowControl/>
        <w:spacing w:line="360" w:lineRule="auto"/>
        <w:ind w:firstLine="560"/>
        <w:rPr>
          <w:rFonts w:ascii="宋体" w:eastAsia="宋体" w:hAnsi="宋体" w:cs="宋体"/>
          <w:kern w:val="0"/>
          <w:sz w:val="18"/>
          <w:szCs w:val="18"/>
        </w:rPr>
      </w:pPr>
      <w:r>
        <w:rPr>
          <w:rFonts w:ascii="宋体" w:eastAsia="宋体" w:hAnsi="宋体" w:cs="宋体" w:hint="eastAsia"/>
          <w:kern w:val="0"/>
          <w:sz w:val="27"/>
          <w:szCs w:val="27"/>
        </w:rPr>
        <w:t>6</w:t>
      </w:r>
      <w:r w:rsidR="00242BB8">
        <w:rPr>
          <w:rFonts w:ascii="宋体" w:eastAsia="宋体" w:hAnsi="宋体" w:cs="宋体" w:hint="eastAsia"/>
          <w:kern w:val="0"/>
          <w:sz w:val="27"/>
          <w:szCs w:val="27"/>
        </w:rPr>
        <w:t>．</w:t>
      </w:r>
      <w:r w:rsidR="00495FBB" w:rsidRPr="00495FBB">
        <w:rPr>
          <w:rFonts w:ascii="宋体" w:eastAsia="宋体" w:hAnsi="宋体" w:cs="宋体" w:hint="eastAsia"/>
          <w:kern w:val="0"/>
          <w:sz w:val="27"/>
          <w:szCs w:val="27"/>
        </w:rPr>
        <w:t>复试采取差额复试。</w:t>
      </w:r>
    </w:p>
    <w:p w:rsidR="00495FBB" w:rsidRPr="00495FBB" w:rsidRDefault="000326E8" w:rsidP="00CC60B0">
      <w:pPr>
        <w:widowControl/>
        <w:spacing w:line="360" w:lineRule="auto"/>
        <w:rPr>
          <w:rFonts w:ascii="宋体" w:eastAsia="宋体" w:hAnsi="宋体" w:cs="宋体"/>
          <w:kern w:val="0"/>
          <w:sz w:val="18"/>
          <w:szCs w:val="18"/>
        </w:rPr>
      </w:pPr>
      <w:r>
        <w:rPr>
          <w:rFonts w:ascii="宋体" w:eastAsia="宋体" w:hAnsi="宋体" w:cs="宋体" w:hint="eastAsia"/>
          <w:b/>
          <w:bCs/>
          <w:kern w:val="0"/>
          <w:sz w:val="27"/>
          <w:szCs w:val="27"/>
        </w:rPr>
        <w:t>四</w:t>
      </w:r>
      <w:r w:rsidR="00495FBB" w:rsidRPr="00495FBB">
        <w:rPr>
          <w:rFonts w:ascii="宋体" w:eastAsia="宋体" w:hAnsi="宋体" w:cs="宋体" w:hint="eastAsia"/>
          <w:b/>
          <w:bCs/>
          <w:kern w:val="0"/>
          <w:sz w:val="27"/>
          <w:szCs w:val="27"/>
        </w:rPr>
        <w:t>、复试标准</w:t>
      </w:r>
    </w:p>
    <w:p w:rsidR="00495FBB" w:rsidRPr="00495FBB" w:rsidRDefault="00495FBB" w:rsidP="001F3E81">
      <w:pPr>
        <w:widowControl/>
        <w:spacing w:line="360" w:lineRule="auto"/>
        <w:ind w:firstLine="560"/>
        <w:rPr>
          <w:rFonts w:ascii="宋体" w:eastAsia="宋体" w:hAnsi="宋体" w:cs="宋体"/>
          <w:kern w:val="0"/>
          <w:sz w:val="18"/>
          <w:szCs w:val="18"/>
        </w:rPr>
      </w:pPr>
      <w:r w:rsidRPr="00495FBB">
        <w:rPr>
          <w:rFonts w:ascii="宋体" w:eastAsia="宋体" w:hAnsi="宋体" w:cs="宋体" w:hint="eastAsia"/>
          <w:kern w:val="0"/>
          <w:sz w:val="27"/>
          <w:szCs w:val="27"/>
        </w:rPr>
        <w:lastRenderedPageBreak/>
        <w:t>根据学校复试工作办法和要求制定本学院硕士研究生招生复试工作办法（包括学院招生复试工作小组、复试标准、复试要求、复试程序、复试时间地点、专业课笔试科目名称、专业综合面试内容、同等学力加试科目名称等），报研究生招生办公室备案，以备研究生招生办公室督促检查。</w:t>
      </w:r>
    </w:p>
    <w:p w:rsidR="00495FBB" w:rsidRPr="00495FBB" w:rsidRDefault="000326E8" w:rsidP="00CC60B0">
      <w:pPr>
        <w:widowControl/>
        <w:spacing w:line="360" w:lineRule="auto"/>
        <w:rPr>
          <w:rFonts w:ascii="宋体" w:eastAsia="宋体" w:hAnsi="宋体" w:cs="宋体"/>
          <w:kern w:val="0"/>
          <w:sz w:val="18"/>
          <w:szCs w:val="18"/>
        </w:rPr>
      </w:pPr>
      <w:r>
        <w:rPr>
          <w:rFonts w:ascii="宋体" w:eastAsia="宋体" w:hAnsi="宋体" w:cs="宋体" w:hint="eastAsia"/>
          <w:b/>
          <w:bCs/>
          <w:kern w:val="0"/>
          <w:sz w:val="27"/>
          <w:szCs w:val="27"/>
        </w:rPr>
        <w:t>五</w:t>
      </w:r>
      <w:r w:rsidR="00495FBB" w:rsidRPr="00495FBB">
        <w:rPr>
          <w:rFonts w:ascii="宋体" w:eastAsia="宋体" w:hAnsi="宋体" w:cs="宋体" w:hint="eastAsia"/>
          <w:b/>
          <w:bCs/>
          <w:kern w:val="0"/>
          <w:sz w:val="27"/>
          <w:szCs w:val="27"/>
        </w:rPr>
        <w:t>、复试程序</w:t>
      </w:r>
    </w:p>
    <w:p w:rsidR="00495FBB" w:rsidRPr="00495FBB" w:rsidRDefault="00495FBB" w:rsidP="001F3E81">
      <w:pPr>
        <w:widowControl/>
        <w:spacing w:line="360" w:lineRule="auto"/>
        <w:ind w:firstLine="560"/>
        <w:rPr>
          <w:rFonts w:ascii="宋体" w:eastAsia="宋体" w:hAnsi="宋体" w:cs="宋体"/>
          <w:kern w:val="0"/>
          <w:sz w:val="18"/>
          <w:szCs w:val="18"/>
        </w:rPr>
      </w:pPr>
      <w:r w:rsidRPr="00495FBB">
        <w:rPr>
          <w:rFonts w:ascii="宋体" w:eastAsia="宋体" w:hAnsi="宋体" w:cs="宋体" w:hint="eastAsia"/>
          <w:kern w:val="0"/>
          <w:sz w:val="27"/>
          <w:szCs w:val="27"/>
        </w:rPr>
        <w:t>1</w:t>
      </w:r>
      <w:r w:rsidR="00242BB8">
        <w:rPr>
          <w:rFonts w:ascii="宋体" w:eastAsia="宋体" w:hAnsi="宋体" w:cs="宋体" w:hint="eastAsia"/>
          <w:kern w:val="0"/>
          <w:sz w:val="27"/>
          <w:szCs w:val="27"/>
        </w:rPr>
        <w:t>．</w:t>
      </w:r>
      <w:r w:rsidRPr="00495FBB">
        <w:rPr>
          <w:rFonts w:ascii="宋体" w:eastAsia="宋体" w:hAnsi="宋体" w:cs="宋体" w:hint="eastAsia"/>
          <w:kern w:val="0"/>
          <w:sz w:val="27"/>
          <w:szCs w:val="27"/>
        </w:rPr>
        <w:t>资格审查。复试考生到学校研究生招生办公室报到，报到时须带本人材料：①有效身份证原件及复印件、②毕业证书与学位证书(应届生须带学生证)原件及复印件、③一寸近照一张(贴体检表)，研招办核查身份证、学历证书原件、学生证等相关材料，考生领取复试表、体检表、各学院复试安排表；</w:t>
      </w:r>
    </w:p>
    <w:p w:rsidR="00495FBB" w:rsidRPr="00495FBB" w:rsidRDefault="00495FBB" w:rsidP="001F3E81">
      <w:pPr>
        <w:widowControl/>
        <w:spacing w:line="360" w:lineRule="auto"/>
        <w:ind w:firstLine="560"/>
        <w:rPr>
          <w:rFonts w:ascii="宋体" w:eastAsia="宋体" w:hAnsi="宋体" w:cs="宋体"/>
          <w:kern w:val="0"/>
          <w:sz w:val="18"/>
          <w:szCs w:val="18"/>
        </w:rPr>
      </w:pPr>
      <w:r w:rsidRPr="00495FBB">
        <w:rPr>
          <w:rFonts w:ascii="宋体" w:eastAsia="宋体" w:hAnsi="宋体" w:cs="宋体" w:hint="eastAsia"/>
          <w:kern w:val="0"/>
          <w:sz w:val="27"/>
          <w:szCs w:val="27"/>
        </w:rPr>
        <w:t>2</w:t>
      </w:r>
      <w:r w:rsidR="00242BB8">
        <w:rPr>
          <w:rFonts w:ascii="宋体" w:eastAsia="宋体" w:hAnsi="宋体" w:cs="宋体" w:hint="eastAsia"/>
          <w:kern w:val="0"/>
          <w:sz w:val="27"/>
          <w:szCs w:val="27"/>
        </w:rPr>
        <w:t>．</w:t>
      </w:r>
      <w:r w:rsidRPr="00495FBB">
        <w:rPr>
          <w:rFonts w:ascii="宋体" w:eastAsia="宋体" w:hAnsi="宋体" w:cs="宋体" w:hint="eastAsia"/>
          <w:kern w:val="0"/>
          <w:sz w:val="27"/>
          <w:szCs w:val="27"/>
        </w:rPr>
        <w:t>研究生招生办公室外语学院共同组织考生外语听力和口语测试；</w:t>
      </w:r>
    </w:p>
    <w:p w:rsidR="00495FBB" w:rsidRPr="00495FBB" w:rsidRDefault="00495FBB" w:rsidP="001F3E81">
      <w:pPr>
        <w:widowControl/>
        <w:spacing w:line="360" w:lineRule="auto"/>
        <w:ind w:firstLine="560"/>
        <w:rPr>
          <w:rFonts w:ascii="宋体" w:eastAsia="宋体" w:hAnsi="宋体" w:cs="宋体"/>
          <w:kern w:val="0"/>
          <w:sz w:val="18"/>
          <w:szCs w:val="18"/>
        </w:rPr>
      </w:pPr>
      <w:r w:rsidRPr="00495FBB">
        <w:rPr>
          <w:rFonts w:ascii="宋体" w:eastAsia="宋体" w:hAnsi="宋体" w:cs="宋体" w:hint="eastAsia"/>
          <w:kern w:val="0"/>
          <w:sz w:val="27"/>
          <w:szCs w:val="27"/>
        </w:rPr>
        <w:t>3</w:t>
      </w:r>
      <w:r w:rsidR="00242BB8">
        <w:rPr>
          <w:rFonts w:ascii="宋体" w:eastAsia="宋体" w:hAnsi="宋体" w:cs="宋体" w:hint="eastAsia"/>
          <w:kern w:val="0"/>
          <w:sz w:val="27"/>
          <w:szCs w:val="27"/>
        </w:rPr>
        <w:t>．</w:t>
      </w:r>
      <w:r w:rsidR="001F3E81">
        <w:rPr>
          <w:rFonts w:ascii="宋体" w:eastAsia="宋体" w:hAnsi="宋体" w:cs="宋体" w:hint="eastAsia"/>
          <w:kern w:val="0"/>
          <w:sz w:val="27"/>
          <w:szCs w:val="27"/>
        </w:rPr>
        <w:t>到</w:t>
      </w:r>
      <w:r w:rsidRPr="00495FBB">
        <w:rPr>
          <w:rFonts w:ascii="宋体" w:eastAsia="宋体" w:hAnsi="宋体" w:cs="宋体" w:hint="eastAsia"/>
          <w:kern w:val="0"/>
          <w:sz w:val="27"/>
          <w:szCs w:val="27"/>
        </w:rPr>
        <w:t>学院</w:t>
      </w:r>
      <w:r w:rsidR="001F3E81">
        <w:rPr>
          <w:rFonts w:ascii="宋体" w:eastAsia="宋体" w:hAnsi="宋体" w:cs="宋体" w:hint="eastAsia"/>
          <w:kern w:val="0"/>
          <w:sz w:val="27"/>
          <w:szCs w:val="27"/>
        </w:rPr>
        <w:t>进行</w:t>
      </w:r>
      <w:r w:rsidRPr="00495FBB">
        <w:rPr>
          <w:rFonts w:ascii="宋体" w:eastAsia="宋体" w:hAnsi="宋体" w:cs="宋体" w:hint="eastAsia"/>
          <w:kern w:val="0"/>
          <w:sz w:val="27"/>
          <w:szCs w:val="27"/>
        </w:rPr>
        <w:t>专业课笔试、专业综合面试、同等学力加试；</w:t>
      </w:r>
    </w:p>
    <w:p w:rsidR="00495FBB" w:rsidRPr="00495FBB" w:rsidRDefault="00495FBB" w:rsidP="001F3E81">
      <w:pPr>
        <w:widowControl/>
        <w:spacing w:line="360" w:lineRule="auto"/>
        <w:ind w:firstLine="560"/>
        <w:rPr>
          <w:rFonts w:ascii="宋体" w:eastAsia="宋体" w:hAnsi="宋体" w:cs="宋体"/>
          <w:kern w:val="0"/>
          <w:sz w:val="18"/>
          <w:szCs w:val="18"/>
        </w:rPr>
      </w:pPr>
      <w:r w:rsidRPr="00495FBB">
        <w:rPr>
          <w:rFonts w:ascii="宋体" w:eastAsia="宋体" w:hAnsi="宋体" w:cs="宋体" w:hint="eastAsia"/>
          <w:kern w:val="0"/>
          <w:sz w:val="27"/>
          <w:szCs w:val="27"/>
        </w:rPr>
        <w:t>4</w:t>
      </w:r>
      <w:r w:rsidR="00242BB8">
        <w:rPr>
          <w:rFonts w:ascii="宋体" w:eastAsia="宋体" w:hAnsi="宋体" w:cs="宋体" w:hint="eastAsia"/>
          <w:kern w:val="0"/>
          <w:sz w:val="27"/>
          <w:szCs w:val="27"/>
        </w:rPr>
        <w:t>．</w:t>
      </w:r>
      <w:r w:rsidR="001F3E81">
        <w:rPr>
          <w:rFonts w:ascii="宋体" w:eastAsia="宋体" w:hAnsi="宋体" w:cs="宋体" w:hint="eastAsia"/>
          <w:kern w:val="0"/>
          <w:sz w:val="27"/>
          <w:szCs w:val="27"/>
        </w:rPr>
        <w:t>到</w:t>
      </w:r>
      <w:r w:rsidRPr="00495FBB">
        <w:rPr>
          <w:rFonts w:ascii="宋体" w:eastAsia="宋体" w:hAnsi="宋体" w:cs="宋体" w:hint="eastAsia"/>
          <w:kern w:val="0"/>
          <w:sz w:val="27"/>
          <w:szCs w:val="27"/>
        </w:rPr>
        <w:t>校医院</w:t>
      </w:r>
      <w:r w:rsidR="001F3E81">
        <w:rPr>
          <w:rFonts w:ascii="宋体" w:eastAsia="宋体" w:hAnsi="宋体" w:cs="宋体" w:hint="eastAsia"/>
          <w:kern w:val="0"/>
          <w:sz w:val="27"/>
          <w:szCs w:val="27"/>
        </w:rPr>
        <w:t>进行</w:t>
      </w:r>
      <w:r w:rsidR="001F3E81">
        <w:rPr>
          <w:rFonts w:ascii="宋体" w:eastAsia="宋体" w:hAnsi="宋体" w:cs="宋体"/>
          <w:kern w:val="0"/>
          <w:sz w:val="27"/>
          <w:szCs w:val="27"/>
        </w:rPr>
        <w:t>体检</w:t>
      </w:r>
      <w:r w:rsidRPr="00495FBB">
        <w:rPr>
          <w:rFonts w:ascii="宋体" w:eastAsia="宋体" w:hAnsi="宋体" w:cs="宋体" w:hint="eastAsia"/>
          <w:kern w:val="0"/>
          <w:sz w:val="27"/>
          <w:szCs w:val="27"/>
        </w:rPr>
        <w:t>；</w:t>
      </w:r>
    </w:p>
    <w:p w:rsidR="00495FBB" w:rsidRPr="00495FBB" w:rsidRDefault="00495FBB" w:rsidP="001F3E81">
      <w:pPr>
        <w:widowControl/>
        <w:spacing w:line="360" w:lineRule="auto"/>
        <w:ind w:firstLine="560"/>
        <w:rPr>
          <w:rFonts w:ascii="宋体" w:eastAsia="宋体" w:hAnsi="宋体" w:cs="宋体"/>
          <w:kern w:val="0"/>
          <w:sz w:val="18"/>
          <w:szCs w:val="18"/>
        </w:rPr>
      </w:pPr>
      <w:r w:rsidRPr="00495FBB">
        <w:rPr>
          <w:rFonts w:ascii="宋体" w:eastAsia="宋体" w:hAnsi="宋体" w:cs="宋体" w:hint="eastAsia"/>
          <w:kern w:val="0"/>
          <w:sz w:val="27"/>
          <w:szCs w:val="27"/>
        </w:rPr>
        <w:t>5</w:t>
      </w:r>
      <w:r w:rsidR="00242BB8">
        <w:rPr>
          <w:rFonts w:ascii="宋体" w:eastAsia="宋体" w:hAnsi="宋体" w:cs="宋体" w:hint="eastAsia"/>
          <w:kern w:val="0"/>
          <w:sz w:val="27"/>
          <w:szCs w:val="27"/>
        </w:rPr>
        <w:t>．</w:t>
      </w:r>
      <w:r w:rsidRPr="00495FBB">
        <w:rPr>
          <w:rFonts w:ascii="宋体" w:eastAsia="宋体" w:hAnsi="宋体" w:cs="宋体" w:hint="eastAsia"/>
          <w:kern w:val="0"/>
          <w:sz w:val="27"/>
          <w:szCs w:val="27"/>
        </w:rPr>
        <w:t>学院办理政审（人事档案）、初试试卷调阅等有关手续；</w:t>
      </w:r>
    </w:p>
    <w:p w:rsidR="00495FBB" w:rsidRPr="00495FBB" w:rsidRDefault="00495FBB" w:rsidP="001F3E81">
      <w:pPr>
        <w:widowControl/>
        <w:spacing w:line="360" w:lineRule="auto"/>
        <w:ind w:firstLine="560"/>
        <w:rPr>
          <w:rFonts w:ascii="宋体" w:eastAsia="宋体" w:hAnsi="宋体" w:cs="宋体"/>
          <w:kern w:val="0"/>
          <w:sz w:val="18"/>
          <w:szCs w:val="18"/>
        </w:rPr>
      </w:pPr>
      <w:r w:rsidRPr="00495FBB">
        <w:rPr>
          <w:rFonts w:ascii="宋体" w:eastAsia="宋体" w:hAnsi="宋体" w:cs="宋体" w:hint="eastAsia"/>
          <w:kern w:val="0"/>
          <w:sz w:val="27"/>
          <w:szCs w:val="27"/>
        </w:rPr>
        <w:t>6</w:t>
      </w:r>
      <w:r w:rsidR="00242BB8">
        <w:rPr>
          <w:rFonts w:ascii="宋体" w:eastAsia="宋体" w:hAnsi="宋体" w:cs="宋体" w:hint="eastAsia"/>
          <w:kern w:val="0"/>
          <w:sz w:val="27"/>
          <w:szCs w:val="27"/>
        </w:rPr>
        <w:t>．</w:t>
      </w:r>
      <w:r w:rsidRPr="00495FBB">
        <w:rPr>
          <w:rFonts w:ascii="宋体" w:eastAsia="宋体" w:hAnsi="宋体" w:cs="宋体" w:hint="eastAsia"/>
          <w:kern w:val="0"/>
          <w:sz w:val="27"/>
          <w:szCs w:val="27"/>
        </w:rPr>
        <w:t>研究生招生办公室办理定向生有关手续。</w:t>
      </w:r>
    </w:p>
    <w:p w:rsidR="00495FBB" w:rsidRPr="00495FBB" w:rsidRDefault="000326E8" w:rsidP="00CC60B0">
      <w:pPr>
        <w:widowControl/>
        <w:spacing w:line="360" w:lineRule="auto"/>
        <w:rPr>
          <w:rFonts w:ascii="宋体" w:eastAsia="宋体" w:hAnsi="宋体" w:cs="宋体"/>
          <w:kern w:val="0"/>
          <w:sz w:val="18"/>
          <w:szCs w:val="18"/>
        </w:rPr>
      </w:pPr>
      <w:r>
        <w:rPr>
          <w:rFonts w:ascii="宋体" w:eastAsia="宋体" w:hAnsi="宋体" w:cs="宋体" w:hint="eastAsia"/>
          <w:b/>
          <w:bCs/>
          <w:kern w:val="0"/>
          <w:sz w:val="27"/>
          <w:szCs w:val="27"/>
        </w:rPr>
        <w:t>六</w:t>
      </w:r>
      <w:r w:rsidR="00495FBB" w:rsidRPr="00495FBB">
        <w:rPr>
          <w:rFonts w:ascii="宋体" w:eastAsia="宋体" w:hAnsi="宋体" w:cs="宋体" w:hint="eastAsia"/>
          <w:b/>
          <w:bCs/>
          <w:kern w:val="0"/>
          <w:sz w:val="27"/>
          <w:szCs w:val="27"/>
        </w:rPr>
        <w:t>、接收调剂生办法</w:t>
      </w:r>
    </w:p>
    <w:p w:rsidR="00495FBB" w:rsidRPr="00495FBB" w:rsidRDefault="00495FBB" w:rsidP="001F3E81">
      <w:pPr>
        <w:widowControl/>
        <w:spacing w:line="360" w:lineRule="auto"/>
        <w:ind w:firstLine="560"/>
        <w:rPr>
          <w:rFonts w:ascii="宋体" w:eastAsia="宋体" w:hAnsi="宋体" w:cs="宋体"/>
          <w:kern w:val="0"/>
          <w:sz w:val="18"/>
          <w:szCs w:val="18"/>
        </w:rPr>
      </w:pPr>
      <w:r w:rsidRPr="00495FBB">
        <w:rPr>
          <w:rFonts w:ascii="宋体" w:eastAsia="宋体" w:hAnsi="宋体" w:cs="宋体" w:hint="eastAsia"/>
          <w:kern w:val="0"/>
          <w:sz w:val="27"/>
          <w:szCs w:val="27"/>
        </w:rPr>
        <w:t>严格按照教育部、四川省高等教育招生考试委员会关于做好201</w:t>
      </w:r>
      <w:r w:rsidR="001F3E81">
        <w:rPr>
          <w:rFonts w:ascii="宋体" w:eastAsia="宋体" w:hAnsi="宋体" w:cs="宋体"/>
          <w:kern w:val="0"/>
          <w:sz w:val="27"/>
          <w:szCs w:val="27"/>
        </w:rPr>
        <w:t>5</w:t>
      </w:r>
      <w:r w:rsidRPr="00495FBB">
        <w:rPr>
          <w:rFonts w:ascii="宋体" w:eastAsia="宋体" w:hAnsi="宋体" w:cs="宋体" w:hint="eastAsia"/>
          <w:kern w:val="0"/>
          <w:sz w:val="27"/>
          <w:szCs w:val="27"/>
        </w:rPr>
        <w:t>年硕士研究生录取工作的通知要求办理。</w:t>
      </w:r>
    </w:p>
    <w:p w:rsidR="00495FBB" w:rsidRPr="00495FBB" w:rsidRDefault="00495FBB" w:rsidP="001F3E81">
      <w:pPr>
        <w:widowControl/>
        <w:snapToGrid w:val="0"/>
        <w:spacing w:line="360" w:lineRule="auto"/>
        <w:ind w:firstLine="560"/>
        <w:rPr>
          <w:rFonts w:ascii="宋体" w:eastAsia="宋体" w:hAnsi="宋体" w:cs="宋体"/>
          <w:kern w:val="0"/>
          <w:sz w:val="18"/>
          <w:szCs w:val="18"/>
        </w:rPr>
      </w:pPr>
      <w:r w:rsidRPr="00495FBB">
        <w:rPr>
          <w:rFonts w:ascii="宋体" w:eastAsia="宋体" w:hAnsi="宋体" w:cs="宋体" w:hint="eastAsia"/>
          <w:kern w:val="0"/>
          <w:sz w:val="27"/>
          <w:szCs w:val="27"/>
        </w:rPr>
        <w:t>1</w:t>
      </w:r>
      <w:r w:rsidR="00242BB8">
        <w:rPr>
          <w:rFonts w:ascii="宋体" w:eastAsia="宋体" w:hAnsi="宋体" w:cs="宋体" w:hint="eastAsia"/>
          <w:kern w:val="0"/>
          <w:sz w:val="27"/>
          <w:szCs w:val="27"/>
        </w:rPr>
        <w:t>．</w:t>
      </w:r>
      <w:r w:rsidRPr="00495FBB">
        <w:rPr>
          <w:rFonts w:ascii="宋体" w:eastAsia="宋体" w:hAnsi="宋体" w:cs="宋体" w:hint="eastAsia"/>
          <w:kern w:val="0"/>
          <w:sz w:val="27"/>
          <w:szCs w:val="27"/>
        </w:rPr>
        <w:t>初试成绩符合A类考生初试成绩基本要求。</w:t>
      </w:r>
    </w:p>
    <w:p w:rsidR="00495FBB" w:rsidRPr="00495FBB" w:rsidRDefault="00495FBB" w:rsidP="001F3E81">
      <w:pPr>
        <w:widowControl/>
        <w:snapToGrid w:val="0"/>
        <w:spacing w:line="360" w:lineRule="auto"/>
        <w:ind w:firstLine="560"/>
        <w:rPr>
          <w:rFonts w:ascii="宋体" w:eastAsia="宋体" w:hAnsi="宋体" w:cs="宋体"/>
          <w:kern w:val="0"/>
          <w:sz w:val="18"/>
          <w:szCs w:val="18"/>
        </w:rPr>
      </w:pPr>
      <w:r w:rsidRPr="00495FBB">
        <w:rPr>
          <w:rFonts w:ascii="宋体" w:eastAsia="宋体" w:hAnsi="宋体" w:cs="宋体" w:hint="eastAsia"/>
          <w:kern w:val="0"/>
          <w:sz w:val="27"/>
          <w:szCs w:val="27"/>
        </w:rPr>
        <w:t>2</w:t>
      </w:r>
      <w:r w:rsidR="00242BB8">
        <w:rPr>
          <w:rFonts w:ascii="宋体" w:eastAsia="宋体" w:hAnsi="宋体" w:cs="宋体" w:hint="eastAsia"/>
          <w:kern w:val="0"/>
          <w:sz w:val="27"/>
          <w:szCs w:val="27"/>
        </w:rPr>
        <w:t>．</w:t>
      </w:r>
      <w:r w:rsidRPr="00495FBB">
        <w:rPr>
          <w:rFonts w:ascii="宋体" w:eastAsia="宋体" w:hAnsi="宋体" w:cs="宋体" w:hint="eastAsia"/>
          <w:kern w:val="0"/>
          <w:sz w:val="27"/>
          <w:szCs w:val="27"/>
        </w:rPr>
        <w:t>调入专业或专业领域与第一志愿报考专业或专业领域相同或相近。</w:t>
      </w:r>
    </w:p>
    <w:p w:rsidR="00495FBB" w:rsidRPr="00495FBB" w:rsidRDefault="00495FBB" w:rsidP="001F3E81">
      <w:pPr>
        <w:widowControl/>
        <w:snapToGrid w:val="0"/>
        <w:spacing w:line="360" w:lineRule="auto"/>
        <w:ind w:firstLine="560"/>
        <w:rPr>
          <w:rFonts w:ascii="宋体" w:eastAsia="宋体" w:hAnsi="宋体" w:cs="宋体"/>
          <w:kern w:val="0"/>
          <w:sz w:val="18"/>
          <w:szCs w:val="18"/>
        </w:rPr>
      </w:pPr>
      <w:r w:rsidRPr="00495FBB">
        <w:rPr>
          <w:rFonts w:ascii="宋体" w:eastAsia="宋体" w:hAnsi="宋体" w:cs="宋体" w:hint="eastAsia"/>
          <w:kern w:val="0"/>
          <w:sz w:val="27"/>
          <w:szCs w:val="27"/>
        </w:rPr>
        <w:lastRenderedPageBreak/>
        <w:t>3</w:t>
      </w:r>
      <w:r w:rsidR="00242BB8">
        <w:rPr>
          <w:rFonts w:ascii="宋体" w:eastAsia="宋体" w:hAnsi="宋体" w:cs="宋体" w:hint="eastAsia"/>
          <w:kern w:val="0"/>
          <w:sz w:val="27"/>
          <w:szCs w:val="27"/>
        </w:rPr>
        <w:t>．</w:t>
      </w:r>
      <w:r w:rsidRPr="00495FBB">
        <w:rPr>
          <w:rFonts w:ascii="宋体" w:eastAsia="宋体" w:hAnsi="宋体" w:cs="宋体" w:hint="eastAsia"/>
          <w:kern w:val="0"/>
          <w:sz w:val="27"/>
          <w:szCs w:val="27"/>
        </w:rPr>
        <w:t>初试科目须与调入专业初试科目相同或相近。调入专业初试科目设有数学的，考生初试科目中须有数学。统考数学一、数学二、数学三由高向低调（理学自命题数学视为数学一）。</w:t>
      </w:r>
    </w:p>
    <w:p w:rsidR="00495FBB" w:rsidRPr="00495FBB" w:rsidRDefault="00F9081A" w:rsidP="001F3E81">
      <w:pPr>
        <w:widowControl/>
        <w:snapToGrid w:val="0"/>
        <w:spacing w:line="360" w:lineRule="auto"/>
        <w:ind w:firstLine="560"/>
        <w:rPr>
          <w:rFonts w:ascii="宋体" w:eastAsia="宋体" w:hAnsi="宋体" w:cs="宋体"/>
          <w:color w:val="FF0000"/>
          <w:kern w:val="0"/>
          <w:sz w:val="18"/>
          <w:szCs w:val="18"/>
        </w:rPr>
      </w:pPr>
      <w:r w:rsidRPr="00F426EC">
        <w:rPr>
          <w:rFonts w:ascii="宋体" w:eastAsia="宋体" w:hAnsi="宋体" w:cs="宋体" w:hint="eastAsia"/>
          <w:color w:val="000000" w:themeColor="text1"/>
          <w:kern w:val="0"/>
          <w:sz w:val="27"/>
          <w:szCs w:val="27"/>
        </w:rPr>
        <w:t>4．本科为化学、化工或相近专业且第一志愿报考也为化学或化工等相近理学专业的学生，除复试专业课科目外，加试一门数学，加试成绩合格后，方可调剂到材料科学与工程（080500）下的二级硕士点功能材料化学专业学习。</w:t>
      </w:r>
    </w:p>
    <w:p w:rsidR="00495FBB" w:rsidRDefault="001F3E81" w:rsidP="001F3E81">
      <w:pPr>
        <w:widowControl/>
        <w:spacing w:line="360" w:lineRule="auto"/>
        <w:ind w:firstLine="560"/>
        <w:rPr>
          <w:rFonts w:ascii="宋体" w:eastAsia="宋体" w:hAnsi="宋体" w:cs="宋体"/>
          <w:kern w:val="0"/>
          <w:sz w:val="27"/>
          <w:szCs w:val="27"/>
        </w:rPr>
      </w:pPr>
      <w:r>
        <w:rPr>
          <w:rFonts w:ascii="宋体" w:eastAsia="宋体" w:hAnsi="宋体" w:cs="宋体"/>
          <w:kern w:val="0"/>
          <w:sz w:val="27"/>
          <w:szCs w:val="27"/>
        </w:rPr>
        <w:t>5</w:t>
      </w:r>
      <w:r w:rsidR="00242BB8">
        <w:rPr>
          <w:rFonts w:ascii="宋体" w:eastAsia="宋体" w:hAnsi="宋体" w:cs="宋体" w:hint="eastAsia"/>
          <w:kern w:val="0"/>
          <w:sz w:val="27"/>
          <w:szCs w:val="27"/>
        </w:rPr>
        <w:t>．</w:t>
      </w:r>
      <w:r w:rsidR="00495FBB" w:rsidRPr="00495FBB">
        <w:rPr>
          <w:rFonts w:ascii="宋体" w:eastAsia="宋体" w:hAnsi="宋体" w:cs="宋体" w:hint="eastAsia"/>
          <w:kern w:val="0"/>
          <w:sz w:val="27"/>
          <w:szCs w:val="27"/>
        </w:rPr>
        <w:t>相同专业调剂优先，遵循考试总成绩由高分到低分，德智体全面衡量，择优调剂录取原则。</w:t>
      </w:r>
    </w:p>
    <w:p w:rsidR="004729A9" w:rsidRPr="00495FBB" w:rsidRDefault="004729A9" w:rsidP="001F3E81">
      <w:pPr>
        <w:widowControl/>
        <w:spacing w:line="360" w:lineRule="auto"/>
        <w:ind w:firstLine="560"/>
        <w:rPr>
          <w:rFonts w:ascii="宋体" w:eastAsia="宋体" w:hAnsi="宋体" w:cs="宋体"/>
          <w:kern w:val="0"/>
          <w:sz w:val="18"/>
          <w:szCs w:val="18"/>
        </w:rPr>
      </w:pPr>
      <w:r>
        <w:rPr>
          <w:rFonts w:ascii="宋体" w:eastAsia="宋体" w:hAnsi="宋体" w:cs="宋体" w:hint="eastAsia"/>
          <w:kern w:val="0"/>
          <w:sz w:val="27"/>
          <w:szCs w:val="27"/>
        </w:rPr>
        <w:t>6.</w:t>
      </w:r>
      <w:r>
        <w:rPr>
          <w:rFonts w:ascii="宋体" w:hAnsi="宋体" w:hint="eastAsia"/>
          <w:sz w:val="24"/>
        </w:rPr>
        <w:t>本办法未尽事宜或特殊情况由学院复试小组集体讨论决定。</w:t>
      </w:r>
    </w:p>
    <w:p w:rsidR="00495FBB" w:rsidRPr="00495FBB" w:rsidRDefault="001F3E81" w:rsidP="00CC60B0">
      <w:pPr>
        <w:widowControl/>
        <w:spacing w:line="360" w:lineRule="auto"/>
        <w:rPr>
          <w:rFonts w:ascii="宋体" w:eastAsia="宋体" w:hAnsi="宋体" w:cs="宋体"/>
          <w:kern w:val="0"/>
          <w:sz w:val="18"/>
          <w:szCs w:val="18"/>
        </w:rPr>
      </w:pPr>
      <w:r>
        <w:rPr>
          <w:rFonts w:ascii="宋体" w:eastAsia="宋体" w:hAnsi="宋体" w:cs="宋体" w:hint="eastAsia"/>
          <w:b/>
          <w:bCs/>
          <w:kern w:val="0"/>
          <w:sz w:val="27"/>
          <w:szCs w:val="27"/>
        </w:rPr>
        <w:t>七</w:t>
      </w:r>
      <w:r w:rsidR="00495FBB" w:rsidRPr="00495FBB">
        <w:rPr>
          <w:rFonts w:ascii="宋体" w:eastAsia="宋体" w:hAnsi="宋体" w:cs="宋体" w:hint="eastAsia"/>
          <w:b/>
          <w:bCs/>
          <w:kern w:val="0"/>
          <w:sz w:val="27"/>
          <w:szCs w:val="27"/>
        </w:rPr>
        <w:t>、复试工作小组</w:t>
      </w:r>
    </w:p>
    <w:p w:rsidR="00242BB8" w:rsidRDefault="00242BB8" w:rsidP="00242BB8">
      <w:pPr>
        <w:rPr>
          <w:sz w:val="28"/>
          <w:szCs w:val="28"/>
        </w:rPr>
      </w:pPr>
      <w:r>
        <w:rPr>
          <w:rFonts w:hint="eastAsia"/>
          <w:sz w:val="28"/>
          <w:szCs w:val="28"/>
        </w:rPr>
        <w:t>组长：</w:t>
      </w:r>
      <w:r>
        <w:rPr>
          <w:rFonts w:hint="eastAsia"/>
          <w:sz w:val="28"/>
          <w:szCs w:val="28"/>
        </w:rPr>
        <w:t xml:space="preserve">  </w:t>
      </w:r>
      <w:r>
        <w:rPr>
          <w:rFonts w:hint="eastAsia"/>
          <w:sz w:val="28"/>
          <w:szCs w:val="28"/>
        </w:rPr>
        <w:t>蒋珍菊</w:t>
      </w:r>
    </w:p>
    <w:p w:rsidR="00242BB8" w:rsidRDefault="00242BB8" w:rsidP="00242BB8">
      <w:pPr>
        <w:rPr>
          <w:sz w:val="28"/>
          <w:szCs w:val="28"/>
        </w:rPr>
      </w:pPr>
      <w:r>
        <w:rPr>
          <w:sz w:val="28"/>
          <w:szCs w:val="28"/>
        </w:rPr>
        <w:t>副组长</w:t>
      </w:r>
      <w:r>
        <w:rPr>
          <w:rFonts w:hint="eastAsia"/>
          <w:sz w:val="28"/>
          <w:szCs w:val="28"/>
        </w:rPr>
        <w:t>：</w:t>
      </w:r>
      <w:r>
        <w:rPr>
          <w:sz w:val="28"/>
          <w:szCs w:val="28"/>
        </w:rPr>
        <w:t>张岩</w:t>
      </w:r>
    </w:p>
    <w:p w:rsidR="001F3E81" w:rsidRDefault="00242BB8" w:rsidP="00242BB8">
      <w:pPr>
        <w:ind w:left="1120" w:hangingChars="400" w:hanging="1120"/>
        <w:rPr>
          <w:sz w:val="28"/>
          <w:szCs w:val="28"/>
        </w:rPr>
      </w:pPr>
      <w:r>
        <w:rPr>
          <w:sz w:val="28"/>
          <w:szCs w:val="28"/>
        </w:rPr>
        <w:t>组员</w:t>
      </w:r>
      <w:r>
        <w:rPr>
          <w:rFonts w:hint="eastAsia"/>
          <w:sz w:val="28"/>
          <w:szCs w:val="28"/>
        </w:rPr>
        <w:t>：</w:t>
      </w:r>
      <w:r w:rsidR="00881302">
        <w:rPr>
          <w:rFonts w:hint="eastAsia"/>
          <w:sz w:val="28"/>
          <w:szCs w:val="28"/>
        </w:rPr>
        <w:t xml:space="preserve">  </w:t>
      </w:r>
      <w:r>
        <w:rPr>
          <w:rFonts w:hint="eastAsia"/>
          <w:sz w:val="28"/>
          <w:szCs w:val="28"/>
        </w:rPr>
        <w:t>王周玉、</w:t>
      </w:r>
      <w:r w:rsidR="000A3788">
        <w:rPr>
          <w:rFonts w:hint="eastAsia"/>
          <w:sz w:val="28"/>
          <w:szCs w:val="28"/>
        </w:rPr>
        <w:t>李</w:t>
      </w:r>
      <w:r w:rsidR="006C4234">
        <w:rPr>
          <w:rFonts w:hint="eastAsia"/>
          <w:sz w:val="28"/>
          <w:szCs w:val="28"/>
        </w:rPr>
        <w:t>政</w:t>
      </w:r>
      <w:r w:rsidR="000A3788">
        <w:rPr>
          <w:rFonts w:hint="eastAsia"/>
          <w:sz w:val="28"/>
          <w:szCs w:val="28"/>
        </w:rPr>
        <w:t>、</w:t>
      </w:r>
      <w:r w:rsidR="006C4234">
        <w:rPr>
          <w:rFonts w:hint="eastAsia"/>
          <w:sz w:val="28"/>
          <w:szCs w:val="28"/>
        </w:rPr>
        <w:t>樊群超、</w:t>
      </w:r>
      <w:r w:rsidR="00BF4C06">
        <w:rPr>
          <w:rFonts w:hint="eastAsia"/>
          <w:sz w:val="28"/>
          <w:szCs w:val="28"/>
        </w:rPr>
        <w:t>迭东、马再如、李会东、刘治国、马梦林、陈明军、王玉兰、</w:t>
      </w:r>
      <w:r w:rsidR="00BF4C06">
        <w:rPr>
          <w:sz w:val="28"/>
          <w:szCs w:val="28"/>
        </w:rPr>
        <w:t>李顺初、胡劲松</w:t>
      </w:r>
      <w:r w:rsidR="00BF4C06">
        <w:rPr>
          <w:rFonts w:hint="eastAsia"/>
          <w:sz w:val="28"/>
          <w:szCs w:val="28"/>
        </w:rPr>
        <w:t>、</w:t>
      </w:r>
      <w:r w:rsidR="00BF4C06">
        <w:rPr>
          <w:sz w:val="28"/>
          <w:szCs w:val="28"/>
        </w:rPr>
        <w:t>李虓</w:t>
      </w:r>
      <w:r w:rsidR="00BF4C06">
        <w:rPr>
          <w:rFonts w:hint="eastAsia"/>
          <w:sz w:val="28"/>
          <w:szCs w:val="28"/>
        </w:rPr>
        <w:t>、李旭东、</w:t>
      </w:r>
      <w:r w:rsidR="000A3788" w:rsidRPr="000A3788">
        <w:rPr>
          <w:rFonts w:hint="eastAsia"/>
          <w:sz w:val="28"/>
          <w:szCs w:val="28"/>
        </w:rPr>
        <w:t>徐志宏</w:t>
      </w:r>
      <w:bookmarkStart w:id="0" w:name="_GoBack"/>
      <w:bookmarkEnd w:id="0"/>
      <w:r w:rsidR="00B66B69">
        <w:rPr>
          <w:rFonts w:hint="eastAsia"/>
          <w:sz w:val="28"/>
          <w:szCs w:val="28"/>
        </w:rPr>
        <w:t>、付佳</w:t>
      </w:r>
      <w:r w:rsidR="004729A9">
        <w:rPr>
          <w:rFonts w:hint="eastAsia"/>
          <w:sz w:val="28"/>
          <w:szCs w:val="28"/>
        </w:rPr>
        <w:t>、唐孝荣、张园园、徐勇根</w:t>
      </w:r>
    </w:p>
    <w:p w:rsidR="00BF4C06" w:rsidRDefault="00BF4C06" w:rsidP="00242BB8">
      <w:pPr>
        <w:ind w:left="1120" w:hangingChars="400" w:hanging="1120"/>
        <w:rPr>
          <w:sz w:val="28"/>
          <w:szCs w:val="28"/>
        </w:rPr>
      </w:pPr>
      <w:r>
        <w:rPr>
          <w:rFonts w:hint="eastAsia"/>
          <w:sz w:val="28"/>
          <w:szCs w:val="28"/>
        </w:rPr>
        <w:t>秘书：曹小英</w:t>
      </w:r>
      <w:r w:rsidR="004729A9">
        <w:rPr>
          <w:rFonts w:hint="eastAsia"/>
          <w:sz w:val="28"/>
          <w:szCs w:val="28"/>
        </w:rPr>
        <w:t>、王宏、刘期凤</w:t>
      </w:r>
    </w:p>
    <w:p w:rsidR="00495FBB" w:rsidRPr="00495FBB" w:rsidRDefault="00495FBB" w:rsidP="001F3E81">
      <w:pPr>
        <w:widowControl/>
        <w:spacing w:line="360" w:lineRule="auto"/>
        <w:ind w:hanging="4275"/>
        <w:rPr>
          <w:rFonts w:ascii="宋体" w:eastAsia="宋体" w:hAnsi="宋体" w:cs="宋体"/>
          <w:kern w:val="0"/>
          <w:sz w:val="18"/>
          <w:szCs w:val="18"/>
        </w:rPr>
      </w:pPr>
      <w:r w:rsidRPr="00495FBB">
        <w:rPr>
          <w:rFonts w:ascii="宋体" w:eastAsia="宋体" w:hAnsi="宋体" w:cs="宋体" w:hint="eastAsia"/>
          <w:kern w:val="0"/>
          <w:sz w:val="27"/>
          <w:szCs w:val="27"/>
        </w:rPr>
        <w:t> </w:t>
      </w:r>
    </w:p>
    <w:p w:rsidR="00495FBB" w:rsidRPr="00495FBB" w:rsidRDefault="00495FBB" w:rsidP="001F3E81">
      <w:pPr>
        <w:widowControl/>
        <w:spacing w:line="360" w:lineRule="auto"/>
        <w:ind w:hanging="4275"/>
        <w:rPr>
          <w:rFonts w:ascii="宋体" w:eastAsia="宋体" w:hAnsi="宋体" w:cs="宋体"/>
          <w:kern w:val="0"/>
          <w:sz w:val="18"/>
          <w:szCs w:val="18"/>
        </w:rPr>
      </w:pPr>
      <w:r w:rsidRPr="00495FBB">
        <w:rPr>
          <w:rFonts w:ascii="宋体" w:eastAsia="宋体" w:hAnsi="宋体" w:cs="宋体" w:hint="eastAsia"/>
          <w:kern w:val="0"/>
          <w:sz w:val="27"/>
          <w:szCs w:val="27"/>
        </w:rPr>
        <w:t> </w:t>
      </w:r>
    </w:p>
    <w:p w:rsidR="00495FBB" w:rsidRPr="00495FBB" w:rsidRDefault="00BF4C06" w:rsidP="001F3E81">
      <w:pPr>
        <w:widowControl/>
        <w:spacing w:line="360" w:lineRule="auto"/>
        <w:ind w:firstLine="5151"/>
        <w:rPr>
          <w:rFonts w:ascii="宋体" w:eastAsia="宋体" w:hAnsi="宋体" w:cs="宋体"/>
          <w:kern w:val="0"/>
          <w:sz w:val="18"/>
          <w:szCs w:val="18"/>
        </w:rPr>
      </w:pPr>
      <w:r>
        <w:rPr>
          <w:rFonts w:ascii="宋体" w:eastAsia="宋体" w:hAnsi="宋体" w:cs="宋体" w:hint="eastAsia"/>
          <w:kern w:val="0"/>
          <w:sz w:val="27"/>
          <w:szCs w:val="27"/>
        </w:rPr>
        <w:t>西华大学</w:t>
      </w:r>
      <w:r w:rsidR="00216AE0">
        <w:rPr>
          <w:rFonts w:ascii="宋体" w:eastAsia="宋体" w:hAnsi="宋体" w:cs="宋体" w:hint="eastAsia"/>
          <w:kern w:val="0"/>
          <w:sz w:val="27"/>
          <w:szCs w:val="27"/>
        </w:rPr>
        <w:t>理学院</w:t>
      </w:r>
    </w:p>
    <w:p w:rsidR="00495FBB" w:rsidRPr="00495FBB" w:rsidRDefault="00495FBB" w:rsidP="00BF4C06">
      <w:pPr>
        <w:widowControl/>
        <w:spacing w:line="360" w:lineRule="auto"/>
        <w:ind w:firstLineChars="1850" w:firstLine="4995"/>
        <w:rPr>
          <w:rFonts w:ascii="宋体" w:eastAsia="宋体" w:hAnsi="宋体" w:cs="宋体"/>
          <w:kern w:val="0"/>
          <w:sz w:val="18"/>
          <w:szCs w:val="18"/>
        </w:rPr>
      </w:pPr>
      <w:r w:rsidRPr="00495FBB">
        <w:rPr>
          <w:rFonts w:ascii="宋体" w:eastAsia="宋体" w:hAnsi="宋体" w:cs="宋体" w:hint="eastAsia"/>
          <w:kern w:val="0"/>
          <w:sz w:val="27"/>
          <w:szCs w:val="27"/>
        </w:rPr>
        <w:t>201</w:t>
      </w:r>
      <w:r w:rsidR="00BF4C06">
        <w:rPr>
          <w:rFonts w:ascii="宋体" w:eastAsia="宋体" w:hAnsi="宋体" w:cs="宋体" w:hint="eastAsia"/>
          <w:kern w:val="0"/>
          <w:sz w:val="27"/>
          <w:szCs w:val="27"/>
        </w:rPr>
        <w:t>8</w:t>
      </w:r>
      <w:r w:rsidRPr="00495FBB">
        <w:rPr>
          <w:rFonts w:ascii="宋体" w:eastAsia="宋体" w:hAnsi="宋体" w:cs="宋体" w:hint="eastAsia"/>
          <w:kern w:val="0"/>
          <w:sz w:val="27"/>
          <w:szCs w:val="27"/>
        </w:rPr>
        <w:t>年3月</w:t>
      </w:r>
      <w:r w:rsidR="00D14906">
        <w:rPr>
          <w:rFonts w:ascii="宋体" w:eastAsia="宋体" w:hAnsi="宋体" w:cs="宋体" w:hint="eastAsia"/>
          <w:kern w:val="0"/>
          <w:sz w:val="27"/>
          <w:szCs w:val="27"/>
        </w:rPr>
        <w:t>20</w:t>
      </w:r>
      <w:r w:rsidRPr="00495FBB">
        <w:rPr>
          <w:rFonts w:ascii="宋体" w:eastAsia="宋体" w:hAnsi="宋体" w:cs="宋体" w:hint="eastAsia"/>
          <w:kern w:val="0"/>
          <w:sz w:val="27"/>
          <w:szCs w:val="27"/>
        </w:rPr>
        <w:t>日</w:t>
      </w:r>
    </w:p>
    <w:p w:rsidR="007B4F18" w:rsidRPr="00495FBB" w:rsidRDefault="007B4F18" w:rsidP="001F3E81"/>
    <w:sectPr w:rsidR="007B4F18" w:rsidRPr="00495FBB" w:rsidSect="00CD7A6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50D" w:rsidRDefault="00AC350D" w:rsidP="00495FBB">
      <w:r>
        <w:separator/>
      </w:r>
    </w:p>
  </w:endnote>
  <w:endnote w:type="continuationSeparator" w:id="0">
    <w:p w:rsidR="00AC350D" w:rsidRDefault="00AC350D" w:rsidP="00495F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50D" w:rsidRDefault="00AC350D" w:rsidP="00495FBB">
      <w:r>
        <w:separator/>
      </w:r>
    </w:p>
  </w:footnote>
  <w:footnote w:type="continuationSeparator" w:id="0">
    <w:p w:rsidR="00AC350D" w:rsidRDefault="00AC350D" w:rsidP="00495F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6C04"/>
    <w:rsid w:val="00020368"/>
    <w:rsid w:val="00030078"/>
    <w:rsid w:val="000326E8"/>
    <w:rsid w:val="000A3788"/>
    <w:rsid w:val="001173FB"/>
    <w:rsid w:val="001A0AEB"/>
    <w:rsid w:val="001A7D6E"/>
    <w:rsid w:val="001B09D7"/>
    <w:rsid w:val="001B2814"/>
    <w:rsid w:val="001F3E81"/>
    <w:rsid w:val="001F6D89"/>
    <w:rsid w:val="00216AE0"/>
    <w:rsid w:val="00242BB8"/>
    <w:rsid w:val="00261567"/>
    <w:rsid w:val="00394E02"/>
    <w:rsid w:val="00436D87"/>
    <w:rsid w:val="00464DE7"/>
    <w:rsid w:val="004729A9"/>
    <w:rsid w:val="00495FBB"/>
    <w:rsid w:val="0057500E"/>
    <w:rsid w:val="005E0C4F"/>
    <w:rsid w:val="00684EB6"/>
    <w:rsid w:val="006C4234"/>
    <w:rsid w:val="006C63F1"/>
    <w:rsid w:val="007B4F18"/>
    <w:rsid w:val="00881302"/>
    <w:rsid w:val="008D1E10"/>
    <w:rsid w:val="009F6C04"/>
    <w:rsid w:val="00AC350D"/>
    <w:rsid w:val="00B66B69"/>
    <w:rsid w:val="00BE3AFB"/>
    <w:rsid w:val="00BF4C06"/>
    <w:rsid w:val="00C64114"/>
    <w:rsid w:val="00CA3F08"/>
    <w:rsid w:val="00CB400D"/>
    <w:rsid w:val="00CC60B0"/>
    <w:rsid w:val="00CD7A6F"/>
    <w:rsid w:val="00D14906"/>
    <w:rsid w:val="00F426EC"/>
    <w:rsid w:val="00F908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A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5F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5FBB"/>
    <w:rPr>
      <w:sz w:val="18"/>
      <w:szCs w:val="18"/>
    </w:rPr>
  </w:style>
  <w:style w:type="paragraph" w:styleId="a4">
    <w:name w:val="footer"/>
    <w:basedOn w:val="a"/>
    <w:link w:val="Char0"/>
    <w:uiPriority w:val="99"/>
    <w:unhideWhenUsed/>
    <w:rsid w:val="00495FBB"/>
    <w:pPr>
      <w:tabs>
        <w:tab w:val="center" w:pos="4153"/>
        <w:tab w:val="right" w:pos="8306"/>
      </w:tabs>
      <w:snapToGrid w:val="0"/>
      <w:jc w:val="left"/>
    </w:pPr>
    <w:rPr>
      <w:sz w:val="18"/>
      <w:szCs w:val="18"/>
    </w:rPr>
  </w:style>
  <w:style w:type="character" w:customStyle="1" w:styleId="Char0">
    <w:name w:val="页脚 Char"/>
    <w:basedOn w:val="a0"/>
    <w:link w:val="a4"/>
    <w:uiPriority w:val="99"/>
    <w:rsid w:val="00495FBB"/>
    <w:rPr>
      <w:sz w:val="18"/>
      <w:szCs w:val="18"/>
    </w:rPr>
  </w:style>
  <w:style w:type="paragraph" w:styleId="a5">
    <w:name w:val="Normal (Web)"/>
    <w:basedOn w:val="a"/>
    <w:uiPriority w:val="99"/>
    <w:semiHidden/>
    <w:unhideWhenUsed/>
    <w:rsid w:val="00495FBB"/>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242BB8"/>
    <w:pPr>
      <w:ind w:firstLineChars="200" w:firstLine="420"/>
    </w:pPr>
  </w:style>
</w:styles>
</file>

<file path=word/webSettings.xml><?xml version="1.0" encoding="utf-8"?>
<w:webSettings xmlns:r="http://schemas.openxmlformats.org/officeDocument/2006/relationships" xmlns:w="http://schemas.openxmlformats.org/wordprocessingml/2006/main">
  <w:divs>
    <w:div w:id="638653365">
      <w:bodyDiv w:val="1"/>
      <w:marLeft w:val="0"/>
      <w:marRight w:val="0"/>
      <w:marTop w:val="0"/>
      <w:marBottom w:val="0"/>
      <w:divBdr>
        <w:top w:val="none" w:sz="0" w:space="0" w:color="auto"/>
        <w:left w:val="none" w:sz="0" w:space="0" w:color="auto"/>
        <w:bottom w:val="none" w:sz="0" w:space="0" w:color="auto"/>
        <w:right w:val="none" w:sz="0" w:space="0" w:color="auto"/>
      </w:divBdr>
      <w:divsChild>
        <w:div w:id="724108569">
          <w:marLeft w:val="0"/>
          <w:marRight w:val="0"/>
          <w:marTop w:val="150"/>
          <w:marBottom w:val="0"/>
          <w:divBdr>
            <w:top w:val="none" w:sz="0" w:space="0" w:color="auto"/>
            <w:left w:val="none" w:sz="0" w:space="0" w:color="auto"/>
            <w:bottom w:val="none" w:sz="0" w:space="0" w:color="auto"/>
            <w:right w:val="none" w:sz="0" w:space="0" w:color="auto"/>
          </w:divBdr>
          <w:divsChild>
            <w:div w:id="894122182">
              <w:marLeft w:val="225"/>
              <w:marRight w:val="0"/>
              <w:marTop w:val="100"/>
              <w:marBottom w:val="100"/>
              <w:divBdr>
                <w:top w:val="none" w:sz="0" w:space="0" w:color="auto"/>
                <w:left w:val="none" w:sz="0" w:space="0" w:color="auto"/>
                <w:bottom w:val="none" w:sz="0" w:space="0" w:color="auto"/>
                <w:right w:val="none" w:sz="0" w:space="0" w:color="auto"/>
              </w:divBdr>
              <w:divsChild>
                <w:div w:id="165563726">
                  <w:marLeft w:val="0"/>
                  <w:marRight w:val="0"/>
                  <w:marTop w:val="150"/>
                  <w:marBottom w:val="100"/>
                  <w:divBdr>
                    <w:top w:val="none" w:sz="0" w:space="0" w:color="auto"/>
                    <w:left w:val="none" w:sz="0" w:space="0" w:color="auto"/>
                    <w:bottom w:val="none" w:sz="0" w:space="0" w:color="auto"/>
                    <w:right w:val="none" w:sz="0" w:space="0" w:color="auto"/>
                  </w:divBdr>
                  <w:divsChild>
                    <w:div w:id="929200259">
                      <w:marLeft w:val="0"/>
                      <w:marRight w:val="0"/>
                      <w:marTop w:val="100"/>
                      <w:marBottom w:val="100"/>
                      <w:divBdr>
                        <w:top w:val="none" w:sz="0" w:space="0" w:color="auto"/>
                        <w:left w:val="none" w:sz="0" w:space="0" w:color="auto"/>
                        <w:bottom w:val="none" w:sz="0" w:space="0" w:color="auto"/>
                        <w:right w:val="none" w:sz="0" w:space="0" w:color="auto"/>
                      </w:divBdr>
                    </w:div>
                    <w:div w:id="1622304135">
                      <w:marLeft w:val="150"/>
                      <w:marRight w:val="0"/>
                      <w:marTop w:val="100"/>
                      <w:marBottom w:val="100"/>
                      <w:divBdr>
                        <w:top w:val="none" w:sz="0" w:space="0" w:color="auto"/>
                        <w:left w:val="none" w:sz="0" w:space="0" w:color="auto"/>
                        <w:bottom w:val="dashed" w:sz="6" w:space="0" w:color="126DB6"/>
                        <w:right w:val="none" w:sz="0" w:space="0" w:color="auto"/>
                      </w:divBdr>
                    </w:div>
                    <w:div w:id="1785152006">
                      <w:marLeft w:val="150"/>
                      <w:marRight w:val="0"/>
                      <w:marTop w:val="150"/>
                      <w:marBottom w:val="150"/>
                      <w:divBdr>
                        <w:top w:val="none" w:sz="0" w:space="0" w:color="auto"/>
                        <w:left w:val="none" w:sz="0" w:space="0" w:color="auto"/>
                        <w:bottom w:val="dashed" w:sz="6" w:space="8" w:color="126DB6"/>
                        <w:right w:val="none" w:sz="0" w:space="0" w:color="auto"/>
                      </w:divBdr>
                      <w:divsChild>
                        <w:div w:id="142090550">
                          <w:marLeft w:val="0"/>
                          <w:marRight w:val="0"/>
                          <w:marTop w:val="120"/>
                          <w:marBottom w:val="120"/>
                          <w:divBdr>
                            <w:top w:val="none" w:sz="0" w:space="0" w:color="auto"/>
                            <w:left w:val="none" w:sz="0" w:space="0" w:color="auto"/>
                            <w:bottom w:val="none" w:sz="0" w:space="0" w:color="auto"/>
                            <w:right w:val="none" w:sz="0" w:space="0" w:color="auto"/>
                          </w:divBdr>
                        </w:div>
                        <w:div w:id="563108108">
                          <w:marLeft w:val="0"/>
                          <w:marRight w:val="0"/>
                          <w:marTop w:val="120"/>
                          <w:marBottom w:val="120"/>
                          <w:divBdr>
                            <w:top w:val="none" w:sz="0" w:space="0" w:color="auto"/>
                            <w:left w:val="none" w:sz="0" w:space="0" w:color="auto"/>
                            <w:bottom w:val="none" w:sz="0" w:space="0" w:color="auto"/>
                            <w:right w:val="none" w:sz="0" w:space="0" w:color="auto"/>
                          </w:divBdr>
                        </w:div>
                        <w:div w:id="1043480747">
                          <w:marLeft w:val="0"/>
                          <w:marRight w:val="0"/>
                          <w:marTop w:val="100"/>
                          <w:marBottom w:val="100"/>
                          <w:divBdr>
                            <w:top w:val="none" w:sz="0" w:space="0" w:color="auto"/>
                            <w:left w:val="none" w:sz="0" w:space="0" w:color="auto"/>
                            <w:bottom w:val="none" w:sz="0" w:space="0" w:color="auto"/>
                            <w:right w:val="none" w:sz="0" w:space="0" w:color="auto"/>
                          </w:divBdr>
                        </w:div>
                        <w:div w:id="2036147962">
                          <w:marLeft w:val="0"/>
                          <w:marRight w:val="0"/>
                          <w:marTop w:val="100"/>
                          <w:marBottom w:val="100"/>
                          <w:divBdr>
                            <w:top w:val="none" w:sz="0" w:space="0" w:color="auto"/>
                            <w:left w:val="none" w:sz="0" w:space="0" w:color="auto"/>
                            <w:bottom w:val="none" w:sz="0" w:space="0" w:color="auto"/>
                            <w:right w:val="none" w:sz="0" w:space="0" w:color="auto"/>
                          </w:divBdr>
                        </w:div>
                        <w:div w:id="1198348295">
                          <w:marLeft w:val="0"/>
                          <w:marRight w:val="0"/>
                          <w:marTop w:val="100"/>
                          <w:marBottom w:val="100"/>
                          <w:divBdr>
                            <w:top w:val="none" w:sz="0" w:space="0" w:color="auto"/>
                            <w:left w:val="none" w:sz="0" w:space="0" w:color="auto"/>
                            <w:bottom w:val="none" w:sz="0" w:space="0" w:color="auto"/>
                            <w:right w:val="none" w:sz="0" w:space="0" w:color="auto"/>
                          </w:divBdr>
                        </w:div>
                        <w:div w:id="925650312">
                          <w:marLeft w:val="0"/>
                          <w:marRight w:val="0"/>
                          <w:marTop w:val="100"/>
                          <w:marBottom w:val="100"/>
                          <w:divBdr>
                            <w:top w:val="none" w:sz="0" w:space="0" w:color="auto"/>
                            <w:left w:val="none" w:sz="0" w:space="0" w:color="auto"/>
                            <w:bottom w:val="none" w:sz="0" w:space="0" w:color="auto"/>
                            <w:right w:val="none" w:sz="0" w:space="0" w:color="auto"/>
                          </w:divBdr>
                        </w:div>
                        <w:div w:id="1866364080">
                          <w:marLeft w:val="0"/>
                          <w:marRight w:val="0"/>
                          <w:marTop w:val="120"/>
                          <w:marBottom w:val="120"/>
                          <w:divBdr>
                            <w:top w:val="none" w:sz="0" w:space="0" w:color="auto"/>
                            <w:left w:val="none" w:sz="0" w:space="0" w:color="auto"/>
                            <w:bottom w:val="none" w:sz="0" w:space="0" w:color="auto"/>
                            <w:right w:val="none" w:sz="0" w:space="0" w:color="auto"/>
                          </w:divBdr>
                        </w:div>
                        <w:div w:id="820343528">
                          <w:marLeft w:val="0"/>
                          <w:marRight w:val="0"/>
                          <w:marTop w:val="100"/>
                          <w:marBottom w:val="100"/>
                          <w:divBdr>
                            <w:top w:val="none" w:sz="0" w:space="0" w:color="auto"/>
                            <w:left w:val="none" w:sz="0" w:space="0" w:color="auto"/>
                            <w:bottom w:val="none" w:sz="0" w:space="0" w:color="auto"/>
                            <w:right w:val="none" w:sz="0" w:space="0" w:color="auto"/>
                          </w:divBdr>
                        </w:div>
                        <w:div w:id="1636325406">
                          <w:marLeft w:val="0"/>
                          <w:marRight w:val="0"/>
                          <w:marTop w:val="100"/>
                          <w:marBottom w:val="100"/>
                          <w:divBdr>
                            <w:top w:val="none" w:sz="0" w:space="0" w:color="auto"/>
                            <w:left w:val="none" w:sz="0" w:space="0" w:color="auto"/>
                            <w:bottom w:val="none" w:sz="0" w:space="0" w:color="auto"/>
                            <w:right w:val="none" w:sz="0" w:space="0" w:color="auto"/>
                          </w:divBdr>
                        </w:div>
                        <w:div w:id="184057283">
                          <w:marLeft w:val="0"/>
                          <w:marRight w:val="0"/>
                          <w:marTop w:val="100"/>
                          <w:marBottom w:val="100"/>
                          <w:divBdr>
                            <w:top w:val="none" w:sz="0" w:space="0" w:color="auto"/>
                            <w:left w:val="none" w:sz="0" w:space="0" w:color="auto"/>
                            <w:bottom w:val="none" w:sz="0" w:space="0" w:color="auto"/>
                            <w:right w:val="none" w:sz="0" w:space="0" w:color="auto"/>
                          </w:divBdr>
                        </w:div>
                        <w:div w:id="1390879730">
                          <w:marLeft w:val="0"/>
                          <w:marRight w:val="0"/>
                          <w:marTop w:val="100"/>
                          <w:marBottom w:val="100"/>
                          <w:divBdr>
                            <w:top w:val="none" w:sz="0" w:space="0" w:color="auto"/>
                            <w:left w:val="none" w:sz="0" w:space="0" w:color="auto"/>
                            <w:bottom w:val="none" w:sz="0" w:space="0" w:color="auto"/>
                            <w:right w:val="none" w:sz="0" w:space="0" w:color="auto"/>
                          </w:divBdr>
                        </w:div>
                        <w:div w:id="60056366">
                          <w:marLeft w:val="0"/>
                          <w:marRight w:val="0"/>
                          <w:marTop w:val="100"/>
                          <w:marBottom w:val="100"/>
                          <w:divBdr>
                            <w:top w:val="none" w:sz="0" w:space="0" w:color="auto"/>
                            <w:left w:val="none" w:sz="0" w:space="0" w:color="auto"/>
                            <w:bottom w:val="none" w:sz="0" w:space="0" w:color="auto"/>
                            <w:right w:val="none" w:sz="0" w:space="0" w:color="auto"/>
                          </w:divBdr>
                        </w:div>
                        <w:div w:id="1893686830">
                          <w:marLeft w:val="0"/>
                          <w:marRight w:val="0"/>
                          <w:marTop w:val="100"/>
                          <w:marBottom w:val="100"/>
                          <w:divBdr>
                            <w:top w:val="none" w:sz="0" w:space="0" w:color="auto"/>
                            <w:left w:val="none" w:sz="0" w:space="0" w:color="auto"/>
                            <w:bottom w:val="none" w:sz="0" w:space="0" w:color="auto"/>
                            <w:right w:val="none" w:sz="0" w:space="0" w:color="auto"/>
                          </w:divBdr>
                        </w:div>
                        <w:div w:id="944921540">
                          <w:marLeft w:val="0"/>
                          <w:marRight w:val="0"/>
                          <w:marTop w:val="100"/>
                          <w:marBottom w:val="100"/>
                          <w:divBdr>
                            <w:top w:val="none" w:sz="0" w:space="0" w:color="auto"/>
                            <w:left w:val="none" w:sz="0" w:space="0" w:color="auto"/>
                            <w:bottom w:val="none" w:sz="0" w:space="0" w:color="auto"/>
                            <w:right w:val="none" w:sz="0" w:space="0" w:color="auto"/>
                          </w:divBdr>
                        </w:div>
                        <w:div w:id="488374768">
                          <w:marLeft w:val="0"/>
                          <w:marRight w:val="0"/>
                          <w:marTop w:val="100"/>
                          <w:marBottom w:val="100"/>
                          <w:divBdr>
                            <w:top w:val="none" w:sz="0" w:space="0" w:color="auto"/>
                            <w:left w:val="none" w:sz="0" w:space="0" w:color="auto"/>
                            <w:bottom w:val="none" w:sz="0" w:space="0" w:color="auto"/>
                            <w:right w:val="none" w:sz="0" w:space="0" w:color="auto"/>
                          </w:divBdr>
                        </w:div>
                        <w:div w:id="1648631213">
                          <w:marLeft w:val="0"/>
                          <w:marRight w:val="0"/>
                          <w:marTop w:val="100"/>
                          <w:marBottom w:val="100"/>
                          <w:divBdr>
                            <w:top w:val="none" w:sz="0" w:space="0" w:color="auto"/>
                            <w:left w:val="none" w:sz="0" w:space="0" w:color="auto"/>
                            <w:bottom w:val="none" w:sz="0" w:space="0" w:color="auto"/>
                            <w:right w:val="none" w:sz="0" w:space="0" w:color="auto"/>
                          </w:divBdr>
                        </w:div>
                        <w:div w:id="365449683">
                          <w:marLeft w:val="0"/>
                          <w:marRight w:val="0"/>
                          <w:marTop w:val="100"/>
                          <w:marBottom w:val="100"/>
                          <w:divBdr>
                            <w:top w:val="none" w:sz="0" w:space="0" w:color="auto"/>
                            <w:left w:val="none" w:sz="0" w:space="0" w:color="auto"/>
                            <w:bottom w:val="none" w:sz="0" w:space="0" w:color="auto"/>
                            <w:right w:val="none" w:sz="0" w:space="0" w:color="auto"/>
                          </w:divBdr>
                        </w:div>
                        <w:div w:id="767509120">
                          <w:marLeft w:val="0"/>
                          <w:marRight w:val="0"/>
                          <w:marTop w:val="120"/>
                          <w:marBottom w:val="120"/>
                          <w:divBdr>
                            <w:top w:val="none" w:sz="0" w:space="0" w:color="auto"/>
                            <w:left w:val="none" w:sz="0" w:space="0" w:color="auto"/>
                            <w:bottom w:val="none" w:sz="0" w:space="0" w:color="auto"/>
                            <w:right w:val="none" w:sz="0" w:space="0" w:color="auto"/>
                          </w:divBdr>
                        </w:div>
                        <w:div w:id="908687306">
                          <w:marLeft w:val="0"/>
                          <w:marRight w:val="0"/>
                          <w:marTop w:val="100"/>
                          <w:marBottom w:val="100"/>
                          <w:divBdr>
                            <w:top w:val="none" w:sz="0" w:space="0" w:color="auto"/>
                            <w:left w:val="none" w:sz="0" w:space="0" w:color="auto"/>
                            <w:bottom w:val="none" w:sz="0" w:space="0" w:color="auto"/>
                            <w:right w:val="none" w:sz="0" w:space="0" w:color="auto"/>
                          </w:divBdr>
                        </w:div>
                        <w:div w:id="484124306">
                          <w:marLeft w:val="0"/>
                          <w:marRight w:val="0"/>
                          <w:marTop w:val="100"/>
                          <w:marBottom w:val="100"/>
                          <w:divBdr>
                            <w:top w:val="none" w:sz="0" w:space="0" w:color="auto"/>
                            <w:left w:val="none" w:sz="0" w:space="0" w:color="auto"/>
                            <w:bottom w:val="none" w:sz="0" w:space="0" w:color="auto"/>
                            <w:right w:val="none" w:sz="0" w:space="0" w:color="auto"/>
                          </w:divBdr>
                        </w:div>
                        <w:div w:id="823468554">
                          <w:marLeft w:val="0"/>
                          <w:marRight w:val="34"/>
                          <w:marTop w:val="0"/>
                          <w:marBottom w:val="0"/>
                          <w:divBdr>
                            <w:top w:val="none" w:sz="0" w:space="0" w:color="auto"/>
                            <w:left w:val="none" w:sz="0" w:space="0" w:color="auto"/>
                            <w:bottom w:val="none" w:sz="0" w:space="0" w:color="auto"/>
                            <w:right w:val="none" w:sz="0" w:space="0" w:color="auto"/>
                          </w:divBdr>
                        </w:div>
                        <w:div w:id="1728381660">
                          <w:marLeft w:val="0"/>
                          <w:marRight w:val="0"/>
                          <w:marTop w:val="100"/>
                          <w:marBottom w:val="100"/>
                          <w:divBdr>
                            <w:top w:val="none" w:sz="0" w:space="0" w:color="auto"/>
                            <w:left w:val="none" w:sz="0" w:space="0" w:color="auto"/>
                            <w:bottom w:val="none" w:sz="0" w:space="0" w:color="auto"/>
                            <w:right w:val="none" w:sz="0" w:space="0" w:color="auto"/>
                          </w:divBdr>
                        </w:div>
                        <w:div w:id="825054048">
                          <w:marLeft w:val="0"/>
                          <w:marRight w:val="0"/>
                          <w:marTop w:val="100"/>
                          <w:marBottom w:val="100"/>
                          <w:divBdr>
                            <w:top w:val="none" w:sz="0" w:space="0" w:color="auto"/>
                            <w:left w:val="none" w:sz="0" w:space="0" w:color="auto"/>
                            <w:bottom w:val="none" w:sz="0" w:space="0" w:color="auto"/>
                            <w:right w:val="none" w:sz="0" w:space="0" w:color="auto"/>
                          </w:divBdr>
                        </w:div>
                        <w:div w:id="874999921">
                          <w:marLeft w:val="0"/>
                          <w:marRight w:val="0"/>
                          <w:marTop w:val="100"/>
                          <w:marBottom w:val="100"/>
                          <w:divBdr>
                            <w:top w:val="none" w:sz="0" w:space="0" w:color="auto"/>
                            <w:left w:val="none" w:sz="0" w:space="0" w:color="auto"/>
                            <w:bottom w:val="none" w:sz="0" w:space="0" w:color="auto"/>
                            <w:right w:val="none" w:sz="0" w:space="0" w:color="auto"/>
                          </w:divBdr>
                        </w:div>
                        <w:div w:id="1327594268">
                          <w:marLeft w:val="0"/>
                          <w:marRight w:val="0"/>
                          <w:marTop w:val="100"/>
                          <w:marBottom w:val="100"/>
                          <w:divBdr>
                            <w:top w:val="none" w:sz="0" w:space="0" w:color="auto"/>
                            <w:left w:val="none" w:sz="0" w:space="0" w:color="auto"/>
                            <w:bottom w:val="none" w:sz="0" w:space="0" w:color="auto"/>
                            <w:right w:val="none" w:sz="0" w:space="0" w:color="auto"/>
                          </w:divBdr>
                        </w:div>
                        <w:div w:id="369569099">
                          <w:marLeft w:val="0"/>
                          <w:marRight w:val="0"/>
                          <w:marTop w:val="100"/>
                          <w:marBottom w:val="100"/>
                          <w:divBdr>
                            <w:top w:val="none" w:sz="0" w:space="0" w:color="auto"/>
                            <w:left w:val="none" w:sz="0" w:space="0" w:color="auto"/>
                            <w:bottom w:val="none" w:sz="0" w:space="0" w:color="auto"/>
                            <w:right w:val="none" w:sz="0" w:space="0" w:color="auto"/>
                          </w:divBdr>
                        </w:div>
                        <w:div w:id="966281534">
                          <w:marLeft w:val="0"/>
                          <w:marRight w:val="0"/>
                          <w:marTop w:val="100"/>
                          <w:marBottom w:val="100"/>
                          <w:divBdr>
                            <w:top w:val="none" w:sz="0" w:space="0" w:color="auto"/>
                            <w:left w:val="none" w:sz="0" w:space="0" w:color="auto"/>
                            <w:bottom w:val="none" w:sz="0" w:space="0" w:color="auto"/>
                            <w:right w:val="none" w:sz="0" w:space="0" w:color="auto"/>
                          </w:divBdr>
                        </w:div>
                        <w:div w:id="1772168080">
                          <w:marLeft w:val="0"/>
                          <w:marRight w:val="0"/>
                          <w:marTop w:val="100"/>
                          <w:marBottom w:val="100"/>
                          <w:divBdr>
                            <w:top w:val="none" w:sz="0" w:space="0" w:color="auto"/>
                            <w:left w:val="none" w:sz="0" w:space="0" w:color="auto"/>
                            <w:bottom w:val="none" w:sz="0" w:space="0" w:color="auto"/>
                            <w:right w:val="none" w:sz="0" w:space="0" w:color="auto"/>
                          </w:divBdr>
                        </w:div>
                        <w:div w:id="1500655199">
                          <w:marLeft w:val="0"/>
                          <w:marRight w:val="0"/>
                          <w:marTop w:val="100"/>
                          <w:marBottom w:val="100"/>
                          <w:divBdr>
                            <w:top w:val="none" w:sz="0" w:space="0" w:color="auto"/>
                            <w:left w:val="none" w:sz="0" w:space="0" w:color="auto"/>
                            <w:bottom w:val="none" w:sz="0" w:space="0" w:color="auto"/>
                            <w:right w:val="none" w:sz="0" w:space="0" w:color="auto"/>
                          </w:divBdr>
                        </w:div>
                        <w:div w:id="75637531">
                          <w:marLeft w:val="0"/>
                          <w:marRight w:val="0"/>
                          <w:marTop w:val="100"/>
                          <w:marBottom w:val="100"/>
                          <w:divBdr>
                            <w:top w:val="none" w:sz="0" w:space="0" w:color="auto"/>
                            <w:left w:val="none" w:sz="0" w:space="0" w:color="auto"/>
                            <w:bottom w:val="none" w:sz="0" w:space="0" w:color="auto"/>
                            <w:right w:val="none" w:sz="0" w:space="0" w:color="auto"/>
                          </w:divBdr>
                        </w:div>
                        <w:div w:id="1721326445">
                          <w:marLeft w:val="0"/>
                          <w:marRight w:val="0"/>
                          <w:marTop w:val="100"/>
                          <w:marBottom w:val="100"/>
                          <w:divBdr>
                            <w:top w:val="none" w:sz="0" w:space="0" w:color="auto"/>
                            <w:left w:val="none" w:sz="0" w:space="0" w:color="auto"/>
                            <w:bottom w:val="none" w:sz="0" w:space="0" w:color="auto"/>
                            <w:right w:val="none" w:sz="0" w:space="0" w:color="auto"/>
                          </w:divBdr>
                        </w:div>
                        <w:div w:id="52854471">
                          <w:marLeft w:val="0"/>
                          <w:marRight w:val="0"/>
                          <w:marTop w:val="120"/>
                          <w:marBottom w:val="120"/>
                          <w:divBdr>
                            <w:top w:val="none" w:sz="0" w:space="0" w:color="auto"/>
                            <w:left w:val="none" w:sz="0" w:space="0" w:color="auto"/>
                            <w:bottom w:val="none" w:sz="0" w:space="0" w:color="auto"/>
                            <w:right w:val="none" w:sz="0" w:space="0" w:color="auto"/>
                          </w:divBdr>
                        </w:div>
                        <w:div w:id="1044675195">
                          <w:marLeft w:val="0"/>
                          <w:marRight w:val="32"/>
                          <w:marTop w:val="0"/>
                          <w:marBottom w:val="0"/>
                          <w:divBdr>
                            <w:top w:val="none" w:sz="0" w:space="0" w:color="auto"/>
                            <w:left w:val="none" w:sz="0" w:space="0" w:color="auto"/>
                            <w:bottom w:val="none" w:sz="0" w:space="0" w:color="auto"/>
                            <w:right w:val="none" w:sz="0" w:space="0" w:color="auto"/>
                          </w:divBdr>
                        </w:div>
                        <w:div w:id="1611619993">
                          <w:marLeft w:val="0"/>
                          <w:marRight w:val="0"/>
                          <w:marTop w:val="120"/>
                          <w:marBottom w:val="120"/>
                          <w:divBdr>
                            <w:top w:val="none" w:sz="0" w:space="0" w:color="auto"/>
                            <w:left w:val="none" w:sz="0" w:space="0" w:color="auto"/>
                            <w:bottom w:val="none" w:sz="0" w:space="0" w:color="auto"/>
                            <w:right w:val="none" w:sz="0" w:space="0" w:color="auto"/>
                          </w:divBdr>
                        </w:div>
                        <w:div w:id="1224410823">
                          <w:marLeft w:val="0"/>
                          <w:marRight w:val="0"/>
                          <w:marTop w:val="100"/>
                          <w:marBottom w:val="100"/>
                          <w:divBdr>
                            <w:top w:val="none" w:sz="0" w:space="0" w:color="auto"/>
                            <w:left w:val="none" w:sz="0" w:space="0" w:color="auto"/>
                            <w:bottom w:val="none" w:sz="0" w:space="0" w:color="auto"/>
                            <w:right w:val="none" w:sz="0" w:space="0" w:color="auto"/>
                          </w:divBdr>
                        </w:div>
                        <w:div w:id="2069037921">
                          <w:marLeft w:val="0"/>
                          <w:marRight w:val="0"/>
                          <w:marTop w:val="120"/>
                          <w:marBottom w:val="120"/>
                          <w:divBdr>
                            <w:top w:val="none" w:sz="0" w:space="0" w:color="auto"/>
                            <w:left w:val="none" w:sz="0" w:space="0" w:color="auto"/>
                            <w:bottom w:val="none" w:sz="0" w:space="0" w:color="auto"/>
                            <w:right w:val="none" w:sz="0" w:space="0" w:color="auto"/>
                          </w:divBdr>
                        </w:div>
                        <w:div w:id="466513328">
                          <w:marLeft w:val="0"/>
                          <w:marRight w:val="0"/>
                          <w:marTop w:val="100"/>
                          <w:marBottom w:val="100"/>
                          <w:divBdr>
                            <w:top w:val="none" w:sz="0" w:space="0" w:color="auto"/>
                            <w:left w:val="none" w:sz="0" w:space="0" w:color="auto"/>
                            <w:bottom w:val="none" w:sz="0" w:space="0" w:color="auto"/>
                            <w:right w:val="none" w:sz="0" w:space="0" w:color="auto"/>
                          </w:divBdr>
                        </w:div>
                        <w:div w:id="322121000">
                          <w:marLeft w:val="0"/>
                          <w:marRight w:val="0"/>
                          <w:marTop w:val="100"/>
                          <w:marBottom w:val="100"/>
                          <w:divBdr>
                            <w:top w:val="none" w:sz="0" w:space="0" w:color="auto"/>
                            <w:left w:val="none" w:sz="0" w:space="0" w:color="auto"/>
                            <w:bottom w:val="none" w:sz="0" w:space="0" w:color="auto"/>
                            <w:right w:val="none" w:sz="0" w:space="0" w:color="auto"/>
                          </w:divBdr>
                        </w:div>
                        <w:div w:id="2062749037">
                          <w:marLeft w:val="0"/>
                          <w:marRight w:val="0"/>
                          <w:marTop w:val="100"/>
                          <w:marBottom w:val="100"/>
                          <w:divBdr>
                            <w:top w:val="none" w:sz="0" w:space="0" w:color="auto"/>
                            <w:left w:val="none" w:sz="0" w:space="0" w:color="auto"/>
                            <w:bottom w:val="none" w:sz="0" w:space="0" w:color="auto"/>
                            <w:right w:val="none" w:sz="0" w:space="0" w:color="auto"/>
                          </w:divBdr>
                        </w:div>
                        <w:div w:id="358971949">
                          <w:marLeft w:val="0"/>
                          <w:marRight w:val="0"/>
                          <w:marTop w:val="100"/>
                          <w:marBottom w:val="100"/>
                          <w:divBdr>
                            <w:top w:val="none" w:sz="0" w:space="0" w:color="auto"/>
                            <w:left w:val="none" w:sz="0" w:space="0" w:color="auto"/>
                            <w:bottom w:val="none" w:sz="0" w:space="0" w:color="auto"/>
                            <w:right w:val="none" w:sz="0" w:space="0" w:color="auto"/>
                          </w:divBdr>
                        </w:div>
                        <w:div w:id="1155536677">
                          <w:marLeft w:val="0"/>
                          <w:marRight w:val="0"/>
                          <w:marTop w:val="100"/>
                          <w:marBottom w:val="100"/>
                          <w:divBdr>
                            <w:top w:val="none" w:sz="0" w:space="0" w:color="auto"/>
                            <w:left w:val="none" w:sz="0" w:space="0" w:color="auto"/>
                            <w:bottom w:val="none" w:sz="0" w:space="0" w:color="auto"/>
                            <w:right w:val="none" w:sz="0" w:space="0" w:color="auto"/>
                          </w:divBdr>
                        </w:div>
                        <w:div w:id="2146653688">
                          <w:marLeft w:val="0"/>
                          <w:marRight w:val="0"/>
                          <w:marTop w:val="100"/>
                          <w:marBottom w:val="100"/>
                          <w:divBdr>
                            <w:top w:val="none" w:sz="0" w:space="0" w:color="auto"/>
                            <w:left w:val="none" w:sz="0" w:space="0" w:color="auto"/>
                            <w:bottom w:val="none" w:sz="0" w:space="0" w:color="auto"/>
                            <w:right w:val="none" w:sz="0" w:space="0" w:color="auto"/>
                          </w:divBdr>
                        </w:div>
                        <w:div w:id="770318650">
                          <w:marLeft w:val="0"/>
                          <w:marRight w:val="0"/>
                          <w:marTop w:val="100"/>
                          <w:marBottom w:val="100"/>
                          <w:divBdr>
                            <w:top w:val="none" w:sz="0" w:space="0" w:color="auto"/>
                            <w:left w:val="none" w:sz="0" w:space="0" w:color="auto"/>
                            <w:bottom w:val="none" w:sz="0" w:space="0" w:color="auto"/>
                            <w:right w:val="none" w:sz="0" w:space="0" w:color="auto"/>
                          </w:divBdr>
                        </w:div>
                        <w:div w:id="1124347009">
                          <w:marLeft w:val="0"/>
                          <w:marRight w:val="0"/>
                          <w:marTop w:val="100"/>
                          <w:marBottom w:val="100"/>
                          <w:divBdr>
                            <w:top w:val="none" w:sz="0" w:space="0" w:color="auto"/>
                            <w:left w:val="none" w:sz="0" w:space="0" w:color="auto"/>
                            <w:bottom w:val="none" w:sz="0" w:space="0" w:color="auto"/>
                            <w:right w:val="none" w:sz="0" w:space="0" w:color="auto"/>
                          </w:divBdr>
                        </w:div>
                        <w:div w:id="1880506603">
                          <w:marLeft w:val="0"/>
                          <w:marRight w:val="0"/>
                          <w:marTop w:val="100"/>
                          <w:marBottom w:val="100"/>
                          <w:divBdr>
                            <w:top w:val="none" w:sz="0" w:space="0" w:color="auto"/>
                            <w:left w:val="none" w:sz="0" w:space="0" w:color="auto"/>
                            <w:bottom w:val="none" w:sz="0" w:space="0" w:color="auto"/>
                            <w:right w:val="none" w:sz="0" w:space="0" w:color="auto"/>
                          </w:divBdr>
                        </w:div>
                        <w:div w:id="544489766">
                          <w:marLeft w:val="0"/>
                          <w:marRight w:val="0"/>
                          <w:marTop w:val="100"/>
                          <w:marBottom w:val="100"/>
                          <w:divBdr>
                            <w:top w:val="none" w:sz="0" w:space="0" w:color="auto"/>
                            <w:left w:val="none" w:sz="0" w:space="0" w:color="auto"/>
                            <w:bottom w:val="none" w:sz="0" w:space="0" w:color="auto"/>
                            <w:right w:val="none" w:sz="0" w:space="0" w:color="auto"/>
                          </w:divBdr>
                        </w:div>
                        <w:div w:id="1595672383">
                          <w:marLeft w:val="0"/>
                          <w:marRight w:val="0"/>
                          <w:marTop w:val="100"/>
                          <w:marBottom w:val="100"/>
                          <w:divBdr>
                            <w:top w:val="none" w:sz="0" w:space="0" w:color="auto"/>
                            <w:left w:val="none" w:sz="0" w:space="0" w:color="auto"/>
                            <w:bottom w:val="none" w:sz="0" w:space="0" w:color="auto"/>
                            <w:right w:val="none" w:sz="0" w:space="0" w:color="auto"/>
                          </w:divBdr>
                        </w:div>
                        <w:div w:id="127673778">
                          <w:marLeft w:val="0"/>
                          <w:marRight w:val="0"/>
                          <w:marTop w:val="100"/>
                          <w:marBottom w:val="100"/>
                          <w:divBdr>
                            <w:top w:val="none" w:sz="0" w:space="0" w:color="auto"/>
                            <w:left w:val="none" w:sz="0" w:space="0" w:color="auto"/>
                            <w:bottom w:val="none" w:sz="0" w:space="0" w:color="auto"/>
                            <w:right w:val="none" w:sz="0" w:space="0" w:color="auto"/>
                          </w:divBdr>
                        </w:div>
                        <w:div w:id="967586912">
                          <w:marLeft w:val="0"/>
                          <w:marRight w:val="0"/>
                          <w:marTop w:val="100"/>
                          <w:marBottom w:val="100"/>
                          <w:divBdr>
                            <w:top w:val="none" w:sz="0" w:space="0" w:color="auto"/>
                            <w:left w:val="none" w:sz="0" w:space="0" w:color="auto"/>
                            <w:bottom w:val="none" w:sz="0" w:space="0" w:color="auto"/>
                            <w:right w:val="none" w:sz="0" w:space="0" w:color="auto"/>
                          </w:divBdr>
                        </w:div>
                        <w:div w:id="1740395235">
                          <w:marLeft w:val="0"/>
                          <w:marRight w:val="0"/>
                          <w:marTop w:val="100"/>
                          <w:marBottom w:val="100"/>
                          <w:divBdr>
                            <w:top w:val="none" w:sz="0" w:space="0" w:color="auto"/>
                            <w:left w:val="none" w:sz="0" w:space="0" w:color="auto"/>
                            <w:bottom w:val="none" w:sz="0" w:space="0" w:color="auto"/>
                            <w:right w:val="none" w:sz="0" w:space="0" w:color="auto"/>
                          </w:divBdr>
                        </w:div>
                        <w:div w:id="1830630474">
                          <w:marLeft w:val="0"/>
                          <w:marRight w:val="0"/>
                          <w:marTop w:val="120"/>
                          <w:marBottom w:val="120"/>
                          <w:divBdr>
                            <w:top w:val="none" w:sz="0" w:space="0" w:color="auto"/>
                            <w:left w:val="none" w:sz="0" w:space="0" w:color="auto"/>
                            <w:bottom w:val="none" w:sz="0" w:space="0" w:color="auto"/>
                            <w:right w:val="none" w:sz="0" w:space="0" w:color="auto"/>
                          </w:divBdr>
                        </w:div>
                        <w:div w:id="4329514">
                          <w:marLeft w:val="0"/>
                          <w:marRight w:val="0"/>
                          <w:marTop w:val="100"/>
                          <w:marBottom w:val="100"/>
                          <w:divBdr>
                            <w:top w:val="none" w:sz="0" w:space="0" w:color="auto"/>
                            <w:left w:val="none" w:sz="0" w:space="0" w:color="auto"/>
                            <w:bottom w:val="none" w:sz="0" w:space="0" w:color="auto"/>
                            <w:right w:val="none" w:sz="0" w:space="0" w:color="auto"/>
                          </w:divBdr>
                        </w:div>
                        <w:div w:id="518542011">
                          <w:marLeft w:val="0"/>
                          <w:marRight w:val="0"/>
                          <w:marTop w:val="100"/>
                          <w:marBottom w:val="100"/>
                          <w:divBdr>
                            <w:top w:val="none" w:sz="0" w:space="0" w:color="auto"/>
                            <w:left w:val="none" w:sz="0" w:space="0" w:color="auto"/>
                            <w:bottom w:val="none" w:sz="0" w:space="0" w:color="auto"/>
                            <w:right w:val="none" w:sz="0" w:space="0" w:color="auto"/>
                          </w:divBdr>
                        </w:div>
                        <w:div w:id="1958370959">
                          <w:marLeft w:val="0"/>
                          <w:marRight w:val="0"/>
                          <w:marTop w:val="100"/>
                          <w:marBottom w:val="100"/>
                          <w:divBdr>
                            <w:top w:val="none" w:sz="0" w:space="0" w:color="auto"/>
                            <w:left w:val="none" w:sz="0" w:space="0" w:color="auto"/>
                            <w:bottom w:val="none" w:sz="0" w:space="0" w:color="auto"/>
                            <w:right w:val="none" w:sz="0" w:space="0" w:color="auto"/>
                          </w:divBdr>
                        </w:div>
                        <w:div w:id="1096711181">
                          <w:marLeft w:val="0"/>
                          <w:marRight w:val="0"/>
                          <w:marTop w:val="100"/>
                          <w:marBottom w:val="100"/>
                          <w:divBdr>
                            <w:top w:val="none" w:sz="0" w:space="0" w:color="auto"/>
                            <w:left w:val="none" w:sz="0" w:space="0" w:color="auto"/>
                            <w:bottom w:val="none" w:sz="0" w:space="0" w:color="auto"/>
                            <w:right w:val="none" w:sz="0" w:space="0" w:color="auto"/>
                          </w:divBdr>
                        </w:div>
                        <w:div w:id="1024403120">
                          <w:marLeft w:val="0"/>
                          <w:marRight w:val="0"/>
                          <w:marTop w:val="100"/>
                          <w:marBottom w:val="100"/>
                          <w:divBdr>
                            <w:top w:val="none" w:sz="0" w:space="0" w:color="auto"/>
                            <w:left w:val="none" w:sz="0" w:space="0" w:color="auto"/>
                            <w:bottom w:val="none" w:sz="0" w:space="0" w:color="auto"/>
                            <w:right w:val="none" w:sz="0" w:space="0" w:color="auto"/>
                          </w:divBdr>
                        </w:div>
                        <w:div w:id="1137188294">
                          <w:marLeft w:val="0"/>
                          <w:marRight w:val="0"/>
                          <w:marTop w:val="120"/>
                          <w:marBottom w:val="120"/>
                          <w:divBdr>
                            <w:top w:val="none" w:sz="0" w:space="0" w:color="auto"/>
                            <w:left w:val="none" w:sz="0" w:space="0" w:color="auto"/>
                            <w:bottom w:val="none" w:sz="0" w:space="0" w:color="auto"/>
                            <w:right w:val="none" w:sz="0" w:space="0" w:color="auto"/>
                          </w:divBdr>
                        </w:div>
                        <w:div w:id="1304577100">
                          <w:marLeft w:val="0"/>
                          <w:marRight w:val="0"/>
                          <w:marTop w:val="100"/>
                          <w:marBottom w:val="100"/>
                          <w:divBdr>
                            <w:top w:val="none" w:sz="0" w:space="0" w:color="auto"/>
                            <w:left w:val="none" w:sz="0" w:space="0" w:color="auto"/>
                            <w:bottom w:val="none" w:sz="0" w:space="0" w:color="auto"/>
                            <w:right w:val="none" w:sz="0" w:space="0" w:color="auto"/>
                          </w:divBdr>
                        </w:div>
                        <w:div w:id="843395581">
                          <w:marLeft w:val="0"/>
                          <w:marRight w:val="0"/>
                          <w:marTop w:val="100"/>
                          <w:marBottom w:val="100"/>
                          <w:divBdr>
                            <w:top w:val="none" w:sz="0" w:space="0" w:color="auto"/>
                            <w:left w:val="none" w:sz="0" w:space="0" w:color="auto"/>
                            <w:bottom w:val="none" w:sz="0" w:space="0" w:color="auto"/>
                            <w:right w:val="none" w:sz="0" w:space="0" w:color="auto"/>
                          </w:divBdr>
                        </w:div>
                        <w:div w:id="1119836381">
                          <w:marLeft w:val="4800"/>
                          <w:marRight w:val="0"/>
                          <w:marTop w:val="0"/>
                          <w:marBottom w:val="0"/>
                          <w:divBdr>
                            <w:top w:val="none" w:sz="0" w:space="0" w:color="auto"/>
                            <w:left w:val="none" w:sz="0" w:space="0" w:color="auto"/>
                            <w:bottom w:val="none" w:sz="0" w:space="0" w:color="auto"/>
                            <w:right w:val="none" w:sz="0" w:space="0" w:color="auto"/>
                          </w:divBdr>
                        </w:div>
                        <w:div w:id="731662668">
                          <w:marLeft w:val="4800"/>
                          <w:marRight w:val="0"/>
                          <w:marTop w:val="0"/>
                          <w:marBottom w:val="0"/>
                          <w:divBdr>
                            <w:top w:val="none" w:sz="0" w:space="0" w:color="auto"/>
                            <w:left w:val="none" w:sz="0" w:space="0" w:color="auto"/>
                            <w:bottom w:val="none" w:sz="0" w:space="0" w:color="auto"/>
                            <w:right w:val="none" w:sz="0" w:space="0" w:color="auto"/>
                          </w:divBdr>
                        </w:div>
                        <w:div w:id="2016834641">
                          <w:marLeft w:val="4800"/>
                          <w:marRight w:val="0"/>
                          <w:marTop w:val="0"/>
                          <w:marBottom w:val="0"/>
                          <w:divBdr>
                            <w:top w:val="none" w:sz="0" w:space="0" w:color="auto"/>
                            <w:left w:val="none" w:sz="0" w:space="0" w:color="auto"/>
                            <w:bottom w:val="none" w:sz="0" w:space="0" w:color="auto"/>
                            <w:right w:val="none" w:sz="0" w:space="0" w:color="auto"/>
                          </w:divBdr>
                        </w:div>
                        <w:div w:id="1817066371">
                          <w:marLeft w:val="0"/>
                          <w:marRight w:val="0"/>
                          <w:marTop w:val="100"/>
                          <w:marBottom w:val="100"/>
                          <w:divBdr>
                            <w:top w:val="none" w:sz="0" w:space="0" w:color="auto"/>
                            <w:left w:val="none" w:sz="0" w:space="0" w:color="auto"/>
                            <w:bottom w:val="none" w:sz="0" w:space="0" w:color="auto"/>
                            <w:right w:val="none" w:sz="0" w:space="0" w:color="auto"/>
                          </w:divBdr>
                        </w:div>
                        <w:div w:id="6766919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5</Pages>
  <Words>358</Words>
  <Characters>2042</Characters>
  <Application>Microsoft Office Word</Application>
  <DocSecurity>0</DocSecurity>
  <Lines>17</Lines>
  <Paragraphs>4</Paragraphs>
  <ScaleCrop>false</ScaleCrop>
  <Company>Microsoft</Company>
  <LinksUpToDate>false</LinksUpToDate>
  <CharactersWithSpaces>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王丽姣</dc:creator>
  <cp:keywords/>
  <dc:description/>
  <cp:lastModifiedBy>曹小英</cp:lastModifiedBy>
  <cp:revision>17</cp:revision>
  <cp:lastPrinted>2015-03-26T05:59:00Z</cp:lastPrinted>
  <dcterms:created xsi:type="dcterms:W3CDTF">2017-03-16T08:28:00Z</dcterms:created>
  <dcterms:modified xsi:type="dcterms:W3CDTF">2018-03-20T02:29:00Z</dcterms:modified>
</cp:coreProperties>
</file>