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C2" w:rsidRPr="008946A1" w:rsidRDefault="006A6902" w:rsidP="00F64F69">
      <w:pPr>
        <w:widowControl/>
        <w:shd w:val="clear" w:color="auto" w:fill="FFFFFF"/>
        <w:adjustRightInd w:val="0"/>
        <w:snapToGrid w:val="0"/>
        <w:spacing w:line="360" w:lineRule="auto"/>
        <w:outlineLvl w:val="2"/>
        <w:rPr>
          <w:rFonts w:ascii="黑体" w:eastAsia="黑体" w:hAnsi="黑体" w:cs="宋体"/>
          <w:b/>
          <w:bCs/>
          <w:color w:val="333333"/>
          <w:kern w:val="0"/>
          <w:sz w:val="36"/>
          <w:szCs w:val="36"/>
        </w:rPr>
      </w:pPr>
      <w:r w:rsidRPr="008946A1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动物科技学院</w:t>
      </w:r>
      <w:r w:rsidR="00AB4AC2" w:rsidRPr="008946A1">
        <w:rPr>
          <w:rFonts w:ascii="黑体" w:eastAsia="黑体" w:hAnsi="黑体" w:cs="宋体"/>
          <w:b/>
          <w:bCs/>
          <w:color w:val="333333"/>
          <w:kern w:val="0"/>
          <w:sz w:val="36"/>
          <w:szCs w:val="36"/>
        </w:rPr>
        <w:t>201</w:t>
      </w:r>
      <w:r w:rsidR="00EA7660" w:rsidRPr="008946A1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8</w:t>
      </w:r>
      <w:r w:rsidR="00AB4AC2" w:rsidRPr="008946A1">
        <w:rPr>
          <w:rFonts w:ascii="黑体" w:eastAsia="黑体" w:hAnsi="黑体" w:cs="宋体"/>
          <w:b/>
          <w:bCs/>
          <w:color w:val="333333"/>
          <w:kern w:val="0"/>
          <w:sz w:val="36"/>
          <w:szCs w:val="36"/>
        </w:rPr>
        <w:t>年硕士研究生招生录取工作</w:t>
      </w:r>
      <w:r w:rsidR="00C10D42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细则</w:t>
      </w:r>
    </w:p>
    <w:p w:rsidR="00AB4AC2" w:rsidRPr="008946A1" w:rsidRDefault="00AB4AC2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</w:p>
    <w:p w:rsidR="00AB4AC2" w:rsidRPr="008946A1" w:rsidRDefault="00AB4AC2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 w:rsidRPr="008946A1">
        <w:rPr>
          <w:rFonts w:hint="eastAsia"/>
          <w:color w:val="000000"/>
        </w:rPr>
        <w:t>根据</w:t>
      </w:r>
      <w:r w:rsidR="006A6902" w:rsidRPr="008946A1">
        <w:rPr>
          <w:rFonts w:hint="eastAsia"/>
          <w:color w:val="000000"/>
        </w:rPr>
        <w:t>《南京农业大学关于做好</w:t>
      </w:r>
      <w:r w:rsidR="00EA7660" w:rsidRPr="008946A1">
        <w:rPr>
          <w:rFonts w:hint="eastAsia"/>
          <w:color w:val="000000"/>
        </w:rPr>
        <w:t>2018</w:t>
      </w:r>
      <w:r w:rsidRPr="008946A1">
        <w:rPr>
          <w:rFonts w:hint="eastAsia"/>
          <w:color w:val="000000"/>
        </w:rPr>
        <w:t>年硕士研究生招生录取工作通知</w:t>
      </w:r>
      <w:r w:rsidR="006A6902" w:rsidRPr="008946A1">
        <w:rPr>
          <w:rFonts w:hint="eastAsia"/>
          <w:color w:val="000000"/>
        </w:rPr>
        <w:t>》制定我院2018年招生录取工作细则，具体</w:t>
      </w:r>
      <w:r w:rsidRPr="008946A1">
        <w:rPr>
          <w:rFonts w:hint="eastAsia"/>
          <w:color w:val="000000"/>
        </w:rPr>
        <w:t>如下：</w:t>
      </w:r>
    </w:p>
    <w:p w:rsidR="00AB4AC2" w:rsidRPr="008946A1" w:rsidRDefault="00AB4AC2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 w:rsidRPr="008946A1">
        <w:rPr>
          <w:rFonts w:hint="eastAsia"/>
          <w:color w:val="000000"/>
        </w:rPr>
        <w:t>一、组织与领导</w:t>
      </w:r>
    </w:p>
    <w:p w:rsidR="00AB4AC2" w:rsidRPr="008946A1" w:rsidRDefault="00233E3C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 w:rsidRPr="008946A1">
        <w:rPr>
          <w:rFonts w:hint="eastAsia"/>
          <w:color w:val="000000"/>
        </w:rPr>
        <w:t>学院</w:t>
      </w:r>
      <w:r w:rsidR="00AB4AC2" w:rsidRPr="008946A1">
        <w:rPr>
          <w:rFonts w:hint="eastAsia"/>
          <w:color w:val="000000"/>
        </w:rPr>
        <w:t>成立研究生招生工作领导小组，负责指导、统筹和监督</w:t>
      </w:r>
      <w:r w:rsidRPr="008946A1">
        <w:rPr>
          <w:rFonts w:hint="eastAsia"/>
          <w:color w:val="000000"/>
        </w:rPr>
        <w:t>全院硕士</w:t>
      </w:r>
      <w:r w:rsidR="00AB4AC2" w:rsidRPr="008946A1">
        <w:rPr>
          <w:rFonts w:hint="eastAsia"/>
          <w:color w:val="000000"/>
        </w:rPr>
        <w:t>研究生招生工作。</w:t>
      </w:r>
    </w:p>
    <w:p w:rsidR="00233E3C" w:rsidRPr="008946A1" w:rsidRDefault="00AB4AC2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 w:rsidRPr="008946A1">
        <w:rPr>
          <w:rFonts w:hint="eastAsia"/>
          <w:color w:val="000000"/>
        </w:rPr>
        <w:t>组 长：</w:t>
      </w:r>
      <w:r w:rsidR="00233E3C" w:rsidRPr="008946A1">
        <w:rPr>
          <w:rFonts w:hint="eastAsia"/>
          <w:color w:val="000000"/>
        </w:rPr>
        <w:t>刘红林</w:t>
      </w:r>
    </w:p>
    <w:p w:rsidR="00AB4AC2" w:rsidRPr="008946A1" w:rsidRDefault="00AB4AC2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 w:rsidRPr="008946A1">
        <w:rPr>
          <w:rFonts w:hint="eastAsia"/>
          <w:color w:val="000000"/>
        </w:rPr>
        <w:t>成 员：</w:t>
      </w:r>
      <w:r w:rsidR="0038701D" w:rsidRPr="008946A1">
        <w:rPr>
          <w:rFonts w:hint="eastAsia"/>
          <w:color w:val="000000"/>
        </w:rPr>
        <w:t>高峰、毛胜勇</w:t>
      </w:r>
      <w:r w:rsidR="0038701D">
        <w:rPr>
          <w:rFonts w:hint="eastAsia"/>
          <w:color w:val="000000"/>
        </w:rPr>
        <w:t>、</w:t>
      </w:r>
      <w:r w:rsidR="00233E3C" w:rsidRPr="008946A1">
        <w:rPr>
          <w:rFonts w:hint="eastAsia"/>
          <w:color w:val="000000"/>
        </w:rPr>
        <w:t>王根林、王锋、朱伟云</w:t>
      </w:r>
    </w:p>
    <w:p w:rsidR="00AB4AC2" w:rsidRPr="008946A1" w:rsidRDefault="00AB4AC2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 w:rsidRPr="008946A1">
        <w:rPr>
          <w:rFonts w:hint="eastAsia"/>
          <w:color w:val="000000"/>
        </w:rPr>
        <w:t>秘 书：</w:t>
      </w:r>
      <w:r w:rsidR="00233E3C" w:rsidRPr="008946A1">
        <w:rPr>
          <w:rFonts w:hint="eastAsia"/>
          <w:color w:val="000000"/>
        </w:rPr>
        <w:t>徐婷</w:t>
      </w:r>
    </w:p>
    <w:p w:rsidR="00AB4AC2" w:rsidRPr="008946A1" w:rsidRDefault="00AB4AC2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 w:rsidRPr="008946A1">
        <w:rPr>
          <w:rFonts w:hint="eastAsia"/>
          <w:color w:val="000000"/>
        </w:rPr>
        <w:t>二、复试和录取工作原则</w:t>
      </w:r>
    </w:p>
    <w:p w:rsidR="00AB4AC2" w:rsidRPr="008946A1" w:rsidRDefault="00AB4AC2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 w:rsidRPr="008946A1">
        <w:rPr>
          <w:rFonts w:hint="eastAsia"/>
          <w:color w:val="000000"/>
        </w:rPr>
        <w:t>坚持“按需招生、德智体全面衡量、择优录取、宁缺毋滥”的原则，深入推进信息公开，不断加强监督管理，严明招生纪律，确保</w:t>
      </w:r>
      <w:r w:rsidR="00233E3C" w:rsidRPr="008946A1">
        <w:rPr>
          <w:rFonts w:hint="eastAsia"/>
          <w:color w:val="000000"/>
        </w:rPr>
        <w:t>硕士</w:t>
      </w:r>
      <w:r w:rsidRPr="008946A1">
        <w:rPr>
          <w:rFonts w:hint="eastAsia"/>
          <w:color w:val="000000"/>
        </w:rPr>
        <w:t>研究生招生录取工作科学公正、规范透明、平稳有序。坚持能力与知识考核并重，发挥和规范导师群体在复试选拔中的作用，不断提高人才选拔质量。</w:t>
      </w:r>
    </w:p>
    <w:p w:rsidR="00AB4AC2" w:rsidRPr="008946A1" w:rsidRDefault="00AB4AC2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 w:rsidRPr="008946A1">
        <w:rPr>
          <w:rFonts w:hint="eastAsia"/>
          <w:color w:val="000000"/>
        </w:rPr>
        <w:t>三、复试资格要求</w:t>
      </w:r>
    </w:p>
    <w:p w:rsidR="00963C10" w:rsidRPr="008946A1" w:rsidRDefault="00963C10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 w:rsidRPr="008946A1">
        <w:rPr>
          <w:rFonts w:hint="eastAsia"/>
          <w:color w:val="000000"/>
        </w:rPr>
        <w:t>（</w:t>
      </w:r>
      <w:r w:rsidR="0038701D">
        <w:rPr>
          <w:rFonts w:hint="eastAsia"/>
          <w:color w:val="000000"/>
        </w:rPr>
        <w:t>一</w:t>
      </w:r>
      <w:r w:rsidRPr="008946A1">
        <w:rPr>
          <w:rFonts w:hint="eastAsia"/>
          <w:color w:val="000000"/>
        </w:rPr>
        <w:t>）复试分数要求</w:t>
      </w:r>
    </w:p>
    <w:p w:rsidR="00963C10" w:rsidRPr="008946A1" w:rsidRDefault="00963C10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 w:rsidRPr="008946A1">
        <w:rPr>
          <w:rFonts w:hint="eastAsia"/>
          <w:color w:val="000000"/>
        </w:rPr>
        <w:t>按学科点</w:t>
      </w:r>
      <w:r w:rsidRPr="008946A1">
        <w:rPr>
          <w:color w:val="000000"/>
        </w:rPr>
        <w:t>实行差额复试</w:t>
      </w:r>
      <w:r w:rsidRPr="008946A1">
        <w:rPr>
          <w:rFonts w:hint="eastAsia"/>
          <w:color w:val="000000"/>
        </w:rPr>
        <w:t>，具体要求如下：</w:t>
      </w:r>
    </w:p>
    <w:p w:rsidR="00F64F69" w:rsidRDefault="00963C10" w:rsidP="00F64F69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46A1">
        <w:rPr>
          <w:rFonts w:ascii="宋体" w:eastAsia="宋体" w:hAnsi="宋体" w:hint="eastAsia"/>
          <w:color w:val="000000"/>
        </w:rPr>
        <w:t>（1）</w:t>
      </w:r>
      <w:r w:rsidRPr="00963C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动物遗传育种与繁殖专业</w:t>
      </w:r>
      <w:r w:rsidRPr="008946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963C10" w:rsidRPr="004159C5" w:rsidRDefault="00963C10" w:rsidP="00F64F6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4159C5">
        <w:rPr>
          <w:rFonts w:ascii="宋体" w:eastAsia="宋体" w:hAnsi="宋体" w:cs="宋体" w:hint="eastAsia"/>
          <w:kern w:val="0"/>
          <w:sz w:val="24"/>
          <w:szCs w:val="24"/>
        </w:rPr>
        <w:t>考生初试成绩总分≥</w:t>
      </w:r>
      <w:r w:rsidR="00F64F69" w:rsidRPr="004159C5">
        <w:rPr>
          <w:rFonts w:ascii="宋体" w:eastAsia="宋体" w:hAnsi="宋体" w:cs="宋体" w:hint="eastAsia"/>
          <w:kern w:val="0"/>
          <w:sz w:val="24"/>
          <w:szCs w:val="24"/>
        </w:rPr>
        <w:t>303</w:t>
      </w:r>
      <w:r w:rsidRPr="004159C5">
        <w:rPr>
          <w:rFonts w:ascii="宋体" w:eastAsia="宋体" w:hAnsi="宋体" w:cs="宋体" w:hint="eastAsia"/>
          <w:kern w:val="0"/>
          <w:sz w:val="24"/>
          <w:szCs w:val="24"/>
        </w:rPr>
        <w:t>分，方可参加复试。</w:t>
      </w:r>
    </w:p>
    <w:p w:rsidR="00F64F69" w:rsidRDefault="00963C10" w:rsidP="00F64F69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46A1">
        <w:rPr>
          <w:rFonts w:ascii="宋体" w:eastAsia="宋体" w:hAnsi="宋体" w:hint="eastAsia"/>
          <w:color w:val="000000"/>
        </w:rPr>
        <w:t>（2）</w:t>
      </w:r>
      <w:r w:rsidRPr="00963C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动物营养与饲料科学专业</w:t>
      </w:r>
      <w:r w:rsidRPr="008946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963C10" w:rsidRPr="004159C5" w:rsidRDefault="00963C10" w:rsidP="00F64F6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4159C5">
        <w:rPr>
          <w:rFonts w:ascii="宋体" w:eastAsia="宋体" w:hAnsi="宋体" w:cs="宋体" w:hint="eastAsia"/>
          <w:kern w:val="0"/>
          <w:sz w:val="24"/>
          <w:szCs w:val="24"/>
        </w:rPr>
        <w:t>考生</w:t>
      </w:r>
      <w:r w:rsidR="00F64F69" w:rsidRPr="004159C5">
        <w:rPr>
          <w:rFonts w:ascii="宋体" w:eastAsia="宋体" w:hAnsi="宋体" w:cs="宋体" w:hint="eastAsia"/>
          <w:kern w:val="0"/>
          <w:sz w:val="24"/>
          <w:szCs w:val="24"/>
        </w:rPr>
        <w:t>英语单科线≥50分，</w:t>
      </w:r>
      <w:r w:rsidRPr="004159C5">
        <w:rPr>
          <w:rFonts w:ascii="宋体" w:eastAsia="宋体" w:hAnsi="宋体" w:cs="宋体" w:hint="eastAsia"/>
          <w:kern w:val="0"/>
          <w:sz w:val="24"/>
          <w:szCs w:val="24"/>
        </w:rPr>
        <w:t>初试成绩总分≥3</w:t>
      </w:r>
      <w:r w:rsidR="00F64F69" w:rsidRPr="004159C5">
        <w:rPr>
          <w:rFonts w:ascii="宋体" w:eastAsia="宋体" w:hAnsi="宋体" w:cs="宋体" w:hint="eastAsia"/>
          <w:kern w:val="0"/>
          <w:sz w:val="24"/>
          <w:szCs w:val="24"/>
        </w:rPr>
        <w:t>22</w:t>
      </w:r>
      <w:r w:rsidRPr="004159C5">
        <w:rPr>
          <w:rFonts w:ascii="宋体" w:eastAsia="宋体" w:hAnsi="宋体" w:cs="宋体" w:hint="eastAsia"/>
          <w:kern w:val="0"/>
          <w:sz w:val="24"/>
          <w:szCs w:val="24"/>
        </w:rPr>
        <w:t>分，方可参加复试。</w:t>
      </w:r>
    </w:p>
    <w:p w:rsidR="00F64F69" w:rsidRDefault="00963C10" w:rsidP="00F64F69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46A1">
        <w:rPr>
          <w:rFonts w:ascii="宋体" w:eastAsia="宋体" w:hAnsi="宋体" w:hint="eastAsia"/>
          <w:color w:val="000000"/>
        </w:rPr>
        <w:t>（3）</w:t>
      </w:r>
      <w:r w:rsidRPr="00963C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动物生产学专业考生</w:t>
      </w:r>
      <w:r w:rsidRPr="008946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814970" w:rsidRDefault="00F64F69" w:rsidP="00F64F6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A30D03">
        <w:rPr>
          <w:rFonts w:ascii="宋体" w:eastAsia="宋体" w:hAnsi="宋体" w:cs="宋体" w:hint="eastAsia"/>
          <w:kern w:val="0"/>
          <w:sz w:val="24"/>
          <w:szCs w:val="24"/>
        </w:rPr>
        <w:t>第一志愿报考本专业的</w:t>
      </w:r>
      <w:r w:rsidR="0038701D">
        <w:rPr>
          <w:rFonts w:ascii="宋体" w:eastAsia="宋体" w:hAnsi="宋体" w:cs="宋体" w:hint="eastAsia"/>
          <w:kern w:val="0"/>
          <w:sz w:val="24"/>
          <w:szCs w:val="24"/>
        </w:rPr>
        <w:t>考生、</w:t>
      </w:r>
      <w:r w:rsidRPr="00A30D03">
        <w:rPr>
          <w:rFonts w:ascii="宋体" w:eastAsia="宋体" w:hAnsi="宋体" w:cs="宋体"/>
          <w:kern w:val="0"/>
          <w:sz w:val="24"/>
          <w:szCs w:val="24"/>
        </w:rPr>
        <w:t>初试成绩符合</w:t>
      </w:r>
      <w:r w:rsidR="000A2170" w:rsidRPr="000A2170">
        <w:rPr>
          <w:rFonts w:ascii="宋体" w:eastAsia="宋体" w:hAnsi="宋体" w:cs="宋体" w:hint="eastAsia"/>
          <w:kern w:val="0"/>
          <w:sz w:val="24"/>
          <w:szCs w:val="24"/>
        </w:rPr>
        <w:t>《南京农业大学关于做好2018年硕士研究生招生录取工作通知》</w:t>
      </w:r>
      <w:r w:rsidR="000A2170">
        <w:rPr>
          <w:rFonts w:ascii="宋体" w:eastAsia="宋体" w:hAnsi="宋体" w:cs="宋体" w:hint="eastAsia"/>
          <w:kern w:val="0"/>
          <w:sz w:val="24"/>
          <w:szCs w:val="24"/>
        </w:rPr>
        <w:t>中</w:t>
      </w:r>
      <w:r w:rsidR="000A2170" w:rsidRPr="000A2170">
        <w:rPr>
          <w:rFonts w:ascii="宋体" w:eastAsia="宋体" w:hAnsi="宋体" w:cs="宋体" w:hint="eastAsia"/>
          <w:kern w:val="0"/>
          <w:sz w:val="24"/>
          <w:szCs w:val="24"/>
        </w:rPr>
        <w:t>关于复试分数基本要求</w:t>
      </w:r>
      <w:r w:rsidRPr="00A30D03">
        <w:rPr>
          <w:rFonts w:ascii="宋体" w:eastAsia="宋体" w:hAnsi="宋体" w:cs="宋体" w:hint="eastAsia"/>
          <w:kern w:val="0"/>
          <w:sz w:val="24"/>
          <w:szCs w:val="24"/>
        </w:rPr>
        <w:t>的即可参加复试。不足的生源从报考本院动物营养与饲料科学专业的考生中调剂。</w:t>
      </w:r>
    </w:p>
    <w:p w:rsidR="00963C10" w:rsidRPr="00A30D03" w:rsidRDefault="00F64F69" w:rsidP="00F64F6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A30D03">
        <w:rPr>
          <w:rFonts w:ascii="宋体" w:eastAsia="宋体" w:hAnsi="宋体" w:cs="宋体" w:hint="eastAsia"/>
          <w:kern w:val="0"/>
          <w:sz w:val="24"/>
          <w:szCs w:val="24"/>
        </w:rPr>
        <w:t>调剂要求：英语单科线≥50分，</w:t>
      </w:r>
      <w:r w:rsidR="00814970" w:rsidRPr="008812A3">
        <w:rPr>
          <w:rFonts w:ascii="宋体" w:eastAsia="宋体" w:hAnsi="宋体" w:cs="宋体" w:hint="eastAsia"/>
          <w:kern w:val="0"/>
          <w:sz w:val="24"/>
          <w:szCs w:val="24"/>
        </w:rPr>
        <w:t>录取顺序按初试总分由高至低确认</w:t>
      </w:r>
      <w:r w:rsidR="00814970" w:rsidRPr="00A30D03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503830" w:rsidRDefault="00963C10" w:rsidP="00F64F69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46A1">
        <w:rPr>
          <w:rFonts w:ascii="宋体" w:eastAsia="宋体" w:hAnsi="宋体" w:hint="eastAsia"/>
        </w:rPr>
        <w:t xml:space="preserve">（4） </w:t>
      </w:r>
      <w:r w:rsidRPr="00963C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动物生物工程专业考生</w:t>
      </w:r>
      <w:r w:rsidRPr="008946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963C10" w:rsidRPr="00A30D03" w:rsidRDefault="00503830" w:rsidP="0050383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A30D03">
        <w:rPr>
          <w:rFonts w:ascii="宋体" w:eastAsia="宋体" w:hAnsi="宋体" w:cs="宋体" w:hint="eastAsia"/>
          <w:kern w:val="0"/>
          <w:sz w:val="24"/>
          <w:szCs w:val="24"/>
        </w:rPr>
        <w:t>第一志愿报考本专业的</w:t>
      </w:r>
      <w:r w:rsidR="0038701D">
        <w:rPr>
          <w:rFonts w:ascii="宋体" w:eastAsia="宋体" w:hAnsi="宋体" w:cs="宋体" w:hint="eastAsia"/>
          <w:kern w:val="0"/>
          <w:sz w:val="24"/>
          <w:szCs w:val="24"/>
        </w:rPr>
        <w:t>考生、</w:t>
      </w:r>
      <w:r w:rsidRPr="00A30D03">
        <w:rPr>
          <w:rFonts w:ascii="宋体" w:eastAsia="宋体" w:hAnsi="宋体" w:cs="宋体"/>
          <w:kern w:val="0"/>
          <w:sz w:val="24"/>
          <w:szCs w:val="24"/>
        </w:rPr>
        <w:t>初试成绩符合</w:t>
      </w:r>
      <w:r w:rsidR="000A2170" w:rsidRPr="000A2170">
        <w:rPr>
          <w:rFonts w:ascii="宋体" w:eastAsia="宋体" w:hAnsi="宋体" w:cs="宋体" w:hint="eastAsia"/>
          <w:kern w:val="0"/>
          <w:sz w:val="24"/>
          <w:szCs w:val="24"/>
        </w:rPr>
        <w:t>《南京农业大学关于做好2018</w:t>
      </w:r>
      <w:r w:rsidR="000A2170" w:rsidRPr="000A2170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年硕士研究生招生录取工作通知》</w:t>
      </w:r>
      <w:r w:rsidR="000A2170">
        <w:rPr>
          <w:rFonts w:ascii="宋体" w:eastAsia="宋体" w:hAnsi="宋体" w:cs="宋体" w:hint="eastAsia"/>
          <w:kern w:val="0"/>
          <w:sz w:val="24"/>
          <w:szCs w:val="24"/>
        </w:rPr>
        <w:t>中</w:t>
      </w:r>
      <w:r w:rsidR="000A2170" w:rsidRPr="000A2170">
        <w:rPr>
          <w:rFonts w:ascii="宋体" w:eastAsia="宋体" w:hAnsi="宋体" w:cs="宋体" w:hint="eastAsia"/>
          <w:kern w:val="0"/>
          <w:sz w:val="24"/>
          <w:szCs w:val="24"/>
        </w:rPr>
        <w:t>关于复试分数基本要求</w:t>
      </w:r>
      <w:r w:rsidRPr="00A30D03">
        <w:rPr>
          <w:rFonts w:ascii="宋体" w:eastAsia="宋体" w:hAnsi="宋体" w:cs="宋体" w:hint="eastAsia"/>
          <w:kern w:val="0"/>
          <w:sz w:val="24"/>
          <w:szCs w:val="24"/>
        </w:rPr>
        <w:t>的即可参加复试。</w:t>
      </w:r>
    </w:p>
    <w:p w:rsidR="00503830" w:rsidRDefault="00963C10" w:rsidP="00F64F69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946A1">
        <w:rPr>
          <w:rFonts w:ascii="宋体" w:eastAsia="宋体" w:hAnsi="宋体" w:hint="eastAsia"/>
        </w:rPr>
        <w:t>（5）</w:t>
      </w:r>
      <w:r w:rsidR="004619DA" w:rsidRPr="008946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畜牧</w:t>
      </w:r>
      <w:r w:rsidRPr="00963C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专业</w:t>
      </w:r>
      <w:r w:rsidRPr="008946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38701D" w:rsidRDefault="00503830" w:rsidP="0050383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A30D03">
        <w:rPr>
          <w:rFonts w:ascii="宋体" w:eastAsia="宋体" w:hAnsi="宋体" w:cs="宋体" w:hint="eastAsia"/>
          <w:kern w:val="0"/>
          <w:sz w:val="24"/>
          <w:szCs w:val="24"/>
        </w:rPr>
        <w:t>第一志愿报考本专业的</w:t>
      </w:r>
      <w:r w:rsidR="0038701D">
        <w:rPr>
          <w:rFonts w:ascii="宋体" w:eastAsia="宋体" w:hAnsi="宋体" w:cs="宋体" w:hint="eastAsia"/>
          <w:kern w:val="0"/>
          <w:sz w:val="24"/>
          <w:szCs w:val="24"/>
        </w:rPr>
        <w:t>考生、</w:t>
      </w:r>
      <w:r w:rsidRPr="00A30D03">
        <w:rPr>
          <w:rFonts w:ascii="宋体" w:eastAsia="宋体" w:hAnsi="宋体" w:cs="宋体"/>
          <w:kern w:val="0"/>
          <w:sz w:val="24"/>
          <w:szCs w:val="24"/>
        </w:rPr>
        <w:t>初试成绩符合</w:t>
      </w:r>
      <w:r w:rsidR="000A2170" w:rsidRPr="000A2170">
        <w:rPr>
          <w:rFonts w:ascii="宋体" w:eastAsia="宋体" w:hAnsi="宋体" w:cs="宋体" w:hint="eastAsia"/>
          <w:kern w:val="0"/>
          <w:sz w:val="24"/>
          <w:szCs w:val="24"/>
        </w:rPr>
        <w:t>《南京农业大学关于做好2018年硕士研究生招生录取工作通知》</w:t>
      </w:r>
      <w:r w:rsidR="000A2170">
        <w:rPr>
          <w:rFonts w:ascii="宋体" w:eastAsia="宋体" w:hAnsi="宋体" w:cs="宋体" w:hint="eastAsia"/>
          <w:kern w:val="0"/>
          <w:sz w:val="24"/>
          <w:szCs w:val="24"/>
        </w:rPr>
        <w:t>中</w:t>
      </w:r>
      <w:r w:rsidR="000A2170" w:rsidRPr="000A2170">
        <w:rPr>
          <w:rFonts w:ascii="宋体" w:eastAsia="宋体" w:hAnsi="宋体" w:cs="宋体" w:hint="eastAsia"/>
          <w:kern w:val="0"/>
          <w:sz w:val="24"/>
          <w:szCs w:val="24"/>
        </w:rPr>
        <w:t>关于复试分数基本要求</w:t>
      </w:r>
      <w:r w:rsidRPr="00A30D03">
        <w:rPr>
          <w:rFonts w:ascii="宋体" w:eastAsia="宋体" w:hAnsi="宋体" w:cs="宋体" w:hint="eastAsia"/>
          <w:kern w:val="0"/>
          <w:sz w:val="24"/>
          <w:szCs w:val="24"/>
        </w:rPr>
        <w:t>的即可参加复试。</w:t>
      </w:r>
      <w:r w:rsidR="00963C10" w:rsidRPr="00A30D03">
        <w:rPr>
          <w:rFonts w:ascii="宋体" w:eastAsia="宋体" w:hAnsi="宋体" w:cs="宋体" w:hint="eastAsia"/>
          <w:kern w:val="0"/>
          <w:sz w:val="24"/>
          <w:szCs w:val="24"/>
        </w:rPr>
        <w:t>不足的生源从报考本院动物营养与饲料科学专业</w:t>
      </w:r>
      <w:r w:rsidRPr="00A30D03">
        <w:rPr>
          <w:rFonts w:ascii="宋体" w:eastAsia="宋体" w:hAnsi="宋体" w:cs="宋体" w:hint="eastAsia"/>
          <w:kern w:val="0"/>
          <w:sz w:val="24"/>
          <w:szCs w:val="24"/>
        </w:rPr>
        <w:t>以及动物遗传育种与繁殖专业</w:t>
      </w:r>
      <w:r w:rsidR="00963C10" w:rsidRPr="00A30D03">
        <w:rPr>
          <w:rFonts w:ascii="宋体" w:eastAsia="宋体" w:hAnsi="宋体" w:cs="宋体" w:hint="eastAsia"/>
          <w:kern w:val="0"/>
          <w:sz w:val="24"/>
          <w:szCs w:val="24"/>
        </w:rPr>
        <w:t>的考生中调剂。</w:t>
      </w:r>
    </w:p>
    <w:p w:rsidR="00963C10" w:rsidRPr="008812A3" w:rsidRDefault="00503830" w:rsidP="0050383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812A3">
        <w:rPr>
          <w:rFonts w:ascii="宋体" w:eastAsia="宋体" w:hAnsi="宋体" w:cs="宋体" w:hint="eastAsia"/>
          <w:kern w:val="0"/>
          <w:sz w:val="24"/>
          <w:szCs w:val="24"/>
        </w:rPr>
        <w:t>调剂要求：将两个专业中未进入学术型</w:t>
      </w:r>
      <w:r w:rsidR="0038701D" w:rsidRPr="008812A3">
        <w:rPr>
          <w:rFonts w:ascii="宋体" w:eastAsia="宋体" w:hAnsi="宋体" w:cs="宋体" w:hint="eastAsia"/>
          <w:kern w:val="0"/>
          <w:sz w:val="24"/>
          <w:szCs w:val="24"/>
        </w:rPr>
        <w:t>硕士</w:t>
      </w:r>
      <w:r w:rsidRPr="008812A3">
        <w:rPr>
          <w:rFonts w:ascii="宋体" w:eastAsia="宋体" w:hAnsi="宋体" w:cs="宋体" w:hint="eastAsia"/>
          <w:kern w:val="0"/>
          <w:sz w:val="24"/>
          <w:szCs w:val="24"/>
        </w:rPr>
        <w:t>面试名单</w:t>
      </w:r>
      <w:r w:rsidR="0038701D" w:rsidRPr="008812A3">
        <w:rPr>
          <w:rFonts w:ascii="宋体" w:eastAsia="宋体" w:hAnsi="宋体" w:cs="宋体" w:hint="eastAsia"/>
          <w:kern w:val="0"/>
          <w:sz w:val="24"/>
          <w:szCs w:val="24"/>
        </w:rPr>
        <w:t>的考生</w:t>
      </w:r>
      <w:r w:rsidRPr="008812A3">
        <w:rPr>
          <w:rFonts w:ascii="宋体" w:eastAsia="宋体" w:hAnsi="宋体" w:cs="宋体" w:hint="eastAsia"/>
          <w:kern w:val="0"/>
          <w:sz w:val="24"/>
          <w:szCs w:val="24"/>
        </w:rPr>
        <w:t>进行初试总分大排名，</w:t>
      </w:r>
      <w:r w:rsidR="00A6467E" w:rsidRPr="008812A3">
        <w:rPr>
          <w:rFonts w:ascii="宋体" w:eastAsia="宋体" w:hAnsi="宋体" w:cs="宋体" w:hint="eastAsia"/>
          <w:kern w:val="0"/>
          <w:sz w:val="24"/>
          <w:szCs w:val="24"/>
        </w:rPr>
        <w:t>录取顺序</w:t>
      </w:r>
      <w:r w:rsidRPr="008812A3">
        <w:rPr>
          <w:rFonts w:ascii="宋体" w:eastAsia="宋体" w:hAnsi="宋体" w:cs="宋体" w:hint="eastAsia"/>
          <w:kern w:val="0"/>
          <w:sz w:val="24"/>
          <w:szCs w:val="24"/>
        </w:rPr>
        <w:t>按初试总分由高至低确认。</w:t>
      </w:r>
    </w:p>
    <w:p w:rsidR="00963C10" w:rsidRPr="008812A3" w:rsidRDefault="00963C10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8812A3">
        <w:rPr>
          <w:rFonts w:hint="eastAsia"/>
        </w:rPr>
        <w:t>各专业根据考生初试成绩确定复试考生名单，参加复试与拟招生人数差额比例不低于120%。</w:t>
      </w:r>
      <w:r w:rsidR="000C784F" w:rsidRPr="008812A3">
        <w:rPr>
          <w:rFonts w:hint="eastAsia"/>
        </w:rPr>
        <w:t>复试名单详见</w:t>
      </w:r>
      <w:r w:rsidR="0071122C" w:rsidRPr="008812A3">
        <w:rPr>
          <w:rFonts w:hint="eastAsia"/>
        </w:rPr>
        <w:t>研究生院招生办公室</w:t>
      </w:r>
      <w:r w:rsidR="000C784F" w:rsidRPr="008812A3">
        <w:rPr>
          <w:rFonts w:hint="eastAsia"/>
        </w:rPr>
        <w:t>网站。</w:t>
      </w:r>
    </w:p>
    <w:p w:rsidR="00AB4AC2" w:rsidRPr="008812A3" w:rsidRDefault="00AB4AC2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8812A3">
        <w:rPr>
          <w:rFonts w:hint="eastAsia"/>
        </w:rPr>
        <w:t>（</w:t>
      </w:r>
      <w:r w:rsidR="0038701D" w:rsidRPr="008812A3">
        <w:rPr>
          <w:rFonts w:hint="eastAsia"/>
        </w:rPr>
        <w:t>二</w:t>
      </w:r>
      <w:r w:rsidRPr="008812A3">
        <w:rPr>
          <w:rFonts w:hint="eastAsia"/>
        </w:rPr>
        <w:t>）资格审核</w:t>
      </w:r>
      <w:r w:rsidR="000C784F" w:rsidRPr="008812A3">
        <w:rPr>
          <w:rFonts w:hint="eastAsia"/>
        </w:rPr>
        <w:t>与体检</w:t>
      </w:r>
    </w:p>
    <w:p w:rsidR="00963C10" w:rsidRPr="008812A3" w:rsidRDefault="00963C10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8812A3">
        <w:rPr>
          <w:rFonts w:hint="eastAsia"/>
        </w:rPr>
        <w:t>（1）</w:t>
      </w:r>
      <w:r w:rsidR="0038701D" w:rsidRPr="008812A3">
        <w:rPr>
          <w:rFonts w:hint="eastAsia"/>
        </w:rPr>
        <w:t>时间：3月23日下午：2:30；地点：逸夫楼2</w:t>
      </w:r>
      <w:r w:rsidR="004159C5">
        <w:rPr>
          <w:rFonts w:hint="eastAsia"/>
        </w:rPr>
        <w:t>032（玻璃门会议室）</w:t>
      </w:r>
    </w:p>
    <w:p w:rsidR="00963C10" w:rsidRPr="008946A1" w:rsidRDefault="00963C10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 w:rsidRPr="008946A1">
        <w:rPr>
          <w:rFonts w:hint="eastAsia"/>
          <w:color w:val="000000"/>
        </w:rPr>
        <w:t>（2）</w:t>
      </w:r>
      <w:r w:rsidR="0038701D" w:rsidRPr="008946A1">
        <w:rPr>
          <w:rFonts w:hint="eastAsia"/>
          <w:color w:val="000000"/>
        </w:rPr>
        <w:t>查验往届生毕业证书（或学位证书）、应届生学生证、身份证等有效证件的原件与复印件，并留存复印件。对考生的学历（学籍）信息有疑问的，应要求考生在规定时间内提供权威机构出具的认证证明；</w:t>
      </w:r>
    </w:p>
    <w:p w:rsidR="00963C10" w:rsidRPr="008946A1" w:rsidRDefault="00963C10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 w:rsidRPr="008946A1">
        <w:rPr>
          <w:rFonts w:hint="eastAsia"/>
          <w:color w:val="000000"/>
        </w:rPr>
        <w:t>（3）</w:t>
      </w:r>
      <w:r w:rsidR="0038701D" w:rsidRPr="008946A1">
        <w:rPr>
          <w:rFonts w:hint="eastAsia"/>
          <w:color w:val="000000"/>
        </w:rPr>
        <w:t>收取和审核由考生本人档案所在单位的人事、政工部门加盖印章的《政治思想考核表》；</w:t>
      </w:r>
    </w:p>
    <w:p w:rsidR="00963C10" w:rsidRDefault="00963C10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8946A1">
        <w:rPr>
          <w:rFonts w:hint="eastAsia"/>
        </w:rPr>
        <w:t>（4）</w:t>
      </w:r>
      <w:r w:rsidR="0038701D" w:rsidRPr="008946A1">
        <w:rPr>
          <w:rFonts w:hint="eastAsia"/>
          <w:color w:val="000000"/>
        </w:rPr>
        <w:t>收取本科或同等学力考生专科期间的《学习成绩单》；</w:t>
      </w:r>
    </w:p>
    <w:p w:rsidR="000C784F" w:rsidRPr="008812A3" w:rsidRDefault="000C784F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8812A3">
        <w:rPr>
          <w:rFonts w:hint="eastAsia"/>
        </w:rPr>
        <w:t>（5）</w:t>
      </w:r>
      <w:r w:rsidR="0038701D" w:rsidRPr="008812A3">
        <w:rPr>
          <w:rFonts w:hint="eastAsia"/>
        </w:rPr>
        <w:t>收取复试费（</w:t>
      </w:r>
      <w:r w:rsidR="001B312A" w:rsidRPr="008812A3">
        <w:rPr>
          <w:rFonts w:hint="eastAsia"/>
        </w:rPr>
        <w:t>每位考生</w:t>
      </w:r>
      <w:r w:rsidR="0038701D" w:rsidRPr="008812A3">
        <w:rPr>
          <w:rFonts w:cs="Times New Roman"/>
        </w:rPr>
        <w:t>80</w:t>
      </w:r>
      <w:r w:rsidR="0038701D" w:rsidRPr="008812A3">
        <w:rPr>
          <w:rFonts w:hint="eastAsia"/>
        </w:rPr>
        <w:t>元）。</w:t>
      </w:r>
    </w:p>
    <w:p w:rsidR="00295A6B" w:rsidRPr="008812A3" w:rsidRDefault="00295A6B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8812A3">
        <w:rPr>
          <w:rFonts w:hint="eastAsia"/>
        </w:rPr>
        <w:t>（6）</w:t>
      </w:r>
      <w:r w:rsidR="0038701D" w:rsidRPr="008812A3">
        <w:rPr>
          <w:rFonts w:hint="eastAsia"/>
        </w:rPr>
        <w:t>考生体检：详细安排见研究生院招生办公室通知。</w:t>
      </w:r>
    </w:p>
    <w:p w:rsidR="00A30D03" w:rsidRDefault="00A30D03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（</w:t>
      </w:r>
      <w:r w:rsidR="0040630D">
        <w:rPr>
          <w:rFonts w:hint="eastAsia"/>
          <w:color w:val="000000"/>
        </w:rPr>
        <w:t>三</w:t>
      </w:r>
      <w:r>
        <w:rPr>
          <w:rFonts w:hint="eastAsia"/>
          <w:color w:val="000000"/>
        </w:rPr>
        <w:t>）招生名额分配</w:t>
      </w:r>
    </w:p>
    <w:p w:rsidR="00A30D03" w:rsidRPr="008946A1" w:rsidRDefault="00A30D03" w:rsidP="00A30D0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1B312A">
        <w:rPr>
          <w:rFonts w:hint="eastAsia"/>
        </w:rPr>
        <w:t>动物遗传育种与繁殖：</w:t>
      </w:r>
      <w:r w:rsidR="000A2170" w:rsidRPr="001B312A">
        <w:rPr>
          <w:rFonts w:hint="eastAsia"/>
        </w:rPr>
        <w:t>36人（包括免试推荐研究生7人）；动物营养与饲料科学：37人（包括免试推荐研究生15人）；</w:t>
      </w:r>
      <w:r w:rsidR="007E781F" w:rsidRPr="001B312A">
        <w:rPr>
          <w:rFonts w:hint="eastAsia"/>
        </w:rPr>
        <w:t>动物生物工程：4人；动物生产学：3人；</w:t>
      </w:r>
      <w:r w:rsidR="007E781F" w:rsidRPr="008812A3">
        <w:rPr>
          <w:rFonts w:hint="eastAsia"/>
        </w:rPr>
        <w:t>畜牧：</w:t>
      </w:r>
      <w:r w:rsidR="008812A3" w:rsidRPr="008812A3">
        <w:rPr>
          <w:rFonts w:hint="eastAsia"/>
        </w:rPr>
        <w:t>43</w:t>
      </w:r>
      <w:r w:rsidR="007E781F" w:rsidRPr="008812A3">
        <w:rPr>
          <w:rFonts w:hint="eastAsia"/>
        </w:rPr>
        <w:t>人</w:t>
      </w:r>
      <w:r w:rsidR="007E781F" w:rsidRPr="001B312A">
        <w:rPr>
          <w:rFonts w:hint="eastAsia"/>
        </w:rPr>
        <w:t>。</w:t>
      </w:r>
    </w:p>
    <w:p w:rsidR="000C784F" w:rsidRPr="008946A1" w:rsidRDefault="004A7253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8946A1">
        <w:rPr>
          <w:rFonts w:hint="eastAsia"/>
        </w:rPr>
        <w:t>四</w:t>
      </w:r>
      <w:r w:rsidR="00AB4AC2" w:rsidRPr="008946A1">
        <w:rPr>
          <w:rFonts w:hint="eastAsia"/>
        </w:rPr>
        <w:t>、复试工作</w:t>
      </w:r>
      <w:r w:rsidRPr="008946A1">
        <w:rPr>
          <w:rFonts w:hint="eastAsia"/>
        </w:rPr>
        <w:t>的组织实施</w:t>
      </w:r>
    </w:p>
    <w:p w:rsidR="008946A1" w:rsidRPr="008946A1" w:rsidRDefault="008946A1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 w:rsidRPr="008946A1">
        <w:rPr>
          <w:rFonts w:hint="eastAsia"/>
          <w:color w:val="000000"/>
        </w:rPr>
        <w:t>（一）笔试</w:t>
      </w:r>
    </w:p>
    <w:p w:rsidR="004A7253" w:rsidRDefault="004A7253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 w:rsidRPr="008946A1">
        <w:rPr>
          <w:rFonts w:hint="eastAsia"/>
          <w:color w:val="000000"/>
        </w:rPr>
        <w:t>根据招生简章，各专业复试采用“外语考试、专业课笔试、面试”相结合的方式，具体如下：</w:t>
      </w:r>
    </w:p>
    <w:p w:rsidR="00314EFD" w:rsidRDefault="00314EFD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</w:p>
    <w:p w:rsidR="00314EFD" w:rsidRPr="008946A1" w:rsidRDefault="00314EFD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504"/>
        <w:gridCol w:w="3949"/>
        <w:gridCol w:w="1602"/>
        <w:gridCol w:w="1467"/>
      </w:tblGrid>
      <w:tr w:rsidR="00FD1A8F" w:rsidRPr="008946A1" w:rsidTr="00334D0C">
        <w:trPr>
          <w:trHeight w:val="558"/>
        </w:trPr>
        <w:tc>
          <w:tcPr>
            <w:tcW w:w="882" w:type="pct"/>
            <w:vMerge w:val="restart"/>
            <w:vAlign w:val="center"/>
          </w:tcPr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946A1">
              <w:rPr>
                <w:rFonts w:hint="eastAsia"/>
                <w:color w:val="000000"/>
                <w:sz w:val="21"/>
                <w:szCs w:val="21"/>
              </w:rPr>
              <w:lastRenderedPageBreak/>
              <w:t>专业</w:t>
            </w:r>
            <w:r w:rsidR="00A6467E">
              <w:rPr>
                <w:rFonts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4118" w:type="pct"/>
            <w:gridSpan w:val="3"/>
            <w:vAlign w:val="center"/>
          </w:tcPr>
          <w:p w:rsidR="00FD1A8F" w:rsidRPr="00A6467E" w:rsidRDefault="00FD1A8F" w:rsidP="00A6467E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b/>
                <w:color w:val="000000"/>
                <w:szCs w:val="21"/>
              </w:rPr>
            </w:pPr>
            <w:r w:rsidRPr="00A6467E">
              <w:rPr>
                <w:rFonts w:hint="eastAsia"/>
                <w:b/>
                <w:color w:val="000000"/>
                <w:szCs w:val="21"/>
              </w:rPr>
              <w:t>笔试</w:t>
            </w:r>
          </w:p>
        </w:tc>
      </w:tr>
      <w:tr w:rsidR="00FD1A8F" w:rsidRPr="008946A1" w:rsidTr="00334D0C">
        <w:trPr>
          <w:trHeight w:val="180"/>
        </w:trPr>
        <w:tc>
          <w:tcPr>
            <w:tcW w:w="882" w:type="pct"/>
            <w:vMerge/>
            <w:vAlign w:val="center"/>
          </w:tcPr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17" w:type="pct"/>
            <w:vAlign w:val="center"/>
          </w:tcPr>
          <w:p w:rsidR="008946A1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946A1">
              <w:rPr>
                <w:rFonts w:hint="eastAsia"/>
                <w:color w:val="000000"/>
                <w:sz w:val="21"/>
                <w:szCs w:val="21"/>
              </w:rPr>
              <w:t>专业课笔试科目</w:t>
            </w:r>
            <w:r w:rsidR="00A6467E">
              <w:rPr>
                <w:rFonts w:hint="eastAsia"/>
                <w:color w:val="000000"/>
                <w:sz w:val="21"/>
                <w:szCs w:val="21"/>
              </w:rPr>
              <w:t>名称</w:t>
            </w:r>
          </w:p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946A1">
              <w:rPr>
                <w:rFonts w:hint="eastAsia"/>
                <w:color w:val="000000"/>
                <w:sz w:val="21"/>
                <w:szCs w:val="21"/>
              </w:rPr>
              <w:t>（多选</w:t>
            </w:r>
            <w:proofErr w:type="gramStart"/>
            <w:r w:rsidRPr="008946A1">
              <w:rPr>
                <w:rFonts w:hint="eastAsia"/>
                <w:color w:val="000000"/>
                <w:sz w:val="21"/>
                <w:szCs w:val="21"/>
              </w:rPr>
              <w:t>一</w:t>
            </w:r>
            <w:proofErr w:type="gramEnd"/>
            <w:r w:rsidR="008946A1" w:rsidRPr="008946A1">
              <w:rPr>
                <w:rFonts w:hint="eastAsia"/>
                <w:color w:val="000000"/>
                <w:sz w:val="21"/>
                <w:szCs w:val="21"/>
              </w:rPr>
              <w:t>，满分150分</w:t>
            </w:r>
            <w:r w:rsidRPr="008946A1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940" w:type="pct"/>
          </w:tcPr>
          <w:p w:rsidR="00FD1A8F" w:rsidRPr="008946A1" w:rsidRDefault="00A6467E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专业</w:t>
            </w:r>
            <w:r w:rsidR="00FD1A8F" w:rsidRPr="008946A1">
              <w:rPr>
                <w:rFonts w:hint="eastAsia"/>
                <w:color w:val="000000"/>
                <w:sz w:val="21"/>
                <w:szCs w:val="21"/>
              </w:rPr>
              <w:t>英语</w:t>
            </w:r>
          </w:p>
          <w:p w:rsidR="008946A1" w:rsidRPr="008946A1" w:rsidRDefault="008946A1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946A1">
              <w:rPr>
                <w:rFonts w:hint="eastAsia"/>
                <w:color w:val="000000"/>
                <w:sz w:val="21"/>
                <w:szCs w:val="21"/>
              </w:rPr>
              <w:t>（满分50分）</w:t>
            </w:r>
          </w:p>
        </w:tc>
        <w:tc>
          <w:tcPr>
            <w:tcW w:w="861" w:type="pct"/>
            <w:vAlign w:val="center"/>
          </w:tcPr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946A1">
              <w:rPr>
                <w:rFonts w:hint="eastAsia"/>
                <w:color w:val="000000"/>
                <w:sz w:val="21"/>
                <w:szCs w:val="21"/>
              </w:rPr>
              <w:t>时间、地点</w:t>
            </w:r>
          </w:p>
        </w:tc>
      </w:tr>
      <w:tr w:rsidR="00FD1A8F" w:rsidRPr="008946A1" w:rsidTr="00334D0C">
        <w:tc>
          <w:tcPr>
            <w:tcW w:w="882" w:type="pct"/>
            <w:vAlign w:val="center"/>
          </w:tcPr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963C10">
              <w:rPr>
                <w:rFonts w:hint="eastAsia"/>
                <w:color w:val="000000"/>
                <w:sz w:val="21"/>
                <w:szCs w:val="21"/>
              </w:rPr>
              <w:t>动物遗传育种与繁殖</w:t>
            </w:r>
          </w:p>
        </w:tc>
        <w:tc>
          <w:tcPr>
            <w:tcW w:w="2317" w:type="pct"/>
            <w:vAlign w:val="center"/>
          </w:tcPr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color w:val="000000"/>
                <w:sz w:val="21"/>
                <w:szCs w:val="21"/>
              </w:rPr>
            </w:pPr>
            <w:r w:rsidRPr="008946A1">
              <w:rPr>
                <w:rFonts w:hint="eastAsia"/>
                <w:color w:val="000000"/>
                <w:sz w:val="21"/>
                <w:szCs w:val="21"/>
              </w:rPr>
              <w:t>（1）动物繁殖学</w:t>
            </w:r>
          </w:p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color w:val="000000"/>
                <w:sz w:val="21"/>
                <w:szCs w:val="21"/>
              </w:rPr>
            </w:pPr>
            <w:r w:rsidRPr="008946A1">
              <w:rPr>
                <w:rFonts w:hint="eastAsia"/>
                <w:color w:val="000000"/>
                <w:sz w:val="21"/>
                <w:szCs w:val="21"/>
              </w:rPr>
              <w:t>（2）动物遗传学</w:t>
            </w:r>
          </w:p>
        </w:tc>
        <w:tc>
          <w:tcPr>
            <w:tcW w:w="940" w:type="pct"/>
            <w:vAlign w:val="center"/>
          </w:tcPr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963C10">
              <w:rPr>
                <w:rFonts w:hint="eastAsia"/>
                <w:color w:val="000000"/>
                <w:sz w:val="21"/>
                <w:szCs w:val="21"/>
              </w:rPr>
              <w:t>动物遗传育种与繁殖</w:t>
            </w:r>
          </w:p>
        </w:tc>
        <w:tc>
          <w:tcPr>
            <w:tcW w:w="861" w:type="pct"/>
            <w:vMerge w:val="restart"/>
            <w:vAlign w:val="center"/>
          </w:tcPr>
          <w:p w:rsidR="00FD1A8F" w:rsidRPr="004159C5" w:rsidRDefault="00614EFA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59C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时间：</w:t>
            </w:r>
            <w:r w:rsidRPr="004159C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4159C5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4159C5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Pr="004159C5">
              <w:rPr>
                <w:rFonts w:ascii="Times New Roman" w:hAnsi="Times New Roman" w:cs="Times New Roman"/>
                <w:sz w:val="21"/>
                <w:szCs w:val="21"/>
              </w:rPr>
              <w:t>日上午</w:t>
            </w:r>
            <w:r w:rsidRPr="004159C5">
              <w:rPr>
                <w:rFonts w:ascii="Times New Roman" w:hAnsi="Times New Roman" w:cs="Times New Roman"/>
                <w:sz w:val="21"/>
                <w:szCs w:val="21"/>
              </w:rPr>
              <w:t>8:30-11:30</w:t>
            </w:r>
          </w:p>
          <w:p w:rsidR="004159C5" w:rsidRPr="004159C5" w:rsidRDefault="00614EFA" w:rsidP="00334D0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4159C5">
              <w:rPr>
                <w:rFonts w:ascii="Times New Roman" w:hAnsi="Times New Roman" w:cs="Times New Roman"/>
                <w:sz w:val="21"/>
                <w:szCs w:val="21"/>
              </w:rPr>
              <w:t>地点</w:t>
            </w:r>
            <w:r w:rsidR="00334D0C" w:rsidRPr="004159C5">
              <w:rPr>
                <w:rFonts w:ascii="Times New Roman" w:hAnsi="Times New Roman" w:cs="Times New Roman"/>
                <w:sz w:val="21"/>
                <w:szCs w:val="21"/>
              </w:rPr>
              <w:t>及考场考生安排</w:t>
            </w:r>
          </w:p>
          <w:p w:rsidR="00614EFA" w:rsidRPr="004159C5" w:rsidRDefault="00614EFA" w:rsidP="00334D0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159C5">
              <w:rPr>
                <w:rFonts w:ascii="Times New Roman" w:hAnsi="Times New Roman" w:cs="Times New Roman"/>
                <w:sz w:val="21"/>
                <w:szCs w:val="21"/>
              </w:rPr>
              <w:t>另行通知</w:t>
            </w:r>
          </w:p>
        </w:tc>
      </w:tr>
      <w:tr w:rsidR="00FD1A8F" w:rsidRPr="008946A1" w:rsidTr="00334D0C">
        <w:tc>
          <w:tcPr>
            <w:tcW w:w="882" w:type="pct"/>
            <w:vAlign w:val="center"/>
          </w:tcPr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963C10">
              <w:rPr>
                <w:rFonts w:hint="eastAsia"/>
                <w:color w:val="000000"/>
                <w:sz w:val="21"/>
                <w:szCs w:val="21"/>
              </w:rPr>
              <w:t>动物营养与饲料科学</w:t>
            </w:r>
          </w:p>
        </w:tc>
        <w:tc>
          <w:tcPr>
            <w:tcW w:w="2317" w:type="pct"/>
            <w:vAlign w:val="center"/>
          </w:tcPr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color w:val="000000"/>
                <w:sz w:val="21"/>
                <w:szCs w:val="21"/>
              </w:rPr>
            </w:pPr>
            <w:r w:rsidRPr="008946A1">
              <w:rPr>
                <w:rFonts w:hint="eastAsia"/>
                <w:color w:val="000000"/>
                <w:sz w:val="21"/>
                <w:szCs w:val="21"/>
              </w:rPr>
              <w:t>（1）</w:t>
            </w:r>
            <w:r w:rsidRPr="00963C10">
              <w:rPr>
                <w:rFonts w:hint="eastAsia"/>
                <w:color w:val="000000"/>
                <w:sz w:val="21"/>
                <w:szCs w:val="21"/>
              </w:rPr>
              <w:t>动物营养与饲料科学</w:t>
            </w:r>
          </w:p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color w:val="000000"/>
                <w:sz w:val="21"/>
                <w:szCs w:val="21"/>
              </w:rPr>
            </w:pPr>
            <w:r w:rsidRPr="008946A1">
              <w:rPr>
                <w:rFonts w:hint="eastAsia"/>
                <w:color w:val="000000"/>
                <w:sz w:val="21"/>
                <w:szCs w:val="21"/>
              </w:rPr>
              <w:t>（2）家畜环境卫生与畜牧学（备注：家畜营养与环境方向的考生选此专业课）</w:t>
            </w:r>
          </w:p>
        </w:tc>
        <w:tc>
          <w:tcPr>
            <w:tcW w:w="940" w:type="pct"/>
            <w:vAlign w:val="center"/>
          </w:tcPr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963C10">
              <w:rPr>
                <w:rFonts w:hint="eastAsia"/>
                <w:color w:val="000000"/>
                <w:sz w:val="21"/>
                <w:szCs w:val="21"/>
              </w:rPr>
              <w:t>动物营养与饲料科学</w:t>
            </w:r>
          </w:p>
        </w:tc>
        <w:tc>
          <w:tcPr>
            <w:tcW w:w="861" w:type="pct"/>
            <w:vMerge/>
            <w:vAlign w:val="center"/>
          </w:tcPr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D1A8F" w:rsidRPr="008946A1" w:rsidTr="00334D0C">
        <w:tc>
          <w:tcPr>
            <w:tcW w:w="882" w:type="pct"/>
            <w:vAlign w:val="center"/>
          </w:tcPr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963C10">
              <w:rPr>
                <w:rFonts w:hint="eastAsia"/>
                <w:color w:val="000000"/>
                <w:sz w:val="21"/>
                <w:szCs w:val="21"/>
              </w:rPr>
              <w:t>动物生产学</w:t>
            </w:r>
          </w:p>
        </w:tc>
        <w:tc>
          <w:tcPr>
            <w:tcW w:w="2317" w:type="pct"/>
            <w:vAlign w:val="center"/>
          </w:tcPr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color w:val="000000"/>
                <w:sz w:val="21"/>
                <w:szCs w:val="21"/>
              </w:rPr>
            </w:pPr>
            <w:r w:rsidRPr="008946A1">
              <w:rPr>
                <w:rFonts w:hint="eastAsia"/>
                <w:color w:val="000000"/>
                <w:sz w:val="21"/>
                <w:szCs w:val="21"/>
              </w:rPr>
              <w:t>（1）动物繁殖学</w:t>
            </w:r>
          </w:p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color w:val="000000"/>
                <w:sz w:val="21"/>
                <w:szCs w:val="21"/>
              </w:rPr>
            </w:pPr>
            <w:r w:rsidRPr="008946A1">
              <w:rPr>
                <w:rFonts w:hint="eastAsia"/>
                <w:color w:val="000000"/>
                <w:sz w:val="21"/>
                <w:szCs w:val="21"/>
              </w:rPr>
              <w:t>（2</w:t>
            </w:r>
            <w:r w:rsidR="00A6467E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Pr="008946A1">
              <w:rPr>
                <w:rFonts w:hint="eastAsia"/>
                <w:color w:val="000000"/>
                <w:sz w:val="21"/>
                <w:szCs w:val="21"/>
              </w:rPr>
              <w:t>动物遗传学</w:t>
            </w:r>
          </w:p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color w:val="000000"/>
                <w:sz w:val="21"/>
                <w:szCs w:val="21"/>
              </w:rPr>
            </w:pPr>
            <w:r w:rsidRPr="008946A1">
              <w:rPr>
                <w:rFonts w:hint="eastAsia"/>
                <w:color w:val="000000"/>
                <w:sz w:val="21"/>
                <w:szCs w:val="21"/>
              </w:rPr>
              <w:t>（3）</w:t>
            </w:r>
            <w:r w:rsidRPr="00963C10">
              <w:rPr>
                <w:rFonts w:hint="eastAsia"/>
                <w:color w:val="000000"/>
                <w:sz w:val="21"/>
                <w:szCs w:val="21"/>
              </w:rPr>
              <w:t>动物营养与饲料科学</w:t>
            </w:r>
          </w:p>
        </w:tc>
        <w:tc>
          <w:tcPr>
            <w:tcW w:w="940" w:type="pct"/>
            <w:vAlign w:val="center"/>
          </w:tcPr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963C10">
              <w:rPr>
                <w:rFonts w:hint="eastAsia"/>
                <w:color w:val="000000"/>
                <w:sz w:val="21"/>
                <w:szCs w:val="21"/>
              </w:rPr>
              <w:t>动物营养与饲料科学</w:t>
            </w:r>
          </w:p>
        </w:tc>
        <w:tc>
          <w:tcPr>
            <w:tcW w:w="861" w:type="pct"/>
            <w:vMerge/>
            <w:vAlign w:val="center"/>
          </w:tcPr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D1A8F" w:rsidRPr="008946A1" w:rsidTr="00334D0C">
        <w:tc>
          <w:tcPr>
            <w:tcW w:w="882" w:type="pct"/>
            <w:vAlign w:val="center"/>
          </w:tcPr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963C10">
              <w:rPr>
                <w:rFonts w:hint="eastAsia"/>
                <w:color w:val="000000"/>
                <w:sz w:val="21"/>
                <w:szCs w:val="21"/>
              </w:rPr>
              <w:t>动物生物工程</w:t>
            </w:r>
          </w:p>
        </w:tc>
        <w:tc>
          <w:tcPr>
            <w:tcW w:w="2317" w:type="pct"/>
            <w:vAlign w:val="center"/>
          </w:tcPr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color w:val="000000"/>
                <w:sz w:val="21"/>
                <w:szCs w:val="21"/>
              </w:rPr>
            </w:pPr>
            <w:r w:rsidRPr="008946A1">
              <w:rPr>
                <w:rFonts w:hint="eastAsia"/>
                <w:color w:val="000000"/>
                <w:sz w:val="21"/>
                <w:szCs w:val="21"/>
              </w:rPr>
              <w:t>（1）动物繁殖学</w:t>
            </w:r>
          </w:p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color w:val="000000"/>
                <w:sz w:val="21"/>
                <w:szCs w:val="21"/>
              </w:rPr>
            </w:pPr>
            <w:r w:rsidRPr="008946A1">
              <w:rPr>
                <w:rFonts w:hint="eastAsia"/>
                <w:color w:val="000000"/>
                <w:sz w:val="21"/>
                <w:szCs w:val="21"/>
              </w:rPr>
              <w:t>（2</w:t>
            </w:r>
            <w:r w:rsidR="00A6467E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Pr="008946A1">
              <w:rPr>
                <w:rFonts w:hint="eastAsia"/>
                <w:color w:val="000000"/>
                <w:sz w:val="21"/>
                <w:szCs w:val="21"/>
              </w:rPr>
              <w:t>动物遗传学</w:t>
            </w:r>
          </w:p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color w:val="000000"/>
                <w:sz w:val="21"/>
                <w:szCs w:val="21"/>
              </w:rPr>
            </w:pPr>
            <w:r w:rsidRPr="008946A1">
              <w:rPr>
                <w:rFonts w:hint="eastAsia"/>
                <w:color w:val="000000"/>
                <w:sz w:val="21"/>
                <w:szCs w:val="21"/>
              </w:rPr>
              <w:t>（3）</w:t>
            </w:r>
            <w:r w:rsidRPr="00963C10">
              <w:rPr>
                <w:rFonts w:hint="eastAsia"/>
                <w:color w:val="000000"/>
                <w:sz w:val="21"/>
                <w:szCs w:val="21"/>
              </w:rPr>
              <w:t>动物营养与饲料科学</w:t>
            </w:r>
          </w:p>
        </w:tc>
        <w:tc>
          <w:tcPr>
            <w:tcW w:w="940" w:type="pct"/>
            <w:vAlign w:val="center"/>
          </w:tcPr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963C10">
              <w:rPr>
                <w:rFonts w:hint="eastAsia"/>
                <w:color w:val="000000"/>
                <w:sz w:val="21"/>
                <w:szCs w:val="21"/>
              </w:rPr>
              <w:t>动物遗传育种与繁殖</w:t>
            </w:r>
          </w:p>
        </w:tc>
        <w:tc>
          <w:tcPr>
            <w:tcW w:w="861" w:type="pct"/>
            <w:vMerge/>
            <w:vAlign w:val="center"/>
          </w:tcPr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D1A8F" w:rsidRPr="008946A1" w:rsidTr="00334D0C">
        <w:tc>
          <w:tcPr>
            <w:tcW w:w="882" w:type="pct"/>
            <w:vAlign w:val="center"/>
          </w:tcPr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946A1">
              <w:rPr>
                <w:rFonts w:hint="eastAsia"/>
                <w:color w:val="000000"/>
                <w:sz w:val="21"/>
                <w:szCs w:val="21"/>
              </w:rPr>
              <w:t>畜牧</w:t>
            </w:r>
          </w:p>
        </w:tc>
        <w:tc>
          <w:tcPr>
            <w:tcW w:w="2317" w:type="pct"/>
            <w:vAlign w:val="center"/>
          </w:tcPr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color w:val="000000"/>
                <w:sz w:val="21"/>
                <w:szCs w:val="21"/>
              </w:rPr>
            </w:pPr>
            <w:r w:rsidRPr="008946A1">
              <w:rPr>
                <w:rFonts w:hint="eastAsia"/>
                <w:color w:val="000000"/>
                <w:sz w:val="21"/>
                <w:szCs w:val="21"/>
              </w:rPr>
              <w:t>（1）动物繁殖学</w:t>
            </w:r>
          </w:p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color w:val="000000"/>
                <w:sz w:val="21"/>
                <w:szCs w:val="21"/>
              </w:rPr>
            </w:pPr>
            <w:r w:rsidRPr="008946A1">
              <w:rPr>
                <w:rFonts w:hint="eastAsia"/>
                <w:color w:val="000000"/>
                <w:sz w:val="21"/>
                <w:szCs w:val="21"/>
              </w:rPr>
              <w:t>（2</w:t>
            </w:r>
            <w:r w:rsidR="00A6467E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Pr="008946A1">
              <w:rPr>
                <w:rFonts w:hint="eastAsia"/>
                <w:color w:val="000000"/>
                <w:sz w:val="21"/>
                <w:szCs w:val="21"/>
              </w:rPr>
              <w:t>动物遗传学</w:t>
            </w:r>
          </w:p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color w:val="000000"/>
                <w:sz w:val="21"/>
                <w:szCs w:val="21"/>
              </w:rPr>
            </w:pPr>
            <w:r w:rsidRPr="008946A1">
              <w:rPr>
                <w:rFonts w:hint="eastAsia"/>
                <w:color w:val="000000"/>
                <w:sz w:val="21"/>
                <w:szCs w:val="21"/>
              </w:rPr>
              <w:t>（3）</w:t>
            </w:r>
            <w:r w:rsidRPr="00963C10">
              <w:rPr>
                <w:rFonts w:hint="eastAsia"/>
                <w:color w:val="000000"/>
                <w:sz w:val="21"/>
                <w:szCs w:val="21"/>
              </w:rPr>
              <w:t>动物营养与饲料科学</w:t>
            </w:r>
          </w:p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both"/>
              <w:rPr>
                <w:color w:val="000000"/>
                <w:sz w:val="21"/>
                <w:szCs w:val="21"/>
              </w:rPr>
            </w:pPr>
            <w:r w:rsidRPr="008946A1">
              <w:rPr>
                <w:rFonts w:hint="eastAsia"/>
                <w:color w:val="000000"/>
                <w:sz w:val="21"/>
                <w:szCs w:val="21"/>
              </w:rPr>
              <w:t>（备注：畜牧的专业课以所选导师所在专业方向为准）</w:t>
            </w:r>
          </w:p>
        </w:tc>
        <w:tc>
          <w:tcPr>
            <w:tcW w:w="940" w:type="pct"/>
            <w:vAlign w:val="center"/>
          </w:tcPr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946A1">
              <w:rPr>
                <w:rFonts w:hint="eastAsia"/>
                <w:color w:val="000000"/>
                <w:sz w:val="21"/>
                <w:szCs w:val="21"/>
              </w:rPr>
              <w:t>（1）</w:t>
            </w:r>
            <w:r w:rsidRPr="00963C10">
              <w:rPr>
                <w:rFonts w:hint="eastAsia"/>
                <w:color w:val="000000"/>
                <w:sz w:val="21"/>
                <w:szCs w:val="21"/>
              </w:rPr>
              <w:t>动物遗传育种与繁殖</w:t>
            </w:r>
          </w:p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946A1">
              <w:rPr>
                <w:rFonts w:hint="eastAsia"/>
                <w:color w:val="000000"/>
                <w:sz w:val="21"/>
                <w:szCs w:val="21"/>
              </w:rPr>
              <w:t>（2）</w:t>
            </w:r>
            <w:r w:rsidRPr="00963C10">
              <w:rPr>
                <w:rFonts w:hint="eastAsia"/>
                <w:color w:val="000000"/>
                <w:sz w:val="21"/>
                <w:szCs w:val="21"/>
              </w:rPr>
              <w:t>动物营养与饲料科学</w:t>
            </w:r>
          </w:p>
        </w:tc>
        <w:tc>
          <w:tcPr>
            <w:tcW w:w="861" w:type="pct"/>
            <w:vMerge/>
            <w:vAlign w:val="center"/>
          </w:tcPr>
          <w:p w:rsidR="00FD1A8F" w:rsidRPr="008946A1" w:rsidRDefault="00FD1A8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4A7253" w:rsidRPr="008946A1" w:rsidRDefault="008946A1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 w:rsidRPr="008946A1">
        <w:rPr>
          <w:rFonts w:hint="eastAsia"/>
          <w:color w:val="000000"/>
        </w:rPr>
        <w:t>（二）面试</w:t>
      </w:r>
      <w:r w:rsidR="00D84943">
        <w:rPr>
          <w:rFonts w:hint="eastAsia"/>
          <w:color w:val="000000"/>
        </w:rPr>
        <w:t>（总分100分）</w:t>
      </w:r>
    </w:p>
    <w:p w:rsidR="004A7253" w:rsidRDefault="008946A1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（1）面试小组：面试小组</w:t>
      </w:r>
      <w:r w:rsidRPr="008946A1">
        <w:rPr>
          <w:rFonts w:hint="eastAsia"/>
          <w:color w:val="000000"/>
        </w:rPr>
        <w:t>由</w:t>
      </w:r>
      <w:r w:rsidRPr="008946A1">
        <w:rPr>
          <w:rFonts w:cs="Times New Roman"/>
          <w:color w:val="000000"/>
        </w:rPr>
        <w:t>5</w:t>
      </w:r>
      <w:r w:rsidRPr="008946A1">
        <w:rPr>
          <w:rFonts w:hint="eastAsia"/>
          <w:color w:val="000000"/>
        </w:rPr>
        <w:t>名该学科主要导师组成。</w:t>
      </w:r>
    </w:p>
    <w:p w:rsidR="008946A1" w:rsidRPr="008946A1" w:rsidRDefault="008946A1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（2）</w:t>
      </w:r>
      <w:r w:rsidR="00D84943">
        <w:rPr>
          <w:rFonts w:hint="eastAsia"/>
          <w:color w:val="000000"/>
        </w:rPr>
        <w:t>面试具体时间地点如下：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52"/>
        <w:gridCol w:w="2434"/>
        <w:gridCol w:w="2436"/>
      </w:tblGrid>
      <w:tr w:rsidR="00D84943" w:rsidTr="0071122C">
        <w:trPr>
          <w:trHeight w:val="340"/>
        </w:trPr>
        <w:tc>
          <w:tcPr>
            <w:tcW w:w="2143" w:type="pct"/>
            <w:vAlign w:val="center"/>
          </w:tcPr>
          <w:p w:rsidR="00D84943" w:rsidRDefault="00D84943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428" w:type="pct"/>
            <w:vAlign w:val="center"/>
          </w:tcPr>
          <w:p w:rsidR="00D84943" w:rsidRDefault="00D84943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1429" w:type="pct"/>
            <w:vAlign w:val="center"/>
          </w:tcPr>
          <w:p w:rsidR="00D84943" w:rsidRDefault="00D84943" w:rsidP="004159C5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地点</w:t>
            </w:r>
          </w:p>
        </w:tc>
      </w:tr>
      <w:tr w:rsidR="00D84943" w:rsidTr="0071122C">
        <w:trPr>
          <w:trHeight w:val="340"/>
        </w:trPr>
        <w:tc>
          <w:tcPr>
            <w:tcW w:w="2143" w:type="pct"/>
            <w:vAlign w:val="center"/>
          </w:tcPr>
          <w:p w:rsidR="00D84943" w:rsidRDefault="00D84943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63C10">
              <w:rPr>
                <w:rFonts w:hint="eastAsia"/>
                <w:color w:val="000000"/>
                <w:sz w:val="21"/>
                <w:szCs w:val="21"/>
              </w:rPr>
              <w:t>动物遗传育种与繁殖</w:t>
            </w:r>
            <w:r>
              <w:rPr>
                <w:rFonts w:hint="eastAsia"/>
                <w:color w:val="000000"/>
                <w:sz w:val="21"/>
                <w:szCs w:val="21"/>
              </w:rPr>
              <w:t>+</w:t>
            </w:r>
            <w:r w:rsidRPr="00963C10">
              <w:rPr>
                <w:rFonts w:hint="eastAsia"/>
                <w:color w:val="000000"/>
                <w:sz w:val="21"/>
                <w:szCs w:val="21"/>
              </w:rPr>
              <w:t>动物生物工程</w:t>
            </w:r>
          </w:p>
        </w:tc>
        <w:tc>
          <w:tcPr>
            <w:tcW w:w="1428" w:type="pct"/>
            <w:vAlign w:val="center"/>
          </w:tcPr>
          <w:p w:rsidR="00D84943" w:rsidRDefault="007E781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3月25号上午8:30</w:t>
            </w:r>
          </w:p>
        </w:tc>
        <w:tc>
          <w:tcPr>
            <w:tcW w:w="1429" w:type="pct"/>
            <w:vAlign w:val="center"/>
          </w:tcPr>
          <w:p w:rsidR="00D84943" w:rsidRPr="004159C5" w:rsidRDefault="007E781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59C5">
              <w:rPr>
                <w:rFonts w:hint="eastAsia"/>
                <w:color w:val="000000"/>
              </w:rPr>
              <w:t>逸夫楼2064</w:t>
            </w:r>
          </w:p>
        </w:tc>
      </w:tr>
      <w:tr w:rsidR="00D84943" w:rsidTr="0071122C">
        <w:trPr>
          <w:trHeight w:val="340"/>
        </w:trPr>
        <w:tc>
          <w:tcPr>
            <w:tcW w:w="2143" w:type="pct"/>
            <w:vAlign w:val="center"/>
          </w:tcPr>
          <w:p w:rsidR="00D84943" w:rsidRDefault="00D84943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963C10">
              <w:rPr>
                <w:rFonts w:hint="eastAsia"/>
                <w:color w:val="000000"/>
                <w:sz w:val="21"/>
                <w:szCs w:val="21"/>
              </w:rPr>
              <w:t>动物营养与饲料科学</w:t>
            </w:r>
            <w:r>
              <w:rPr>
                <w:rFonts w:hint="eastAsia"/>
                <w:color w:val="000000"/>
                <w:sz w:val="21"/>
                <w:szCs w:val="21"/>
              </w:rPr>
              <w:t>+</w:t>
            </w:r>
            <w:r w:rsidRPr="00963C10">
              <w:rPr>
                <w:rFonts w:hint="eastAsia"/>
                <w:color w:val="000000"/>
                <w:sz w:val="21"/>
                <w:szCs w:val="21"/>
              </w:rPr>
              <w:t>动物生产学</w:t>
            </w:r>
          </w:p>
        </w:tc>
        <w:tc>
          <w:tcPr>
            <w:tcW w:w="1428" w:type="pct"/>
            <w:vAlign w:val="center"/>
          </w:tcPr>
          <w:p w:rsidR="00D84943" w:rsidRDefault="007E781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3月25号上午8:30</w:t>
            </w:r>
          </w:p>
        </w:tc>
        <w:tc>
          <w:tcPr>
            <w:tcW w:w="1429" w:type="pct"/>
            <w:vAlign w:val="center"/>
          </w:tcPr>
          <w:p w:rsidR="00D84943" w:rsidRPr="004159C5" w:rsidRDefault="007E781F" w:rsidP="00F94909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59C5">
              <w:rPr>
                <w:rFonts w:hint="eastAsia"/>
                <w:color w:val="000000"/>
              </w:rPr>
              <w:t>逸夫楼</w:t>
            </w:r>
            <w:r w:rsidR="008812A3" w:rsidRPr="004159C5">
              <w:rPr>
                <w:rFonts w:hint="eastAsia"/>
                <w:color w:val="000000"/>
              </w:rPr>
              <w:t>2040</w:t>
            </w:r>
          </w:p>
        </w:tc>
      </w:tr>
      <w:tr w:rsidR="00D84943" w:rsidTr="0071122C">
        <w:trPr>
          <w:trHeight w:val="340"/>
        </w:trPr>
        <w:tc>
          <w:tcPr>
            <w:tcW w:w="2143" w:type="pct"/>
            <w:vAlign w:val="center"/>
          </w:tcPr>
          <w:p w:rsidR="00D84943" w:rsidRDefault="00D84943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8946A1">
              <w:rPr>
                <w:rFonts w:hint="eastAsia"/>
                <w:color w:val="000000"/>
                <w:sz w:val="21"/>
                <w:szCs w:val="21"/>
              </w:rPr>
              <w:t>畜牧</w:t>
            </w:r>
          </w:p>
        </w:tc>
        <w:tc>
          <w:tcPr>
            <w:tcW w:w="1428" w:type="pct"/>
            <w:vAlign w:val="center"/>
          </w:tcPr>
          <w:p w:rsidR="00D84943" w:rsidRDefault="007E781F" w:rsidP="0071122C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3月26号上午8:30</w:t>
            </w:r>
          </w:p>
        </w:tc>
        <w:tc>
          <w:tcPr>
            <w:tcW w:w="1429" w:type="pct"/>
            <w:vAlign w:val="center"/>
          </w:tcPr>
          <w:p w:rsidR="00D84943" w:rsidRPr="004159C5" w:rsidRDefault="007E781F" w:rsidP="00A6467E">
            <w:pPr>
              <w:pStyle w:val="a3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59C5">
              <w:rPr>
                <w:rFonts w:hint="eastAsia"/>
                <w:color w:val="000000"/>
              </w:rPr>
              <w:t>逸夫楼</w:t>
            </w:r>
            <w:r w:rsidR="00A6467E" w:rsidRPr="004159C5">
              <w:rPr>
                <w:rFonts w:hint="eastAsia"/>
                <w:color w:val="000000"/>
              </w:rPr>
              <w:t>2064</w:t>
            </w:r>
          </w:p>
        </w:tc>
      </w:tr>
    </w:tbl>
    <w:p w:rsidR="00D84943" w:rsidRDefault="00D84943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（3）面试实施打分制：</w:t>
      </w:r>
    </w:p>
    <w:p w:rsidR="00D84943" w:rsidRPr="008946A1" w:rsidRDefault="00D84943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面试</w:t>
      </w:r>
      <w:r w:rsidR="00B7757D">
        <w:rPr>
          <w:rFonts w:hint="eastAsia"/>
          <w:color w:val="000000"/>
        </w:rPr>
        <w:t>成绩</w:t>
      </w:r>
      <w:r>
        <w:rPr>
          <w:rFonts w:hint="eastAsia"/>
          <w:color w:val="000000"/>
        </w:rPr>
        <w:t>=专业课面试50分+综合面试50分</w:t>
      </w:r>
    </w:p>
    <w:p w:rsidR="008946A1" w:rsidRDefault="00D84943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（三）复试</w:t>
      </w:r>
      <w:r w:rsidR="00B7757D">
        <w:rPr>
          <w:rFonts w:hint="eastAsia"/>
          <w:color w:val="000000"/>
        </w:rPr>
        <w:t>成绩计算</w:t>
      </w:r>
    </w:p>
    <w:p w:rsidR="00B7757D" w:rsidRPr="00295A6B" w:rsidRDefault="00B7757D" w:rsidP="00314EF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  <w:sz w:val="22"/>
        </w:rPr>
      </w:pPr>
      <w:r>
        <w:rPr>
          <w:rFonts w:hint="eastAsia"/>
          <w:color w:val="000000"/>
        </w:rPr>
        <w:t>复试成绩=笔试成绩（专业课笔试+英语笔试）+面试成绩</w:t>
      </w:r>
    </w:p>
    <w:p w:rsidR="00B7757D" w:rsidRDefault="00B7757D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>
        <w:rPr>
          <w:rFonts w:hint="eastAsia"/>
        </w:rPr>
        <w:t>六</w:t>
      </w:r>
      <w:r w:rsidRPr="008946A1">
        <w:rPr>
          <w:rFonts w:hint="eastAsia"/>
        </w:rPr>
        <w:t>、</w:t>
      </w:r>
      <w:r>
        <w:rPr>
          <w:rFonts w:hint="eastAsia"/>
        </w:rPr>
        <w:t>总成绩计算与录取</w:t>
      </w:r>
    </w:p>
    <w:p w:rsidR="00B7757D" w:rsidRDefault="00B7757D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>
        <w:rPr>
          <w:rFonts w:hint="eastAsia"/>
        </w:rPr>
        <w:t>（一）总成绩计算：总成绩=初试成绩+复试成绩</w:t>
      </w:r>
    </w:p>
    <w:p w:rsidR="00B7757D" w:rsidRDefault="00B7757D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sz w:val="22"/>
        </w:rPr>
      </w:pPr>
      <w:r>
        <w:rPr>
          <w:rFonts w:hint="eastAsia"/>
        </w:rPr>
        <w:t>（二）</w:t>
      </w:r>
      <w:r>
        <w:rPr>
          <w:rFonts w:hint="eastAsia"/>
          <w:sz w:val="22"/>
        </w:rPr>
        <w:t>拟</w:t>
      </w:r>
      <w:r w:rsidRPr="008326AD">
        <w:rPr>
          <w:rFonts w:hint="eastAsia"/>
          <w:sz w:val="22"/>
        </w:rPr>
        <w:t>录取名单的确定</w:t>
      </w:r>
    </w:p>
    <w:p w:rsidR="00B7757D" w:rsidRPr="00B7757D" w:rsidRDefault="00B7757D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（1）</w:t>
      </w:r>
      <w:r w:rsidRPr="00B7757D">
        <w:rPr>
          <w:rFonts w:hint="eastAsia"/>
          <w:color w:val="000000"/>
        </w:rPr>
        <w:t>思想政治品德符合招生要求；</w:t>
      </w:r>
    </w:p>
    <w:p w:rsidR="00B7757D" w:rsidRPr="00B7757D" w:rsidRDefault="00B7757D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（2）</w:t>
      </w:r>
      <w:r w:rsidRPr="00B7757D">
        <w:rPr>
          <w:rFonts w:hint="eastAsia"/>
          <w:color w:val="000000"/>
        </w:rPr>
        <w:t>根据学科招生指标，按总成绩，从高分到低分依次确定拟录取名单。</w:t>
      </w:r>
    </w:p>
    <w:p w:rsidR="00B7757D" w:rsidRPr="00295A6B" w:rsidRDefault="00B7757D" w:rsidP="0071122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40"/>
        <w:rPr>
          <w:color w:val="000000"/>
          <w:sz w:val="22"/>
        </w:rPr>
      </w:pPr>
      <w:r w:rsidRPr="00295A6B">
        <w:rPr>
          <w:rFonts w:hint="eastAsia"/>
          <w:color w:val="000000"/>
          <w:sz w:val="22"/>
        </w:rPr>
        <w:t>备注：①总成绩相同的考生，按复试成绩由高分到低分录取；</w:t>
      </w:r>
    </w:p>
    <w:p w:rsidR="00B7757D" w:rsidRPr="00295A6B" w:rsidRDefault="00314EFD" w:rsidP="0071122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40"/>
        <w:rPr>
          <w:color w:val="000000"/>
          <w:sz w:val="22"/>
        </w:rPr>
      </w:pPr>
      <w:r w:rsidRPr="00295A6B">
        <w:rPr>
          <w:rFonts w:hint="eastAsia"/>
          <w:color w:val="000000"/>
          <w:sz w:val="22"/>
        </w:rPr>
        <w:lastRenderedPageBreak/>
        <w:t>②</w:t>
      </w:r>
      <w:r>
        <w:rPr>
          <w:rFonts w:hint="eastAsia"/>
          <w:color w:val="000000"/>
          <w:sz w:val="22"/>
        </w:rPr>
        <w:t xml:space="preserve"> </w:t>
      </w:r>
      <w:r w:rsidR="00B7757D" w:rsidRPr="00295A6B">
        <w:rPr>
          <w:rFonts w:hint="eastAsia"/>
          <w:color w:val="000000"/>
          <w:sz w:val="22"/>
        </w:rPr>
        <w:t>总成绩排名在前，但导师与学生双向选择中未达成一致自愿放弃录取的，则考生签署自动放弃拟录取的说明，拟</w:t>
      </w:r>
      <w:proofErr w:type="gramStart"/>
      <w:r w:rsidR="00B7757D" w:rsidRPr="00295A6B">
        <w:rPr>
          <w:rFonts w:hint="eastAsia"/>
          <w:color w:val="000000"/>
          <w:sz w:val="22"/>
        </w:rPr>
        <w:t>录取按</w:t>
      </w:r>
      <w:proofErr w:type="gramEnd"/>
      <w:r w:rsidR="00B7757D" w:rsidRPr="00295A6B">
        <w:rPr>
          <w:rFonts w:hint="eastAsia"/>
          <w:color w:val="000000"/>
          <w:sz w:val="22"/>
        </w:rPr>
        <w:t>总成绩排名从高分到低分依次递补；</w:t>
      </w:r>
    </w:p>
    <w:p w:rsidR="00B7757D" w:rsidRPr="00295A6B" w:rsidRDefault="00314EFD" w:rsidP="0071122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40"/>
        <w:jc w:val="both"/>
        <w:rPr>
          <w:color w:val="000000"/>
          <w:sz w:val="22"/>
        </w:rPr>
      </w:pPr>
      <w:r w:rsidRPr="00295A6B">
        <w:rPr>
          <w:rFonts w:hint="eastAsia"/>
          <w:color w:val="000000"/>
          <w:sz w:val="22"/>
        </w:rPr>
        <w:t>③</w:t>
      </w:r>
      <w:r>
        <w:rPr>
          <w:rFonts w:hint="eastAsia"/>
          <w:color w:val="000000"/>
          <w:sz w:val="22"/>
        </w:rPr>
        <w:t xml:space="preserve"> </w:t>
      </w:r>
      <w:r w:rsidR="00B7757D" w:rsidRPr="00295A6B">
        <w:rPr>
          <w:rFonts w:hint="eastAsia"/>
          <w:color w:val="000000"/>
          <w:sz w:val="22"/>
        </w:rPr>
        <w:t>拟录取名单的公示：</w:t>
      </w:r>
    </w:p>
    <w:p w:rsidR="00AB4AC2" w:rsidRPr="00295A6B" w:rsidRDefault="00AB4AC2" w:rsidP="0071122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40"/>
        <w:jc w:val="both"/>
        <w:rPr>
          <w:color w:val="000000"/>
          <w:sz w:val="22"/>
        </w:rPr>
      </w:pPr>
      <w:r w:rsidRPr="00295A6B">
        <w:rPr>
          <w:rFonts w:hint="eastAsia"/>
          <w:color w:val="000000"/>
          <w:sz w:val="22"/>
        </w:rPr>
        <w:t>拟录取考生名单</w:t>
      </w:r>
      <w:r w:rsidR="000C784F" w:rsidRPr="00295A6B">
        <w:rPr>
          <w:rFonts w:hint="eastAsia"/>
          <w:color w:val="000000"/>
          <w:sz w:val="22"/>
        </w:rPr>
        <w:t>将</w:t>
      </w:r>
      <w:r w:rsidRPr="00295A6B">
        <w:rPr>
          <w:rFonts w:hint="eastAsia"/>
          <w:color w:val="000000"/>
          <w:sz w:val="22"/>
        </w:rPr>
        <w:t>在学校研究生招生网上进行公示，公示时间不少于10个工作日，公示期间名单不得修改；如有变动，须对变动部分做出说明，并对变动内容另行公示</w:t>
      </w:r>
      <w:r w:rsidRPr="00295A6B">
        <w:rPr>
          <w:rFonts w:cs="Times New Roman"/>
          <w:color w:val="000000"/>
          <w:sz w:val="22"/>
        </w:rPr>
        <w:t>10</w:t>
      </w:r>
      <w:r w:rsidRPr="00295A6B">
        <w:rPr>
          <w:rFonts w:hint="eastAsia"/>
          <w:color w:val="000000"/>
          <w:sz w:val="22"/>
        </w:rPr>
        <w:t>个工作日。</w:t>
      </w:r>
    </w:p>
    <w:p w:rsidR="00AB4AC2" w:rsidRPr="00295A6B" w:rsidRDefault="00AB4AC2" w:rsidP="0071122C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40"/>
        <w:jc w:val="both"/>
        <w:rPr>
          <w:color w:val="000000"/>
          <w:sz w:val="22"/>
        </w:rPr>
      </w:pPr>
      <w:r w:rsidRPr="00295A6B">
        <w:rPr>
          <w:rFonts w:hint="eastAsia"/>
          <w:color w:val="000000"/>
          <w:sz w:val="22"/>
        </w:rPr>
        <w:t>公示结束后，研究生院招生办公室将通过“</w:t>
      </w:r>
      <w:proofErr w:type="gramStart"/>
      <w:r w:rsidRPr="00295A6B">
        <w:rPr>
          <w:rFonts w:hint="eastAsia"/>
          <w:color w:val="000000"/>
          <w:sz w:val="22"/>
        </w:rPr>
        <w:t>研招信息</w:t>
      </w:r>
      <w:proofErr w:type="gramEnd"/>
      <w:r w:rsidRPr="00295A6B">
        <w:rPr>
          <w:rFonts w:hint="eastAsia"/>
          <w:color w:val="000000"/>
          <w:sz w:val="22"/>
        </w:rPr>
        <w:t>公开平台”将拟录取名单报省考试院进行政策审核，并向教育部备案。最终录取名单及新生学籍注册均以“</w:t>
      </w:r>
      <w:proofErr w:type="gramStart"/>
      <w:r w:rsidRPr="00295A6B">
        <w:rPr>
          <w:rFonts w:hint="eastAsia"/>
          <w:color w:val="000000"/>
          <w:sz w:val="22"/>
        </w:rPr>
        <w:t>研招信息</w:t>
      </w:r>
      <w:proofErr w:type="gramEnd"/>
      <w:r w:rsidRPr="00295A6B">
        <w:rPr>
          <w:rFonts w:hint="eastAsia"/>
          <w:color w:val="000000"/>
          <w:sz w:val="22"/>
        </w:rPr>
        <w:t>公开平台”备案信息为准。未经学校公示及“</w:t>
      </w:r>
      <w:proofErr w:type="gramStart"/>
      <w:r w:rsidRPr="00295A6B">
        <w:rPr>
          <w:rFonts w:hint="eastAsia"/>
          <w:color w:val="000000"/>
          <w:sz w:val="22"/>
        </w:rPr>
        <w:t>研招信息</w:t>
      </w:r>
      <w:proofErr w:type="gramEnd"/>
      <w:r w:rsidRPr="00295A6B">
        <w:rPr>
          <w:rFonts w:hint="eastAsia"/>
          <w:color w:val="000000"/>
          <w:sz w:val="22"/>
        </w:rPr>
        <w:t>公开平台”备案的考生不得录取。</w:t>
      </w:r>
    </w:p>
    <w:p w:rsidR="00AB4AC2" w:rsidRPr="008946A1" w:rsidRDefault="00AB4AC2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color w:val="000000"/>
        </w:rPr>
      </w:pPr>
      <w:r w:rsidRPr="008946A1">
        <w:rPr>
          <w:rFonts w:hint="eastAsia"/>
          <w:color w:val="000000"/>
        </w:rPr>
        <w:t>（</w:t>
      </w:r>
      <w:r w:rsidR="000C784F">
        <w:rPr>
          <w:rFonts w:hint="eastAsia"/>
          <w:color w:val="000000"/>
        </w:rPr>
        <w:t>三</w:t>
      </w:r>
      <w:r w:rsidRPr="008946A1">
        <w:rPr>
          <w:rFonts w:hint="eastAsia"/>
          <w:color w:val="000000"/>
        </w:rPr>
        <w:t>）公开咨询及申诉渠道</w:t>
      </w:r>
    </w:p>
    <w:p w:rsidR="00AB4AC2" w:rsidRPr="003C3BAE" w:rsidRDefault="00AB4AC2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3C3BAE">
        <w:rPr>
          <w:rFonts w:hint="eastAsia"/>
        </w:rPr>
        <w:t>咨询电话：025-8439534</w:t>
      </w:r>
      <w:r w:rsidR="000C784F" w:rsidRPr="003C3BAE">
        <w:rPr>
          <w:rFonts w:hint="eastAsia"/>
        </w:rPr>
        <w:t>6</w:t>
      </w:r>
      <w:r w:rsidRPr="003C3BAE">
        <w:rPr>
          <w:rFonts w:hint="eastAsia"/>
        </w:rPr>
        <w:t xml:space="preserve">  邮箱：</w:t>
      </w:r>
      <w:hyperlink r:id="rId6" w:history="1">
        <w:r w:rsidR="000C784F" w:rsidRPr="003C3BAE">
          <w:rPr>
            <w:rStyle w:val="a4"/>
            <w:rFonts w:hint="eastAsia"/>
            <w:color w:val="auto"/>
          </w:rPr>
          <w:t>xuting@njau.edu.cn</w:t>
        </w:r>
      </w:hyperlink>
    </w:p>
    <w:p w:rsidR="00AB4AC2" w:rsidRPr="003C3BAE" w:rsidRDefault="00EA36AC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3C3BAE">
        <w:rPr>
          <w:rFonts w:hint="eastAsia"/>
        </w:rPr>
        <w:t>七</w:t>
      </w:r>
      <w:r w:rsidR="00AB4AC2" w:rsidRPr="003C3BAE">
        <w:rPr>
          <w:rFonts w:hint="eastAsia"/>
        </w:rPr>
        <w:t>、工作日程</w:t>
      </w:r>
    </w:p>
    <w:p w:rsidR="00AB4AC2" w:rsidRPr="004159C5" w:rsidRDefault="007E781F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4159C5">
        <w:rPr>
          <w:rFonts w:hint="eastAsia"/>
        </w:rPr>
        <w:t>（一）3月21日：公布复试录取办法和实施细则</w:t>
      </w:r>
      <w:r w:rsidR="00295A6B" w:rsidRPr="004159C5">
        <w:rPr>
          <w:rFonts w:hint="eastAsia"/>
        </w:rPr>
        <w:t>以及复试考生名单</w:t>
      </w:r>
      <w:r w:rsidRPr="004159C5">
        <w:rPr>
          <w:rFonts w:hint="eastAsia"/>
        </w:rPr>
        <w:t>；</w:t>
      </w:r>
    </w:p>
    <w:p w:rsidR="0040630D" w:rsidRPr="003C3BAE" w:rsidRDefault="0040630D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3C3BAE">
        <w:rPr>
          <w:rFonts w:hint="eastAsia"/>
        </w:rPr>
        <w:t>（二）3月21-22日：考生在网上确认专业课考试科目</w:t>
      </w:r>
    </w:p>
    <w:p w:rsidR="0071122C" w:rsidRPr="003C3BAE" w:rsidRDefault="00295A6B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3C3BAE">
        <w:rPr>
          <w:rFonts w:hint="eastAsia"/>
        </w:rPr>
        <w:t>（</w:t>
      </w:r>
      <w:r w:rsidR="0040630D" w:rsidRPr="003C3BAE">
        <w:rPr>
          <w:rFonts w:hint="eastAsia"/>
        </w:rPr>
        <w:t>三</w:t>
      </w:r>
      <w:r w:rsidRPr="003C3BAE">
        <w:rPr>
          <w:rFonts w:hint="eastAsia"/>
        </w:rPr>
        <w:t>）</w:t>
      </w:r>
      <w:r w:rsidR="0071122C" w:rsidRPr="003C3BAE">
        <w:rPr>
          <w:rFonts w:hint="eastAsia"/>
        </w:rPr>
        <w:t>3月23日下午：验证、收费；</w:t>
      </w:r>
    </w:p>
    <w:p w:rsidR="007E781F" w:rsidRPr="003C3BAE" w:rsidRDefault="0071122C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3C3BAE">
        <w:rPr>
          <w:rFonts w:hint="eastAsia"/>
        </w:rPr>
        <w:t>（</w:t>
      </w:r>
      <w:r w:rsidR="0040630D" w:rsidRPr="003C3BAE">
        <w:rPr>
          <w:rFonts w:hint="eastAsia"/>
        </w:rPr>
        <w:t>四</w:t>
      </w:r>
      <w:r w:rsidRPr="003C3BAE">
        <w:rPr>
          <w:rFonts w:hint="eastAsia"/>
        </w:rPr>
        <w:t>）</w:t>
      </w:r>
      <w:r w:rsidR="00295A6B" w:rsidRPr="003C3BAE">
        <w:rPr>
          <w:rFonts w:hint="eastAsia"/>
        </w:rPr>
        <w:t>3月24日上午：专业课考试、英语笔试；</w:t>
      </w:r>
    </w:p>
    <w:p w:rsidR="00295A6B" w:rsidRPr="003C3BAE" w:rsidRDefault="00295A6B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3C3BAE">
        <w:rPr>
          <w:rFonts w:hint="eastAsia"/>
        </w:rPr>
        <w:t>（</w:t>
      </w:r>
      <w:r w:rsidR="0040630D" w:rsidRPr="003C3BAE">
        <w:rPr>
          <w:rFonts w:hint="eastAsia"/>
        </w:rPr>
        <w:t>五</w:t>
      </w:r>
      <w:r w:rsidRPr="003C3BAE">
        <w:rPr>
          <w:rFonts w:hint="eastAsia"/>
        </w:rPr>
        <w:t>）3月2</w:t>
      </w:r>
      <w:r w:rsidR="0071122C" w:rsidRPr="003C3BAE">
        <w:rPr>
          <w:rFonts w:hint="eastAsia"/>
        </w:rPr>
        <w:t>4</w:t>
      </w:r>
      <w:r w:rsidRPr="003C3BAE">
        <w:rPr>
          <w:rFonts w:hint="eastAsia"/>
        </w:rPr>
        <w:t>日下午：阅卷、核分；</w:t>
      </w:r>
    </w:p>
    <w:p w:rsidR="00295A6B" w:rsidRPr="003C3BAE" w:rsidRDefault="00295A6B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3C3BAE">
        <w:rPr>
          <w:rFonts w:hint="eastAsia"/>
        </w:rPr>
        <w:t>（</w:t>
      </w:r>
      <w:r w:rsidR="0040630D" w:rsidRPr="003C3BAE">
        <w:rPr>
          <w:rFonts w:hint="eastAsia"/>
        </w:rPr>
        <w:t>六</w:t>
      </w:r>
      <w:r w:rsidRPr="003C3BAE">
        <w:rPr>
          <w:rFonts w:hint="eastAsia"/>
        </w:rPr>
        <w:t>）3月25日全天：学术型硕士考生面试；</w:t>
      </w:r>
    </w:p>
    <w:p w:rsidR="00295A6B" w:rsidRPr="003C3BAE" w:rsidRDefault="00295A6B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3C3BAE">
        <w:rPr>
          <w:rFonts w:hint="eastAsia"/>
        </w:rPr>
        <w:t>（</w:t>
      </w:r>
      <w:r w:rsidR="0040630D" w:rsidRPr="003C3BAE">
        <w:rPr>
          <w:rFonts w:hint="eastAsia"/>
        </w:rPr>
        <w:t>七</w:t>
      </w:r>
      <w:r w:rsidRPr="003C3BAE">
        <w:rPr>
          <w:rFonts w:hint="eastAsia"/>
        </w:rPr>
        <w:t>）3月26日</w:t>
      </w:r>
      <w:r w:rsidR="004159C5" w:rsidRPr="003C3BAE">
        <w:rPr>
          <w:rFonts w:hint="eastAsia"/>
        </w:rPr>
        <w:t>全天</w:t>
      </w:r>
      <w:r w:rsidRPr="003C3BAE">
        <w:rPr>
          <w:rFonts w:hint="eastAsia"/>
        </w:rPr>
        <w:t>：专业学位硕士考生面试；</w:t>
      </w:r>
    </w:p>
    <w:p w:rsidR="00295A6B" w:rsidRPr="003C3BAE" w:rsidRDefault="00295A6B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3C3BAE">
        <w:rPr>
          <w:rFonts w:hint="eastAsia"/>
        </w:rPr>
        <w:t>（</w:t>
      </w:r>
      <w:r w:rsidR="0040630D" w:rsidRPr="003C3BAE">
        <w:rPr>
          <w:rFonts w:hint="eastAsia"/>
        </w:rPr>
        <w:t>八</w:t>
      </w:r>
      <w:r w:rsidRPr="003C3BAE">
        <w:rPr>
          <w:rFonts w:hint="eastAsia"/>
        </w:rPr>
        <w:t>）3月28日-29日：上报各专业拟录取考生名单并公示；</w:t>
      </w:r>
    </w:p>
    <w:p w:rsidR="00295A6B" w:rsidRPr="003C3BAE" w:rsidRDefault="00295A6B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r w:rsidRPr="003C3BAE">
        <w:rPr>
          <w:rFonts w:hint="eastAsia"/>
        </w:rPr>
        <w:t>（</w:t>
      </w:r>
      <w:r w:rsidR="0040630D" w:rsidRPr="003C3BAE">
        <w:rPr>
          <w:rFonts w:hint="eastAsia"/>
        </w:rPr>
        <w:t>九</w:t>
      </w:r>
      <w:r w:rsidRPr="003C3BAE">
        <w:rPr>
          <w:rFonts w:hint="eastAsia"/>
        </w:rPr>
        <w:t>）4月10日前完成全部拟录取名单上报工作。</w:t>
      </w:r>
    </w:p>
    <w:p w:rsidR="000F2E7C" w:rsidRPr="003C3BAE" w:rsidRDefault="000F2E7C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</w:pPr>
      <w:bookmarkStart w:id="0" w:name="_GoBack"/>
      <w:bookmarkEnd w:id="0"/>
    </w:p>
    <w:p w:rsidR="00AB4AC2" w:rsidRPr="003C3BAE" w:rsidRDefault="00EA36AC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right="360" w:firstLineChars="200" w:firstLine="480"/>
        <w:jc w:val="right"/>
      </w:pPr>
      <w:r w:rsidRPr="003C3BAE">
        <w:rPr>
          <w:rFonts w:hint="eastAsia"/>
        </w:rPr>
        <w:t>动物科技学院</w:t>
      </w:r>
    </w:p>
    <w:p w:rsidR="00AB4AC2" w:rsidRPr="004159C5" w:rsidRDefault="00AB4AC2" w:rsidP="00F64F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0"/>
        <w:jc w:val="right"/>
      </w:pPr>
      <w:r w:rsidRPr="004159C5">
        <w:rPr>
          <w:rFonts w:hint="eastAsia"/>
        </w:rPr>
        <w:t>201</w:t>
      </w:r>
      <w:r w:rsidR="000E2C31" w:rsidRPr="004159C5">
        <w:t>8</w:t>
      </w:r>
      <w:r w:rsidRPr="004159C5">
        <w:rPr>
          <w:rFonts w:hint="eastAsia"/>
        </w:rPr>
        <w:t>年3月2</w:t>
      </w:r>
      <w:r w:rsidR="004159C5" w:rsidRPr="004159C5">
        <w:rPr>
          <w:rFonts w:hint="eastAsia"/>
        </w:rPr>
        <w:t>1</w:t>
      </w:r>
      <w:r w:rsidRPr="004159C5">
        <w:rPr>
          <w:rFonts w:hint="eastAsia"/>
        </w:rPr>
        <w:t>日</w:t>
      </w:r>
    </w:p>
    <w:p w:rsidR="00E83183" w:rsidRPr="008946A1" w:rsidRDefault="00E83183" w:rsidP="00F64F69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/>
          <w:color w:val="2209B7"/>
        </w:rPr>
      </w:pPr>
    </w:p>
    <w:sectPr w:rsidR="00E83183" w:rsidRPr="00894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C2"/>
    <w:rsid w:val="000245C6"/>
    <w:rsid w:val="00026041"/>
    <w:rsid w:val="000334D0"/>
    <w:rsid w:val="00062849"/>
    <w:rsid w:val="000742F3"/>
    <w:rsid w:val="0008053A"/>
    <w:rsid w:val="000A2170"/>
    <w:rsid w:val="000B461A"/>
    <w:rsid w:val="000B4948"/>
    <w:rsid w:val="000C0996"/>
    <w:rsid w:val="000C784F"/>
    <w:rsid w:val="000E2140"/>
    <w:rsid w:val="000E2C31"/>
    <w:rsid w:val="000E76C1"/>
    <w:rsid w:val="000F2E7C"/>
    <w:rsid w:val="000F772E"/>
    <w:rsid w:val="0013138B"/>
    <w:rsid w:val="001365CE"/>
    <w:rsid w:val="001B312A"/>
    <w:rsid w:val="001C233B"/>
    <w:rsid w:val="001C4FD3"/>
    <w:rsid w:val="001D660D"/>
    <w:rsid w:val="001E5DB0"/>
    <w:rsid w:val="001F329E"/>
    <w:rsid w:val="0022064C"/>
    <w:rsid w:val="00230807"/>
    <w:rsid w:val="00233E3C"/>
    <w:rsid w:val="00295A6B"/>
    <w:rsid w:val="002C40AA"/>
    <w:rsid w:val="00314EFD"/>
    <w:rsid w:val="00334D0C"/>
    <w:rsid w:val="003528C0"/>
    <w:rsid w:val="0038701D"/>
    <w:rsid w:val="003B7E2C"/>
    <w:rsid w:val="003C3BAE"/>
    <w:rsid w:val="003E36CF"/>
    <w:rsid w:val="003F6F11"/>
    <w:rsid w:val="00405869"/>
    <w:rsid w:val="0040630D"/>
    <w:rsid w:val="004159C5"/>
    <w:rsid w:val="004619DA"/>
    <w:rsid w:val="00482BD8"/>
    <w:rsid w:val="00494E1D"/>
    <w:rsid w:val="004A7253"/>
    <w:rsid w:val="004D77D6"/>
    <w:rsid w:val="00502715"/>
    <w:rsid w:val="00503830"/>
    <w:rsid w:val="00536F6F"/>
    <w:rsid w:val="00540335"/>
    <w:rsid w:val="00590CD7"/>
    <w:rsid w:val="005A5FF5"/>
    <w:rsid w:val="005B1D8E"/>
    <w:rsid w:val="005D1F61"/>
    <w:rsid w:val="005F32BA"/>
    <w:rsid w:val="00614EFA"/>
    <w:rsid w:val="006207AC"/>
    <w:rsid w:val="00644B6F"/>
    <w:rsid w:val="00670F0E"/>
    <w:rsid w:val="006A19A9"/>
    <w:rsid w:val="006A63A1"/>
    <w:rsid w:val="006A6902"/>
    <w:rsid w:val="006E1F5D"/>
    <w:rsid w:val="0071122C"/>
    <w:rsid w:val="007176E8"/>
    <w:rsid w:val="00720B04"/>
    <w:rsid w:val="007276F0"/>
    <w:rsid w:val="00735DBE"/>
    <w:rsid w:val="00760CA4"/>
    <w:rsid w:val="007721AE"/>
    <w:rsid w:val="007E781F"/>
    <w:rsid w:val="008044F6"/>
    <w:rsid w:val="0080784D"/>
    <w:rsid w:val="00814970"/>
    <w:rsid w:val="0081727E"/>
    <w:rsid w:val="008427F9"/>
    <w:rsid w:val="00854A73"/>
    <w:rsid w:val="00876752"/>
    <w:rsid w:val="008812A3"/>
    <w:rsid w:val="008946A1"/>
    <w:rsid w:val="0090382D"/>
    <w:rsid w:val="00907532"/>
    <w:rsid w:val="00942A8A"/>
    <w:rsid w:val="0094519C"/>
    <w:rsid w:val="009477A0"/>
    <w:rsid w:val="00963C10"/>
    <w:rsid w:val="00A0487D"/>
    <w:rsid w:val="00A11EE7"/>
    <w:rsid w:val="00A30D03"/>
    <w:rsid w:val="00A311AB"/>
    <w:rsid w:val="00A6467E"/>
    <w:rsid w:val="00A7163F"/>
    <w:rsid w:val="00AB4AC2"/>
    <w:rsid w:val="00AC6889"/>
    <w:rsid w:val="00AD5891"/>
    <w:rsid w:val="00B22BB7"/>
    <w:rsid w:val="00B75171"/>
    <w:rsid w:val="00B7687F"/>
    <w:rsid w:val="00B7757D"/>
    <w:rsid w:val="00C10405"/>
    <w:rsid w:val="00C10D42"/>
    <w:rsid w:val="00C43011"/>
    <w:rsid w:val="00C43026"/>
    <w:rsid w:val="00C64316"/>
    <w:rsid w:val="00C674F4"/>
    <w:rsid w:val="00C86920"/>
    <w:rsid w:val="00CC0509"/>
    <w:rsid w:val="00D70A50"/>
    <w:rsid w:val="00D84943"/>
    <w:rsid w:val="00DA28BC"/>
    <w:rsid w:val="00DF1E41"/>
    <w:rsid w:val="00E83183"/>
    <w:rsid w:val="00EA36AC"/>
    <w:rsid w:val="00EA7660"/>
    <w:rsid w:val="00F64F69"/>
    <w:rsid w:val="00F94909"/>
    <w:rsid w:val="00FC3852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B4AC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B4A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AB4A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B4AC2"/>
  </w:style>
  <w:style w:type="character" w:styleId="a4">
    <w:name w:val="Hyperlink"/>
    <w:basedOn w:val="a0"/>
    <w:uiPriority w:val="99"/>
    <w:unhideWhenUsed/>
    <w:rsid w:val="00AB4AC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721A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721AE"/>
    <w:rPr>
      <w:sz w:val="18"/>
      <w:szCs w:val="18"/>
    </w:rPr>
  </w:style>
  <w:style w:type="paragraph" w:styleId="a6">
    <w:name w:val="header"/>
    <w:basedOn w:val="a"/>
    <w:link w:val="Char0"/>
    <w:rsid w:val="00963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rsid w:val="00963C10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461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B4AC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B4A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AB4A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B4AC2"/>
  </w:style>
  <w:style w:type="character" w:styleId="a4">
    <w:name w:val="Hyperlink"/>
    <w:basedOn w:val="a0"/>
    <w:uiPriority w:val="99"/>
    <w:unhideWhenUsed/>
    <w:rsid w:val="00AB4AC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721A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721AE"/>
    <w:rPr>
      <w:sz w:val="18"/>
      <w:szCs w:val="18"/>
    </w:rPr>
  </w:style>
  <w:style w:type="paragraph" w:styleId="a6">
    <w:name w:val="header"/>
    <w:basedOn w:val="a"/>
    <w:link w:val="Char0"/>
    <w:rsid w:val="00963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rsid w:val="00963C10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461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xuting@nja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3F36-B288-44E0-A16D-0AF9A222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397</Words>
  <Characters>2268</Characters>
  <Application>Microsoft Office Word</Application>
  <DocSecurity>0</DocSecurity>
  <Lines>18</Lines>
  <Paragraphs>5</Paragraphs>
  <ScaleCrop>false</ScaleCrop>
  <Company>Microsoft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cp:lastPrinted>2018-03-12T06:16:00Z</cp:lastPrinted>
  <dcterms:created xsi:type="dcterms:W3CDTF">2018-03-12T02:16:00Z</dcterms:created>
  <dcterms:modified xsi:type="dcterms:W3CDTF">2018-03-21T02:39:00Z</dcterms:modified>
</cp:coreProperties>
</file>