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EE9" w:rsidRDefault="00384EE9" w:rsidP="00384EE9">
      <w:pPr>
        <w:pStyle w:val="a3"/>
        <w:wordWrap w:val="0"/>
        <w:jc w:val="center"/>
        <w:rPr>
          <w:sz w:val="17"/>
          <w:szCs w:val="17"/>
        </w:rPr>
      </w:pPr>
      <w:r>
        <w:rPr>
          <w:rStyle w:val="a4"/>
          <w:rFonts w:ascii="Times New Roman" w:hAnsi="Times New Roman" w:cs="Times New Roman"/>
        </w:rPr>
        <w:t> </w:t>
      </w:r>
      <w:r>
        <w:rPr>
          <w:rStyle w:val="a4"/>
          <w:rFonts w:hint="eastAsia"/>
        </w:rPr>
        <w:t>仲恺农业工程学院动物科技学院</w:t>
      </w:r>
      <w:r>
        <w:rPr>
          <w:rStyle w:val="a4"/>
          <w:rFonts w:ascii="Times New Roman" w:hAnsi="Times New Roman" w:cs="Times New Roman"/>
        </w:rPr>
        <w:t>2018</w:t>
      </w:r>
      <w:r>
        <w:rPr>
          <w:rStyle w:val="a4"/>
          <w:rFonts w:hint="eastAsia"/>
        </w:rPr>
        <w:t>年招收攻读硕士学位</w:t>
      </w:r>
    </w:p>
    <w:p w:rsidR="00384EE9" w:rsidRDefault="00384EE9" w:rsidP="00384EE9">
      <w:pPr>
        <w:pStyle w:val="a3"/>
        <w:wordWrap w:val="0"/>
        <w:jc w:val="center"/>
        <w:rPr>
          <w:rFonts w:hint="eastAsia"/>
          <w:sz w:val="17"/>
          <w:szCs w:val="17"/>
        </w:rPr>
      </w:pPr>
      <w:r>
        <w:rPr>
          <w:rStyle w:val="a4"/>
          <w:rFonts w:hint="eastAsia"/>
        </w:rPr>
        <w:t>研究生复试方案</w:t>
      </w:r>
    </w:p>
    <w:p w:rsidR="00384EE9" w:rsidRDefault="00384EE9" w:rsidP="00384EE9">
      <w:pPr>
        <w:pStyle w:val="a3"/>
        <w:wordWrap w:val="0"/>
        <w:jc w:val="center"/>
        <w:rPr>
          <w:rFonts w:hint="eastAsia"/>
          <w:sz w:val="17"/>
          <w:szCs w:val="17"/>
        </w:rPr>
      </w:pPr>
      <w:r>
        <w:rPr>
          <w:rStyle w:val="a4"/>
          <w:rFonts w:hint="eastAsia"/>
          <w:sz w:val="19"/>
          <w:szCs w:val="19"/>
        </w:rPr>
        <w:t> </w:t>
      </w:r>
    </w:p>
    <w:p w:rsidR="00384EE9" w:rsidRDefault="00384EE9" w:rsidP="00384EE9">
      <w:pPr>
        <w:pStyle w:val="a3"/>
        <w:wordWrap w:val="0"/>
        <w:spacing w:line="324" w:lineRule="atLeast"/>
        <w:ind w:firstLineChars="200" w:firstLine="380"/>
        <w:rPr>
          <w:rFonts w:hint="eastAsia"/>
          <w:sz w:val="17"/>
          <w:szCs w:val="17"/>
        </w:rPr>
      </w:pPr>
      <w:r>
        <w:rPr>
          <w:rFonts w:hint="eastAsia"/>
          <w:sz w:val="19"/>
          <w:szCs w:val="19"/>
        </w:rPr>
        <w:t>为了更全面地对考生进行考察，确保生源质量，保证硕士生招生工作的顺利进行，维护考生的权益和学校的声誉，树立研究生招生工作的良好形象。根据教育部和学校有关文件精神，结合学院的实际情况，特制定本办法。</w:t>
      </w:r>
    </w:p>
    <w:p w:rsidR="00384EE9" w:rsidRDefault="00384EE9" w:rsidP="00384EE9">
      <w:pPr>
        <w:pStyle w:val="a3"/>
        <w:wordWrap w:val="0"/>
        <w:spacing w:line="324" w:lineRule="atLeast"/>
        <w:rPr>
          <w:rFonts w:hint="eastAsia"/>
          <w:sz w:val="17"/>
          <w:szCs w:val="17"/>
        </w:rPr>
      </w:pPr>
      <w:r>
        <w:rPr>
          <w:rStyle w:val="a4"/>
          <w:rFonts w:hint="eastAsia"/>
          <w:sz w:val="19"/>
          <w:szCs w:val="19"/>
        </w:rPr>
        <w:t>一、复试组织</w:t>
      </w:r>
    </w:p>
    <w:p w:rsidR="00384EE9" w:rsidRDefault="00384EE9" w:rsidP="00384EE9">
      <w:pPr>
        <w:pStyle w:val="a3"/>
        <w:wordWrap w:val="0"/>
        <w:spacing w:line="324" w:lineRule="atLeast"/>
        <w:ind w:firstLineChars="200" w:firstLine="380"/>
        <w:rPr>
          <w:rFonts w:hint="eastAsia"/>
          <w:sz w:val="17"/>
          <w:szCs w:val="17"/>
        </w:rPr>
      </w:pPr>
      <w:r>
        <w:rPr>
          <w:rFonts w:hint="eastAsia"/>
          <w:sz w:val="19"/>
          <w:szCs w:val="19"/>
        </w:rPr>
        <w:t>在学校研究生招生工作领导小组的领导下，本学院成立研究生复试工作领导小组,具体负责学院的复试工作。</w:t>
      </w:r>
    </w:p>
    <w:p w:rsidR="00384EE9" w:rsidRDefault="00384EE9" w:rsidP="00384EE9">
      <w:pPr>
        <w:pStyle w:val="a3"/>
        <w:wordWrap w:val="0"/>
        <w:spacing w:line="324" w:lineRule="atLeast"/>
        <w:ind w:firstLineChars="200" w:firstLine="380"/>
        <w:rPr>
          <w:rFonts w:hint="eastAsia"/>
          <w:sz w:val="17"/>
          <w:szCs w:val="17"/>
        </w:rPr>
      </w:pPr>
      <w:r>
        <w:rPr>
          <w:rFonts w:hint="eastAsia"/>
          <w:sz w:val="19"/>
          <w:szCs w:val="19"/>
        </w:rPr>
        <w:t>复试工作严格坚持“公开、公正、公平”的原则，在出题、改卷、成绩公布、录取等环节严格规范操作，做到过程公开、结果公开，接受考生和社会的监督。</w:t>
      </w:r>
    </w:p>
    <w:p w:rsidR="00384EE9" w:rsidRDefault="00384EE9" w:rsidP="00384EE9">
      <w:pPr>
        <w:pStyle w:val="a3"/>
        <w:wordWrap w:val="0"/>
        <w:spacing w:line="324" w:lineRule="atLeast"/>
        <w:ind w:firstLine="288"/>
        <w:rPr>
          <w:rFonts w:hint="eastAsia"/>
          <w:sz w:val="17"/>
          <w:szCs w:val="17"/>
        </w:rPr>
      </w:pPr>
      <w:r>
        <w:rPr>
          <w:rStyle w:val="a4"/>
          <w:rFonts w:hint="eastAsia"/>
          <w:sz w:val="19"/>
          <w:szCs w:val="19"/>
        </w:rPr>
        <w:t>1．</w:t>
      </w:r>
      <w:r>
        <w:rPr>
          <w:rFonts w:hint="eastAsia"/>
          <w:sz w:val="19"/>
          <w:szCs w:val="19"/>
        </w:rPr>
        <w:t>兽医硕士研究生复试工作领导小组名单</w:t>
      </w:r>
    </w:p>
    <w:p w:rsidR="00384EE9" w:rsidRDefault="00384EE9" w:rsidP="00384EE9">
      <w:pPr>
        <w:pStyle w:val="a3"/>
        <w:wordWrap w:val="0"/>
        <w:spacing w:line="324" w:lineRule="atLeast"/>
        <w:ind w:firstLine="288"/>
        <w:rPr>
          <w:rFonts w:hint="eastAsia"/>
          <w:sz w:val="17"/>
          <w:szCs w:val="17"/>
        </w:rPr>
      </w:pPr>
      <w:r>
        <w:rPr>
          <w:rFonts w:hint="eastAsia"/>
          <w:sz w:val="19"/>
          <w:szCs w:val="19"/>
        </w:rPr>
        <w:t>组长：欧坚泉</w:t>
      </w:r>
    </w:p>
    <w:p w:rsidR="00384EE9" w:rsidRDefault="00384EE9" w:rsidP="00384EE9">
      <w:pPr>
        <w:pStyle w:val="a3"/>
        <w:wordWrap w:val="0"/>
        <w:spacing w:line="324" w:lineRule="atLeast"/>
        <w:ind w:firstLine="288"/>
        <w:rPr>
          <w:rFonts w:hint="eastAsia"/>
          <w:sz w:val="17"/>
          <w:szCs w:val="17"/>
        </w:rPr>
      </w:pPr>
      <w:r>
        <w:rPr>
          <w:rFonts w:hint="eastAsia"/>
          <w:sz w:val="19"/>
          <w:szCs w:val="19"/>
        </w:rPr>
        <w:t>副组长：林蠡、黄运茂</w:t>
      </w:r>
    </w:p>
    <w:p w:rsidR="00384EE9" w:rsidRDefault="00384EE9" w:rsidP="00384EE9">
      <w:pPr>
        <w:pStyle w:val="a3"/>
        <w:wordWrap w:val="0"/>
        <w:spacing w:line="324" w:lineRule="atLeast"/>
        <w:ind w:firstLine="288"/>
        <w:rPr>
          <w:rFonts w:hint="eastAsia"/>
          <w:sz w:val="17"/>
          <w:szCs w:val="17"/>
        </w:rPr>
      </w:pPr>
      <w:r>
        <w:rPr>
          <w:rFonts w:hint="eastAsia"/>
          <w:sz w:val="19"/>
          <w:szCs w:val="19"/>
        </w:rPr>
        <w:t>组员：李仕新、刘文俊、周萌 </w:t>
      </w:r>
    </w:p>
    <w:p w:rsidR="00384EE9" w:rsidRDefault="00384EE9" w:rsidP="00384EE9">
      <w:pPr>
        <w:pStyle w:val="a3"/>
        <w:wordWrap w:val="0"/>
        <w:spacing w:line="324" w:lineRule="atLeast"/>
        <w:ind w:firstLine="288"/>
        <w:rPr>
          <w:rFonts w:hint="eastAsia"/>
          <w:sz w:val="17"/>
          <w:szCs w:val="17"/>
        </w:rPr>
      </w:pPr>
      <w:r>
        <w:rPr>
          <w:rStyle w:val="a4"/>
          <w:rFonts w:hint="eastAsia"/>
          <w:sz w:val="19"/>
          <w:szCs w:val="19"/>
        </w:rPr>
        <w:t>2．</w:t>
      </w:r>
      <w:r>
        <w:rPr>
          <w:rFonts w:hint="eastAsia"/>
          <w:sz w:val="19"/>
          <w:szCs w:val="19"/>
        </w:rPr>
        <w:t>兽医硕士研究生复试专家工作组名单</w:t>
      </w:r>
      <w:r>
        <w:rPr>
          <w:rFonts w:hint="eastAsia"/>
          <w:sz w:val="17"/>
          <w:szCs w:val="17"/>
        </w:rPr>
        <w:t> </w:t>
      </w:r>
    </w:p>
    <w:p w:rsidR="00384EE9" w:rsidRDefault="00384EE9" w:rsidP="00384EE9">
      <w:pPr>
        <w:pStyle w:val="a3"/>
        <w:wordWrap w:val="0"/>
        <w:spacing w:line="324" w:lineRule="atLeast"/>
        <w:ind w:firstLine="288"/>
        <w:rPr>
          <w:rFonts w:hint="eastAsia"/>
          <w:sz w:val="17"/>
          <w:szCs w:val="17"/>
        </w:rPr>
      </w:pPr>
      <w:r>
        <w:rPr>
          <w:rFonts w:hint="eastAsia"/>
          <w:sz w:val="19"/>
          <w:szCs w:val="19"/>
        </w:rPr>
        <w:t>（复试当天公布）</w:t>
      </w:r>
    </w:p>
    <w:p w:rsidR="00384EE9" w:rsidRDefault="00384EE9" w:rsidP="00384EE9">
      <w:pPr>
        <w:pStyle w:val="a3"/>
        <w:wordWrap w:val="0"/>
        <w:spacing w:line="324" w:lineRule="atLeast"/>
        <w:rPr>
          <w:rFonts w:hint="eastAsia"/>
          <w:sz w:val="17"/>
          <w:szCs w:val="17"/>
        </w:rPr>
      </w:pPr>
      <w:r>
        <w:rPr>
          <w:rStyle w:val="a4"/>
          <w:rFonts w:hint="eastAsia"/>
          <w:sz w:val="19"/>
          <w:szCs w:val="19"/>
        </w:rPr>
        <w:t>二、复试细则</w:t>
      </w:r>
    </w:p>
    <w:p w:rsidR="00384EE9" w:rsidRDefault="00384EE9" w:rsidP="00384EE9">
      <w:pPr>
        <w:pStyle w:val="a3"/>
        <w:wordWrap w:val="0"/>
        <w:spacing w:line="324" w:lineRule="atLeast"/>
        <w:rPr>
          <w:rFonts w:hint="eastAsia"/>
          <w:sz w:val="17"/>
          <w:szCs w:val="17"/>
        </w:rPr>
      </w:pPr>
      <w:r>
        <w:rPr>
          <w:rStyle w:val="a4"/>
          <w:rFonts w:hint="eastAsia"/>
          <w:sz w:val="19"/>
          <w:szCs w:val="19"/>
        </w:rPr>
        <w:t>1．复试名单的确定原则</w:t>
      </w:r>
    </w:p>
    <w:p w:rsidR="00384EE9" w:rsidRDefault="00384EE9" w:rsidP="00384EE9">
      <w:pPr>
        <w:pStyle w:val="a3"/>
        <w:wordWrap w:val="0"/>
        <w:spacing w:line="324" w:lineRule="atLeast"/>
        <w:ind w:firstLine="288"/>
        <w:rPr>
          <w:rFonts w:hint="eastAsia"/>
          <w:sz w:val="17"/>
          <w:szCs w:val="17"/>
        </w:rPr>
      </w:pPr>
      <w:r>
        <w:rPr>
          <w:rFonts w:hint="eastAsia"/>
          <w:sz w:val="19"/>
          <w:szCs w:val="19"/>
        </w:rPr>
        <w:t> 参加复试的考生为第一志愿报考我校分数达到国家线和在调剂系统申请调剂并收到我校复试通知的考生，同时通过复试资格审查和政审，参加笔试和面试两部分考试。</w:t>
      </w:r>
    </w:p>
    <w:p w:rsidR="00384EE9" w:rsidRDefault="00384EE9" w:rsidP="00384EE9">
      <w:pPr>
        <w:pStyle w:val="a3"/>
        <w:wordWrap w:val="0"/>
        <w:spacing w:line="324" w:lineRule="atLeast"/>
        <w:rPr>
          <w:rFonts w:hint="eastAsia"/>
          <w:sz w:val="17"/>
          <w:szCs w:val="17"/>
        </w:rPr>
      </w:pPr>
      <w:r>
        <w:rPr>
          <w:rStyle w:val="a4"/>
          <w:rFonts w:hint="eastAsia"/>
          <w:sz w:val="19"/>
          <w:szCs w:val="19"/>
        </w:rPr>
        <w:t>2．复试内容</w:t>
      </w:r>
    </w:p>
    <w:p w:rsidR="00384EE9" w:rsidRDefault="00384EE9" w:rsidP="00384EE9">
      <w:pPr>
        <w:pStyle w:val="a3"/>
        <w:wordWrap w:val="0"/>
        <w:spacing w:line="324" w:lineRule="atLeast"/>
        <w:rPr>
          <w:rFonts w:hint="eastAsia"/>
          <w:sz w:val="17"/>
          <w:szCs w:val="17"/>
        </w:rPr>
      </w:pPr>
      <w:r>
        <w:rPr>
          <w:rFonts w:hint="eastAsia"/>
          <w:sz w:val="19"/>
          <w:szCs w:val="19"/>
        </w:rPr>
        <w:t xml:space="preserve">2.1 政审、思想品德考核： </w:t>
      </w:r>
    </w:p>
    <w:p w:rsidR="00384EE9" w:rsidRDefault="00384EE9" w:rsidP="00384EE9">
      <w:pPr>
        <w:pStyle w:val="a3"/>
        <w:wordWrap w:val="0"/>
        <w:spacing w:line="324" w:lineRule="atLeast"/>
        <w:ind w:firstLine="288"/>
        <w:rPr>
          <w:rFonts w:hint="eastAsia"/>
          <w:sz w:val="17"/>
          <w:szCs w:val="17"/>
        </w:rPr>
      </w:pPr>
      <w:r>
        <w:rPr>
          <w:rFonts w:hint="eastAsia"/>
          <w:sz w:val="19"/>
          <w:szCs w:val="19"/>
        </w:rPr>
        <w:t> 由本学院复试录取工作领导小组负责研究生资格审查、政审和思想品德考核。资格审查不合格的，取消复试资格；政审和思想品德考核审查以档案材料为主，辅以面试。政审不合格者不录取；思想品德考核不合格者，不得录取；体检不合格不录取。</w:t>
      </w:r>
    </w:p>
    <w:p w:rsidR="00384EE9" w:rsidRDefault="00384EE9" w:rsidP="00384EE9">
      <w:pPr>
        <w:pStyle w:val="a3"/>
        <w:wordWrap w:val="0"/>
        <w:spacing w:line="324" w:lineRule="atLeast"/>
        <w:rPr>
          <w:rFonts w:hint="eastAsia"/>
          <w:sz w:val="17"/>
          <w:szCs w:val="17"/>
        </w:rPr>
      </w:pPr>
      <w:r>
        <w:rPr>
          <w:rFonts w:hint="eastAsia"/>
          <w:sz w:val="19"/>
          <w:szCs w:val="19"/>
        </w:rPr>
        <w:t>2. 2复试方式</w:t>
      </w:r>
    </w:p>
    <w:p w:rsidR="00384EE9" w:rsidRDefault="00384EE9" w:rsidP="00384EE9">
      <w:pPr>
        <w:pStyle w:val="a3"/>
        <w:wordWrap w:val="0"/>
        <w:spacing w:line="324" w:lineRule="atLeast"/>
        <w:ind w:firstLine="288"/>
        <w:rPr>
          <w:rFonts w:hint="eastAsia"/>
          <w:sz w:val="17"/>
          <w:szCs w:val="17"/>
        </w:rPr>
      </w:pPr>
      <w:r>
        <w:rPr>
          <w:rFonts w:hint="eastAsia"/>
          <w:sz w:val="19"/>
          <w:szCs w:val="19"/>
        </w:rPr>
        <w:t> 复试分为笔试和面试两部分。笔试部分为兽医专业综合（具体范围见附件一），面试部分为综合素质和能力测试、外语等。</w:t>
      </w:r>
    </w:p>
    <w:p w:rsidR="00384EE9" w:rsidRDefault="00384EE9" w:rsidP="00384EE9">
      <w:pPr>
        <w:pStyle w:val="a3"/>
        <w:wordWrap w:val="0"/>
        <w:spacing w:line="324" w:lineRule="atLeast"/>
        <w:rPr>
          <w:rFonts w:hint="eastAsia"/>
          <w:sz w:val="17"/>
          <w:szCs w:val="17"/>
        </w:rPr>
      </w:pPr>
      <w:r>
        <w:rPr>
          <w:rFonts w:hint="eastAsia"/>
          <w:sz w:val="19"/>
          <w:szCs w:val="19"/>
        </w:rPr>
        <w:t>2.2.1 笔试</w:t>
      </w:r>
    </w:p>
    <w:p w:rsidR="00384EE9" w:rsidRDefault="00384EE9" w:rsidP="00384EE9">
      <w:pPr>
        <w:pStyle w:val="a3"/>
        <w:wordWrap w:val="0"/>
        <w:spacing w:line="324" w:lineRule="atLeast"/>
        <w:ind w:firstLine="288"/>
        <w:rPr>
          <w:rFonts w:hint="eastAsia"/>
          <w:sz w:val="17"/>
          <w:szCs w:val="17"/>
        </w:rPr>
      </w:pPr>
      <w:r>
        <w:rPr>
          <w:rFonts w:hint="eastAsia"/>
          <w:sz w:val="19"/>
          <w:szCs w:val="19"/>
        </w:rPr>
        <w:t> 按附件公布的复试考试科目组织专业综合考试笔试，时间为120分钟，满分为100分。</w:t>
      </w:r>
    </w:p>
    <w:p w:rsidR="00384EE9" w:rsidRDefault="00384EE9" w:rsidP="00384EE9">
      <w:pPr>
        <w:pStyle w:val="a3"/>
        <w:wordWrap w:val="0"/>
        <w:spacing w:line="324" w:lineRule="atLeast"/>
        <w:rPr>
          <w:rFonts w:hint="eastAsia"/>
          <w:sz w:val="17"/>
          <w:szCs w:val="17"/>
        </w:rPr>
      </w:pPr>
      <w:r>
        <w:rPr>
          <w:rFonts w:hint="eastAsia"/>
          <w:sz w:val="19"/>
          <w:szCs w:val="19"/>
        </w:rPr>
        <w:t>2.2.2 面试</w:t>
      </w:r>
    </w:p>
    <w:p w:rsidR="00384EE9" w:rsidRDefault="00384EE9" w:rsidP="00384EE9">
      <w:pPr>
        <w:pStyle w:val="a3"/>
        <w:wordWrap w:val="0"/>
        <w:spacing w:line="324" w:lineRule="atLeast"/>
        <w:ind w:firstLine="288"/>
        <w:rPr>
          <w:rFonts w:hint="eastAsia"/>
          <w:sz w:val="17"/>
          <w:szCs w:val="17"/>
        </w:rPr>
      </w:pPr>
      <w:r>
        <w:rPr>
          <w:rFonts w:hint="eastAsia"/>
          <w:sz w:val="19"/>
          <w:szCs w:val="19"/>
        </w:rPr>
        <w:t> ①全面考核考生对本学科（专业）理论知识和应用技能掌握程度，利用所学理论发现、分析和解决问题的能力，对本学科发展动态的了解以及在本专业领域发展的潜力；</w:t>
      </w:r>
    </w:p>
    <w:p w:rsidR="00384EE9" w:rsidRDefault="00384EE9" w:rsidP="00384EE9">
      <w:pPr>
        <w:pStyle w:val="a3"/>
        <w:wordWrap w:val="0"/>
        <w:spacing w:line="324" w:lineRule="atLeast"/>
        <w:ind w:firstLine="288"/>
        <w:rPr>
          <w:rFonts w:hint="eastAsia"/>
          <w:sz w:val="17"/>
          <w:szCs w:val="17"/>
        </w:rPr>
      </w:pPr>
      <w:r>
        <w:rPr>
          <w:rFonts w:hint="eastAsia"/>
          <w:sz w:val="19"/>
          <w:szCs w:val="19"/>
        </w:rPr>
        <w:t> ②外语表达能力；</w:t>
      </w:r>
    </w:p>
    <w:p w:rsidR="00384EE9" w:rsidRDefault="00384EE9" w:rsidP="00384EE9">
      <w:pPr>
        <w:pStyle w:val="a3"/>
        <w:wordWrap w:val="0"/>
        <w:spacing w:line="324" w:lineRule="atLeast"/>
        <w:ind w:firstLine="288"/>
        <w:rPr>
          <w:rFonts w:hint="eastAsia"/>
          <w:sz w:val="17"/>
          <w:szCs w:val="17"/>
        </w:rPr>
      </w:pPr>
      <w:r>
        <w:rPr>
          <w:rFonts w:hint="eastAsia"/>
          <w:sz w:val="19"/>
          <w:szCs w:val="19"/>
        </w:rPr>
        <w:t> ③创新精神和创新能力；</w:t>
      </w:r>
    </w:p>
    <w:p w:rsidR="00384EE9" w:rsidRDefault="00384EE9" w:rsidP="00384EE9">
      <w:pPr>
        <w:pStyle w:val="a3"/>
        <w:wordWrap w:val="0"/>
        <w:spacing w:line="324" w:lineRule="atLeast"/>
        <w:ind w:firstLine="288"/>
        <w:rPr>
          <w:rFonts w:hint="eastAsia"/>
          <w:sz w:val="17"/>
          <w:szCs w:val="17"/>
        </w:rPr>
      </w:pPr>
      <w:r>
        <w:rPr>
          <w:rFonts w:hint="eastAsia"/>
          <w:sz w:val="19"/>
          <w:szCs w:val="19"/>
        </w:rPr>
        <w:t> ④本学科（专业）以外的学习、科研、社会实践（学生工作、社团活动、志愿服务等）或实际工作表现等方面的情况；</w:t>
      </w:r>
    </w:p>
    <w:p w:rsidR="00384EE9" w:rsidRDefault="00384EE9" w:rsidP="00384EE9">
      <w:pPr>
        <w:pStyle w:val="a3"/>
        <w:wordWrap w:val="0"/>
        <w:spacing w:line="324" w:lineRule="atLeast"/>
        <w:ind w:firstLine="288"/>
        <w:rPr>
          <w:rFonts w:hint="eastAsia"/>
          <w:sz w:val="17"/>
          <w:szCs w:val="17"/>
        </w:rPr>
      </w:pPr>
      <w:r>
        <w:rPr>
          <w:rFonts w:hint="eastAsia"/>
          <w:sz w:val="19"/>
          <w:szCs w:val="19"/>
        </w:rPr>
        <w:lastRenderedPageBreak/>
        <w:t> ⑤事业心、责任感、纪律性（遵纪守法）、协作性和心理健康情况；人文素养；举止、表达和礼仪等。</w:t>
      </w:r>
    </w:p>
    <w:p w:rsidR="00384EE9" w:rsidRDefault="00384EE9" w:rsidP="00384EE9">
      <w:pPr>
        <w:pStyle w:val="a3"/>
        <w:wordWrap w:val="0"/>
        <w:spacing w:line="324" w:lineRule="atLeast"/>
        <w:ind w:firstLine="288"/>
        <w:rPr>
          <w:rFonts w:hint="eastAsia"/>
          <w:sz w:val="17"/>
          <w:szCs w:val="17"/>
        </w:rPr>
      </w:pPr>
      <w:r>
        <w:rPr>
          <w:rFonts w:hint="eastAsia"/>
          <w:sz w:val="19"/>
          <w:szCs w:val="19"/>
        </w:rPr>
        <w:t> 每位考生的面试时间约为20分钟，面试满分为100分。复试小组应对每个考生的作答情况进行现场记录并由学院统一保存，复试小组成员需现场独立评分。在评分前召开复试小组会议，研究对考生的考察方案。</w:t>
      </w:r>
    </w:p>
    <w:p w:rsidR="00384EE9" w:rsidRDefault="00384EE9" w:rsidP="00384EE9">
      <w:pPr>
        <w:pStyle w:val="a3"/>
        <w:wordWrap w:val="0"/>
        <w:spacing w:line="324" w:lineRule="atLeast"/>
        <w:rPr>
          <w:rFonts w:hint="eastAsia"/>
          <w:sz w:val="17"/>
          <w:szCs w:val="17"/>
        </w:rPr>
      </w:pPr>
      <w:r>
        <w:rPr>
          <w:rStyle w:val="a4"/>
          <w:rFonts w:hint="eastAsia"/>
          <w:sz w:val="19"/>
          <w:szCs w:val="19"/>
        </w:rPr>
        <w:t>3. 复试成绩计分及考研总分排序规则</w:t>
      </w:r>
    </w:p>
    <w:p w:rsidR="00384EE9" w:rsidRPr="00384EE9" w:rsidRDefault="00384EE9" w:rsidP="00384EE9">
      <w:pPr>
        <w:pStyle w:val="a3"/>
        <w:wordWrap w:val="0"/>
        <w:spacing w:line="324" w:lineRule="atLeast"/>
        <w:rPr>
          <w:rFonts w:hint="eastAsia"/>
          <w:sz w:val="19"/>
          <w:szCs w:val="19"/>
        </w:rPr>
      </w:pPr>
      <w:r>
        <w:rPr>
          <w:rFonts w:hint="eastAsia"/>
          <w:sz w:val="19"/>
          <w:szCs w:val="19"/>
        </w:rPr>
        <w:t>  实行综合计分，择优录取。拟录取考生以初试成绩、复试成绩及思想政治表现等综合考核确定。其中，初试成绩占60%，复试成绩占40%（专业综合笔试成绩占20%，面试占20%）。复试不及格（专业综合笔试50分为及格；专业综合面试60分为及格；复试总成绩60分为及格）者不予录取。按以上比例计算考生的最终成绩并作为录取排名依据，第一志愿考生优先录取。</w:t>
      </w:r>
      <w:r w:rsidRPr="00384EE9">
        <w:rPr>
          <w:rFonts w:hint="eastAsia"/>
          <w:color w:val="FFFFFF" w:themeColor="background1"/>
          <w:sz w:val="19"/>
          <w:szCs w:val="19"/>
        </w:rPr>
        <w:t>取。     </w:t>
      </w:r>
      <w:r>
        <w:rPr>
          <w:rFonts w:hint="eastAsia"/>
          <w:sz w:val="19"/>
          <w:szCs w:val="19"/>
        </w:rPr>
        <w:t xml:space="preserve">                         </w:t>
      </w:r>
    </w:p>
    <w:p w:rsidR="00384EE9" w:rsidRDefault="00384EE9" w:rsidP="00384EE9">
      <w:pPr>
        <w:pStyle w:val="a3"/>
        <w:wordWrap w:val="0"/>
        <w:spacing w:line="324" w:lineRule="atLeast"/>
        <w:rPr>
          <w:rFonts w:hint="eastAsia"/>
          <w:sz w:val="17"/>
          <w:szCs w:val="17"/>
        </w:rPr>
      </w:pPr>
      <w:r>
        <w:rPr>
          <w:rStyle w:val="a4"/>
          <w:rFonts w:hint="eastAsia"/>
          <w:sz w:val="19"/>
          <w:szCs w:val="19"/>
        </w:rPr>
        <w:t>4. 复试工作日程</w:t>
      </w:r>
    </w:p>
    <w:p w:rsidR="00384EE9" w:rsidRDefault="00384EE9" w:rsidP="00384EE9">
      <w:pPr>
        <w:pStyle w:val="a3"/>
        <w:wordWrap w:val="0"/>
        <w:spacing w:line="324" w:lineRule="atLeast"/>
        <w:ind w:firstLine="288"/>
        <w:rPr>
          <w:rFonts w:hint="eastAsia"/>
          <w:sz w:val="17"/>
          <w:szCs w:val="17"/>
        </w:rPr>
      </w:pPr>
      <w:r>
        <w:rPr>
          <w:rStyle w:val="a4"/>
          <w:rFonts w:hint="eastAsia"/>
          <w:sz w:val="19"/>
          <w:szCs w:val="19"/>
        </w:rPr>
        <w:t xml:space="preserve">  </w:t>
      </w:r>
      <w:r>
        <w:rPr>
          <w:rFonts w:hint="eastAsia"/>
          <w:sz w:val="19"/>
          <w:szCs w:val="19"/>
        </w:rPr>
        <w:t>3月27日上午：9:30-9:50      资格审查（教学楼202）</w:t>
      </w:r>
    </w:p>
    <w:p w:rsidR="00384EE9" w:rsidRDefault="00384EE9" w:rsidP="00384EE9">
      <w:pPr>
        <w:pStyle w:val="a3"/>
        <w:wordWrap w:val="0"/>
        <w:spacing w:line="324" w:lineRule="atLeast"/>
        <w:ind w:firstLine="288"/>
        <w:rPr>
          <w:rFonts w:hint="eastAsia"/>
          <w:sz w:val="17"/>
          <w:szCs w:val="17"/>
        </w:rPr>
      </w:pPr>
      <w:r>
        <w:rPr>
          <w:rFonts w:hint="eastAsia"/>
          <w:sz w:val="19"/>
          <w:szCs w:val="19"/>
        </w:rPr>
        <w:t>         10:00-12:00     专业综合考试（教学楼202 ）</w:t>
      </w:r>
    </w:p>
    <w:p w:rsidR="00384EE9" w:rsidRDefault="00384EE9" w:rsidP="00384EE9">
      <w:pPr>
        <w:pStyle w:val="a3"/>
        <w:wordWrap w:val="0"/>
        <w:spacing w:line="324" w:lineRule="atLeast"/>
        <w:ind w:firstLine="288"/>
        <w:rPr>
          <w:rFonts w:hint="eastAsia"/>
          <w:sz w:val="17"/>
          <w:szCs w:val="17"/>
        </w:rPr>
      </w:pPr>
      <w:r>
        <w:rPr>
          <w:rFonts w:hint="eastAsia"/>
          <w:sz w:val="19"/>
          <w:szCs w:val="19"/>
        </w:rPr>
        <w:t>      下午：2:30-5:00       面试（英东楼610）</w:t>
      </w:r>
    </w:p>
    <w:p w:rsidR="00384EE9" w:rsidRDefault="00384EE9" w:rsidP="00384EE9">
      <w:pPr>
        <w:pStyle w:val="a3"/>
        <w:wordWrap w:val="0"/>
        <w:spacing w:line="324" w:lineRule="atLeast"/>
        <w:ind w:firstLine="480"/>
        <w:rPr>
          <w:rFonts w:hint="eastAsia"/>
          <w:sz w:val="17"/>
          <w:szCs w:val="17"/>
        </w:rPr>
      </w:pPr>
      <w:r>
        <w:rPr>
          <w:rFonts w:hint="eastAsia"/>
          <w:sz w:val="19"/>
          <w:szCs w:val="19"/>
        </w:rPr>
        <w:t>3月28日上午：8:00-12:00      体检（学校指定医院）</w:t>
      </w:r>
    </w:p>
    <w:p w:rsidR="00384EE9" w:rsidRDefault="00384EE9" w:rsidP="00384EE9">
      <w:pPr>
        <w:pStyle w:val="a3"/>
        <w:wordWrap w:val="0"/>
        <w:spacing w:line="324" w:lineRule="atLeast"/>
        <w:rPr>
          <w:rFonts w:hint="eastAsia"/>
          <w:sz w:val="17"/>
          <w:szCs w:val="17"/>
        </w:rPr>
      </w:pPr>
      <w:r>
        <w:rPr>
          <w:rFonts w:hint="eastAsia"/>
          <w:sz w:val="19"/>
          <w:szCs w:val="19"/>
        </w:rPr>
        <w:t> </w:t>
      </w:r>
    </w:p>
    <w:p w:rsidR="00384EE9" w:rsidRDefault="00384EE9" w:rsidP="00384EE9">
      <w:pPr>
        <w:pStyle w:val="a3"/>
        <w:wordWrap w:val="0"/>
        <w:spacing w:line="324" w:lineRule="atLeast"/>
        <w:rPr>
          <w:rFonts w:hint="eastAsia"/>
          <w:sz w:val="17"/>
          <w:szCs w:val="17"/>
        </w:rPr>
      </w:pPr>
      <w:r>
        <w:rPr>
          <w:rFonts w:hint="eastAsia"/>
          <w:sz w:val="19"/>
          <w:szCs w:val="19"/>
        </w:rPr>
        <w:t>附件一：</w:t>
      </w:r>
    </w:p>
    <w:p w:rsidR="00384EE9" w:rsidRDefault="00384EE9" w:rsidP="00384EE9">
      <w:pPr>
        <w:pStyle w:val="a3"/>
        <w:wordWrap w:val="0"/>
        <w:spacing w:line="324" w:lineRule="atLeast"/>
        <w:jc w:val="center"/>
        <w:rPr>
          <w:rFonts w:hint="eastAsia"/>
          <w:sz w:val="17"/>
          <w:szCs w:val="17"/>
        </w:rPr>
      </w:pPr>
      <w:r>
        <w:rPr>
          <w:rStyle w:val="a4"/>
          <w:rFonts w:hint="eastAsia"/>
          <w:sz w:val="19"/>
          <w:szCs w:val="19"/>
        </w:rPr>
        <w:t>兽医专业复试专业课考试科目及参考书</w:t>
      </w:r>
    </w:p>
    <w:p w:rsidR="00384EE9" w:rsidRDefault="00384EE9" w:rsidP="00384EE9">
      <w:pPr>
        <w:pStyle w:val="a3"/>
        <w:wordWrap w:val="0"/>
        <w:spacing w:line="372" w:lineRule="atLeast"/>
        <w:rPr>
          <w:rFonts w:hint="eastAsia"/>
          <w:sz w:val="17"/>
          <w:szCs w:val="17"/>
        </w:rPr>
      </w:pPr>
      <w:r>
        <w:rPr>
          <w:rFonts w:hint="eastAsia"/>
          <w:sz w:val="19"/>
          <w:szCs w:val="19"/>
        </w:rPr>
        <w:t>复试科目名称：专业综合知识</w:t>
      </w:r>
    </w:p>
    <w:p w:rsidR="00384EE9" w:rsidRDefault="00384EE9" w:rsidP="00384EE9">
      <w:pPr>
        <w:pStyle w:val="a3"/>
        <w:wordWrap w:val="0"/>
        <w:spacing w:line="372" w:lineRule="atLeast"/>
        <w:rPr>
          <w:rFonts w:hint="eastAsia"/>
          <w:sz w:val="17"/>
          <w:szCs w:val="17"/>
        </w:rPr>
      </w:pPr>
      <w:r>
        <w:rPr>
          <w:rFonts w:hint="eastAsia"/>
          <w:sz w:val="19"/>
          <w:szCs w:val="19"/>
        </w:rPr>
        <w:t>考试范围：兽医微生物、兽医病理学等内容。</w:t>
      </w:r>
    </w:p>
    <w:p w:rsidR="00384EE9" w:rsidRDefault="00384EE9" w:rsidP="00384EE9">
      <w:pPr>
        <w:pStyle w:val="a3"/>
        <w:wordWrap w:val="0"/>
        <w:spacing w:line="372" w:lineRule="atLeast"/>
        <w:rPr>
          <w:rFonts w:hint="eastAsia"/>
          <w:sz w:val="17"/>
          <w:szCs w:val="17"/>
        </w:rPr>
      </w:pPr>
      <w:r>
        <w:rPr>
          <w:rFonts w:hint="eastAsia"/>
          <w:sz w:val="19"/>
          <w:szCs w:val="19"/>
        </w:rPr>
        <w:t>参考书： 《兽医微生物》    陆承平主编，中国农业出版社，2010。</w:t>
      </w:r>
    </w:p>
    <w:p w:rsidR="00384EE9" w:rsidRDefault="00384EE9" w:rsidP="00384EE9">
      <w:pPr>
        <w:pStyle w:val="a3"/>
        <w:wordWrap w:val="0"/>
        <w:spacing w:line="372" w:lineRule="atLeast"/>
        <w:rPr>
          <w:rFonts w:hint="eastAsia"/>
          <w:sz w:val="17"/>
          <w:szCs w:val="17"/>
        </w:rPr>
      </w:pPr>
      <w:r>
        <w:rPr>
          <w:rFonts w:hint="eastAsia"/>
          <w:sz w:val="19"/>
          <w:szCs w:val="19"/>
        </w:rPr>
        <w:t>     《兽医传染病学》  陈溥言主编，中国农业出版社，2013。</w:t>
      </w:r>
    </w:p>
    <w:p w:rsidR="00384EE9" w:rsidRDefault="00384EE9" w:rsidP="00384EE9">
      <w:pPr>
        <w:pStyle w:val="a3"/>
        <w:wordWrap w:val="0"/>
        <w:spacing w:line="372" w:lineRule="atLeast"/>
        <w:rPr>
          <w:rFonts w:hint="eastAsia"/>
          <w:sz w:val="17"/>
          <w:szCs w:val="17"/>
        </w:rPr>
      </w:pPr>
      <w:r>
        <w:rPr>
          <w:rFonts w:hint="eastAsia"/>
          <w:sz w:val="19"/>
          <w:szCs w:val="19"/>
        </w:rPr>
        <w:t xml:space="preserve">                        </w:t>
      </w:r>
    </w:p>
    <w:p w:rsidR="00384EE9" w:rsidRDefault="00384EE9" w:rsidP="00384EE9">
      <w:pPr>
        <w:pStyle w:val="a3"/>
        <w:wordWrap w:val="0"/>
        <w:spacing w:line="372" w:lineRule="atLeast"/>
        <w:jc w:val="center"/>
        <w:rPr>
          <w:rFonts w:hint="eastAsia"/>
          <w:sz w:val="17"/>
          <w:szCs w:val="17"/>
        </w:rPr>
      </w:pPr>
      <w:r>
        <w:rPr>
          <w:rFonts w:hint="eastAsia"/>
          <w:sz w:val="19"/>
          <w:szCs w:val="19"/>
        </w:rPr>
        <w:t>                                                             动物科技学院</w:t>
      </w:r>
    </w:p>
    <w:p w:rsidR="00384EE9" w:rsidRDefault="00384EE9" w:rsidP="00384EE9">
      <w:pPr>
        <w:pStyle w:val="a3"/>
        <w:wordWrap w:val="0"/>
        <w:spacing w:line="360" w:lineRule="auto"/>
        <w:rPr>
          <w:rFonts w:hint="eastAsia"/>
          <w:sz w:val="17"/>
          <w:szCs w:val="17"/>
        </w:rPr>
      </w:pPr>
      <w:r>
        <w:rPr>
          <w:rFonts w:hint="eastAsia"/>
          <w:sz w:val="19"/>
          <w:szCs w:val="19"/>
        </w:rPr>
        <w:t>                                                                                           2018年3月26日</w:t>
      </w:r>
    </w:p>
    <w:p w:rsidR="00F95697" w:rsidRDefault="00F95697"/>
    <w:sectPr w:rsidR="00F95697" w:rsidSect="00F9569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84EE9"/>
    <w:rsid w:val="00384EE9"/>
    <w:rsid w:val="00F956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6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4EE9"/>
    <w:pPr>
      <w:widowControl/>
      <w:spacing w:before="60" w:after="60"/>
      <w:jc w:val="left"/>
    </w:pPr>
    <w:rPr>
      <w:rFonts w:ascii="宋体" w:eastAsia="宋体" w:hAnsi="宋体" w:cs="宋体"/>
      <w:kern w:val="0"/>
      <w:sz w:val="24"/>
      <w:szCs w:val="24"/>
    </w:rPr>
  </w:style>
  <w:style w:type="character" w:styleId="a4">
    <w:name w:val="Strong"/>
    <w:basedOn w:val="a0"/>
    <w:uiPriority w:val="22"/>
    <w:qFormat/>
    <w:rsid w:val="00384EE9"/>
    <w:rPr>
      <w:b/>
      <w:bCs/>
    </w:rPr>
  </w:style>
</w:styles>
</file>

<file path=word/webSettings.xml><?xml version="1.0" encoding="utf-8"?>
<w:webSettings xmlns:r="http://schemas.openxmlformats.org/officeDocument/2006/relationships" xmlns:w="http://schemas.openxmlformats.org/wordprocessingml/2006/main">
  <w:divs>
    <w:div w:id="1400443690">
      <w:bodyDiv w:val="1"/>
      <w:marLeft w:val="960"/>
      <w:marRight w:val="96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linxh</dc:creator>
  <cp:lastModifiedBy>linxh</cp:lastModifiedBy>
  <cp:revision>1</cp:revision>
  <dcterms:created xsi:type="dcterms:W3CDTF">2018-03-27T08:47:00Z</dcterms:created>
  <dcterms:modified xsi:type="dcterms:W3CDTF">2018-03-27T08:53:00Z</dcterms:modified>
</cp:coreProperties>
</file>