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19" w:rsidRPr="002F6B9B" w:rsidRDefault="009A3538" w:rsidP="002F6B9B">
      <w:pPr>
        <w:jc w:val="center"/>
        <w:rPr>
          <w:rFonts w:asciiTheme="majorEastAsia" w:eastAsiaTheme="majorEastAsia" w:hAnsiTheme="majorEastAsia" w:cs="Arial"/>
          <w:b/>
          <w:color w:val="000000"/>
          <w:spacing w:val="3"/>
          <w:kern w:val="0"/>
          <w:sz w:val="28"/>
          <w:szCs w:val="28"/>
        </w:rPr>
      </w:pPr>
      <w:r w:rsidRPr="002F6B9B">
        <w:rPr>
          <w:rFonts w:asciiTheme="majorEastAsia" w:eastAsiaTheme="majorEastAsia" w:hAnsiTheme="majorEastAsia" w:cs="Arial"/>
          <w:b/>
          <w:color w:val="000000"/>
          <w:spacing w:val="3"/>
          <w:kern w:val="0"/>
          <w:sz w:val="28"/>
          <w:szCs w:val="28"/>
        </w:rPr>
        <w:t>2020</w:t>
      </w:r>
      <w:r w:rsidRPr="002F6B9B">
        <w:rPr>
          <w:rFonts w:asciiTheme="majorEastAsia" w:eastAsiaTheme="majorEastAsia" w:hAnsiTheme="majorEastAsia" w:cs="Arial" w:hint="eastAsia"/>
          <w:b/>
          <w:color w:val="000000"/>
          <w:spacing w:val="3"/>
          <w:kern w:val="0"/>
          <w:sz w:val="28"/>
          <w:szCs w:val="28"/>
        </w:rPr>
        <w:t>年马克思主义学院优才夏令营</w:t>
      </w:r>
      <w:r w:rsidR="002F6B9B">
        <w:rPr>
          <w:rFonts w:asciiTheme="majorEastAsia" w:eastAsiaTheme="majorEastAsia" w:hAnsiTheme="majorEastAsia" w:cs="Arial"/>
          <w:b/>
          <w:color w:val="000000"/>
          <w:spacing w:val="3"/>
          <w:kern w:val="0"/>
          <w:sz w:val="28"/>
          <w:szCs w:val="28"/>
        </w:rPr>
        <w:t>”</w:t>
      </w:r>
      <w:r w:rsidR="002F6B9B">
        <w:rPr>
          <w:rFonts w:asciiTheme="majorEastAsia" w:eastAsiaTheme="majorEastAsia" w:hAnsiTheme="majorEastAsia" w:cs="Arial" w:hint="eastAsia"/>
          <w:b/>
          <w:color w:val="000000"/>
          <w:spacing w:val="3"/>
          <w:kern w:val="0"/>
          <w:sz w:val="28"/>
          <w:szCs w:val="28"/>
        </w:rPr>
        <w:t>优秀营员</w:t>
      </w:r>
      <w:bookmarkStart w:id="0" w:name="_GoBack"/>
      <w:bookmarkEnd w:id="0"/>
      <w:r w:rsidR="002F6B9B">
        <w:rPr>
          <w:rFonts w:asciiTheme="majorEastAsia" w:eastAsiaTheme="majorEastAsia" w:hAnsiTheme="majorEastAsia" w:cs="Arial"/>
          <w:b/>
          <w:color w:val="000000"/>
          <w:spacing w:val="3"/>
          <w:kern w:val="0"/>
          <w:sz w:val="28"/>
          <w:szCs w:val="28"/>
        </w:rPr>
        <w:t>”</w:t>
      </w:r>
      <w:r w:rsidRPr="002F6B9B">
        <w:rPr>
          <w:rFonts w:asciiTheme="majorEastAsia" w:eastAsiaTheme="majorEastAsia" w:hAnsiTheme="majorEastAsia" w:cs="Arial" w:hint="eastAsia"/>
          <w:b/>
          <w:color w:val="000000"/>
          <w:spacing w:val="3"/>
          <w:kern w:val="0"/>
          <w:sz w:val="28"/>
          <w:szCs w:val="28"/>
        </w:rPr>
        <w:t>结果公示</w:t>
      </w:r>
    </w:p>
    <w:p w:rsidR="009A3538" w:rsidRPr="002F6B9B" w:rsidRDefault="009A3538">
      <w:pPr>
        <w:rPr>
          <w:rFonts w:asciiTheme="majorEastAsia" w:eastAsiaTheme="majorEastAsia" w:hAnsiTheme="majorEastAsia" w:cs="Arial"/>
          <w:color w:val="000000"/>
          <w:spacing w:val="3"/>
          <w:kern w:val="0"/>
          <w:sz w:val="24"/>
          <w:szCs w:val="24"/>
        </w:rPr>
      </w:pPr>
      <w:r w:rsidRPr="002F6B9B">
        <w:rPr>
          <w:rFonts w:asciiTheme="majorEastAsia" w:eastAsiaTheme="majorEastAsia" w:hAnsiTheme="majorEastAsia" w:cs="Arial" w:hint="eastAsia"/>
          <w:color w:val="000000"/>
          <w:spacing w:val="3"/>
          <w:kern w:val="0"/>
          <w:sz w:val="24"/>
          <w:szCs w:val="24"/>
        </w:rPr>
        <w:t>经招生领导小组审核，2020年优秀营员名单如下：（</w:t>
      </w:r>
      <w:r w:rsidRPr="002F6B9B">
        <w:rPr>
          <w:rFonts w:asciiTheme="majorEastAsia" w:eastAsiaTheme="majorEastAsia" w:hAnsiTheme="majorEastAsia" w:cs="Arial" w:hint="eastAsia"/>
          <w:color w:val="000000"/>
          <w:spacing w:val="3"/>
          <w:kern w:val="0"/>
          <w:sz w:val="24"/>
          <w:szCs w:val="24"/>
        </w:rPr>
        <w:t>按考核成绩从高到低排序</w:t>
      </w:r>
      <w:r w:rsidRPr="002F6B9B">
        <w:rPr>
          <w:rFonts w:asciiTheme="majorEastAsia" w:eastAsiaTheme="majorEastAsia" w:hAnsiTheme="majorEastAsia" w:cs="Arial" w:hint="eastAsia"/>
          <w:color w:val="000000"/>
          <w:spacing w:val="3"/>
          <w:kern w:val="0"/>
          <w:sz w:val="24"/>
          <w:szCs w:val="24"/>
        </w:rPr>
        <w:t>）</w:t>
      </w:r>
    </w:p>
    <w:tbl>
      <w:tblPr>
        <w:tblW w:w="5000" w:type="pct"/>
        <w:tblLook w:val="04A0" w:firstRow="1" w:lastRow="0" w:firstColumn="1" w:lastColumn="0" w:noHBand="0" w:noVBand="1"/>
      </w:tblPr>
      <w:tblGrid>
        <w:gridCol w:w="1228"/>
        <w:gridCol w:w="1750"/>
        <w:gridCol w:w="2841"/>
        <w:gridCol w:w="2477"/>
      </w:tblGrid>
      <w:tr w:rsidR="009A3538" w:rsidRPr="009A3538" w:rsidTr="002F6B9B">
        <w:trPr>
          <w:trHeight w:val="480"/>
        </w:trPr>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名次</w:t>
            </w: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申请编号</w:t>
            </w:r>
          </w:p>
        </w:tc>
        <w:tc>
          <w:tcPr>
            <w:tcW w:w="1712" w:type="pct"/>
            <w:tcBorders>
              <w:top w:val="single" w:sz="4" w:space="0" w:color="auto"/>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姓名</w:t>
            </w:r>
          </w:p>
        </w:tc>
        <w:tc>
          <w:tcPr>
            <w:tcW w:w="1493" w:type="pct"/>
            <w:tcBorders>
              <w:top w:val="single" w:sz="4" w:space="0" w:color="auto"/>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录取专业</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1</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202112733</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郭劲廷</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202112190</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陈婕</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3</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202112198</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耿文</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4</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202110109</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刘晨悦</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5</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202116941</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王宁</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6</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202116911</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曹越</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7</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202115539</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郑滢滢</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8</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202121722</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孙锦艺</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9</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202120854</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李萱</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10</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202117259</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张敏妍</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11</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202105003</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张梦恬</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12</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202113140</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董安琪</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13</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202112297</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张保军</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14</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202112288</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李明珠</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15</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202106339</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林嘉悦</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16</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202115691</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刘涵</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17</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202112217</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张伊萍</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18</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202112413</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朱雨晴</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19</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202118757</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段亚琼</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202120814</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金晶</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21</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202122353</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罗丽婷</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22</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202115315</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朱丹</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23</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202120488</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周水斌</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24</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202119186</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张婷</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25</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202116966</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陈金娜</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26</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202115647</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刘爽</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27</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202120178</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孙婷艺</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28</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202121713</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陈宣</w:t>
            </w:r>
            <w:proofErr w:type="gramStart"/>
            <w:r w:rsidRPr="009A3538">
              <w:rPr>
                <w:rFonts w:asciiTheme="majorEastAsia" w:eastAsiaTheme="majorEastAsia" w:hAnsiTheme="majorEastAsia" w:cs="Arial" w:hint="eastAsia"/>
                <w:color w:val="000000"/>
                <w:spacing w:val="3"/>
                <w:kern w:val="0"/>
                <w:sz w:val="24"/>
                <w:szCs w:val="24"/>
              </w:rPr>
              <w:t>谕</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29</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202115425</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闫曼卿</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30</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202116544</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李娅萌</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31</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202122122</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方雨晨</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32</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202114628</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闵超</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33</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202112584</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李玉迪</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34</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202114694</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张帆</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35</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202119386</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李唯一</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36</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202122162</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贾丁华</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37</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202122175</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管仁仪</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38</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202121482</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李晓萌</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lastRenderedPageBreak/>
              <w:t>39</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202116847</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马文亮</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40</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202119697</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丛西彤</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41</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202116972</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胡李锁</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42</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202115050</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宋琦</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43</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202112439</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冯叶妮</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44</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202114140</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朱笑</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45</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202119078</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陈艳红</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46</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202114149</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梁子涵</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47</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202113202</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雷子逸</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48</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202106817</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徐梦琪</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49</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202120055</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杨柯</w:t>
            </w:r>
            <w:proofErr w:type="gramStart"/>
            <w:r w:rsidRPr="009A3538">
              <w:rPr>
                <w:rFonts w:asciiTheme="majorEastAsia" w:eastAsiaTheme="majorEastAsia" w:hAnsiTheme="majorEastAsia" w:cs="Arial" w:hint="eastAsia"/>
                <w:color w:val="000000"/>
                <w:spacing w:val="3"/>
                <w:kern w:val="0"/>
                <w:sz w:val="24"/>
                <w:szCs w:val="24"/>
              </w:rPr>
              <w:t>蓥</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50</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202116024</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袁聪聪</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51</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202114999</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刘芳羽</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52</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202112550</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杨亚婷</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53</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202113588</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雷明霞</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54</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202114307</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李晶</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55</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202116343</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王昕</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56</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202112952</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赵丹阳</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57</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202112514</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李文熠</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58</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202113107</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赵思佳</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59</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202112216</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钱乐希</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60</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202113067</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朱晨暄</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61</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202116354</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孙吉琪</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62</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202114073</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任蕾</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63</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202112261</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贾一帆</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64</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202114767</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黄嘉敏</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65</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202118199</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万素军</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66</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202118428</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周梦鸽</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67</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202112898</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卞青阳</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68</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202119690</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涂春雨</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69</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202121910</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李诗琪</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70</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202114319</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罗燕玲</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71</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202119062</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邹传鑫</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72</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202118914</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沙小梅</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73</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202119214</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丁冉旭</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74</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202114400</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何小</w:t>
            </w:r>
            <w:r w:rsidRPr="009A3538">
              <w:rPr>
                <w:rFonts w:asciiTheme="majorEastAsia" w:eastAsiaTheme="majorEastAsia" w:hAnsiTheme="majorEastAsia" w:cs="微软雅黑" w:hint="eastAsia"/>
                <w:color w:val="000000"/>
                <w:spacing w:val="3"/>
                <w:kern w:val="0"/>
                <w:sz w:val="24"/>
                <w:szCs w:val="24"/>
              </w:rPr>
              <w:t>嫚</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75</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202120939</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吕晨曦</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马克思主义理论</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1</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202117476</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李姝颐</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科学技术哲学</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202122109</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胡潇月</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科学技术史</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3</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202114417</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陈茜</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科学技术哲学</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4</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202112438</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张</w:t>
            </w:r>
            <w:proofErr w:type="gramStart"/>
            <w:r w:rsidRPr="009A3538">
              <w:rPr>
                <w:rFonts w:asciiTheme="majorEastAsia" w:eastAsiaTheme="majorEastAsia" w:hAnsiTheme="majorEastAsia" w:cs="Arial" w:hint="eastAsia"/>
                <w:color w:val="000000"/>
                <w:spacing w:val="3"/>
                <w:kern w:val="0"/>
                <w:sz w:val="24"/>
                <w:szCs w:val="24"/>
              </w:rPr>
              <w:t>世</w:t>
            </w:r>
            <w:proofErr w:type="gramEnd"/>
            <w:r w:rsidRPr="009A3538">
              <w:rPr>
                <w:rFonts w:asciiTheme="majorEastAsia" w:eastAsiaTheme="majorEastAsia" w:hAnsiTheme="majorEastAsia" w:cs="Arial" w:hint="eastAsia"/>
                <w:color w:val="000000"/>
                <w:spacing w:val="3"/>
                <w:kern w:val="0"/>
                <w:sz w:val="24"/>
                <w:szCs w:val="24"/>
              </w:rPr>
              <w:t>琦</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科学技术史</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5</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202120232</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王文韫</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科学技术史</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6</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202122001</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proofErr w:type="gramStart"/>
            <w:r w:rsidRPr="009A3538">
              <w:rPr>
                <w:rFonts w:asciiTheme="majorEastAsia" w:eastAsiaTheme="majorEastAsia" w:hAnsiTheme="majorEastAsia" w:cs="Arial" w:hint="eastAsia"/>
                <w:color w:val="000000"/>
                <w:spacing w:val="3"/>
                <w:kern w:val="0"/>
                <w:sz w:val="24"/>
                <w:szCs w:val="24"/>
              </w:rPr>
              <w:t>谷昭逸</w:t>
            </w:r>
            <w:proofErr w:type="gramEnd"/>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科学技术史</w:t>
            </w:r>
          </w:p>
        </w:tc>
      </w:tr>
      <w:tr w:rsidR="009A3538" w:rsidRPr="009A3538" w:rsidTr="002F6B9B">
        <w:trPr>
          <w:trHeight w:val="270"/>
        </w:trPr>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lastRenderedPageBreak/>
              <w:t>7</w:t>
            </w:r>
          </w:p>
        </w:tc>
        <w:tc>
          <w:tcPr>
            <w:tcW w:w="1055"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202118153</w:t>
            </w:r>
          </w:p>
        </w:tc>
        <w:tc>
          <w:tcPr>
            <w:tcW w:w="1712"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汪明辰</w:t>
            </w:r>
          </w:p>
        </w:tc>
        <w:tc>
          <w:tcPr>
            <w:tcW w:w="1493" w:type="pct"/>
            <w:tcBorders>
              <w:top w:val="nil"/>
              <w:left w:val="nil"/>
              <w:bottom w:val="single" w:sz="4" w:space="0" w:color="auto"/>
              <w:right w:val="single" w:sz="4" w:space="0" w:color="auto"/>
            </w:tcBorders>
            <w:shd w:val="clear" w:color="auto" w:fill="auto"/>
            <w:noWrap/>
            <w:vAlign w:val="center"/>
            <w:hideMark/>
          </w:tcPr>
          <w:p w:rsidR="009A3538" w:rsidRPr="009A3538" w:rsidRDefault="009A3538" w:rsidP="009A3538">
            <w:pPr>
              <w:widowControl/>
              <w:jc w:val="center"/>
              <w:rPr>
                <w:rFonts w:asciiTheme="majorEastAsia" w:eastAsiaTheme="majorEastAsia" w:hAnsiTheme="majorEastAsia" w:cs="Arial" w:hint="eastAsia"/>
                <w:color w:val="000000"/>
                <w:spacing w:val="3"/>
                <w:kern w:val="0"/>
                <w:sz w:val="24"/>
                <w:szCs w:val="24"/>
              </w:rPr>
            </w:pPr>
            <w:r w:rsidRPr="009A3538">
              <w:rPr>
                <w:rFonts w:asciiTheme="majorEastAsia" w:eastAsiaTheme="majorEastAsia" w:hAnsiTheme="majorEastAsia" w:cs="Arial" w:hint="eastAsia"/>
                <w:color w:val="000000"/>
                <w:spacing w:val="3"/>
                <w:kern w:val="0"/>
                <w:sz w:val="24"/>
                <w:szCs w:val="24"/>
              </w:rPr>
              <w:t>科学技术史</w:t>
            </w:r>
          </w:p>
        </w:tc>
      </w:tr>
    </w:tbl>
    <w:p w:rsidR="007F3568" w:rsidRPr="007F3568" w:rsidRDefault="007F3568" w:rsidP="007F3568">
      <w:pPr>
        <w:widowControl/>
        <w:shd w:val="clear" w:color="auto" w:fill="FFFFFF"/>
        <w:spacing w:after="150" w:line="432" w:lineRule="atLeast"/>
        <w:jc w:val="left"/>
        <w:rPr>
          <w:rFonts w:asciiTheme="majorEastAsia" w:eastAsiaTheme="majorEastAsia" w:hAnsiTheme="majorEastAsia" w:cs="Arial"/>
          <w:color w:val="000000"/>
          <w:spacing w:val="3"/>
          <w:kern w:val="0"/>
          <w:sz w:val="24"/>
          <w:szCs w:val="24"/>
        </w:rPr>
      </w:pPr>
      <w:r w:rsidRPr="007F3568">
        <w:rPr>
          <w:rFonts w:asciiTheme="majorEastAsia" w:eastAsiaTheme="majorEastAsia" w:hAnsiTheme="majorEastAsia" w:cs="Arial" w:hint="eastAsia"/>
          <w:color w:val="000000"/>
          <w:spacing w:val="3"/>
          <w:kern w:val="0"/>
          <w:sz w:val="24"/>
          <w:szCs w:val="24"/>
        </w:rPr>
        <w:t>说明：“优秀营员”激励政策如下：</w:t>
      </w:r>
    </w:p>
    <w:p w:rsidR="007F3568" w:rsidRPr="007F3568" w:rsidRDefault="007F3568" w:rsidP="007F3568">
      <w:pPr>
        <w:widowControl/>
        <w:shd w:val="clear" w:color="auto" w:fill="FFFFFF"/>
        <w:spacing w:after="150" w:line="432" w:lineRule="atLeast"/>
        <w:jc w:val="left"/>
        <w:rPr>
          <w:rFonts w:asciiTheme="majorEastAsia" w:eastAsiaTheme="majorEastAsia" w:hAnsiTheme="majorEastAsia" w:cs="Arial"/>
          <w:color w:val="333333"/>
          <w:spacing w:val="3"/>
          <w:kern w:val="0"/>
          <w:sz w:val="24"/>
          <w:szCs w:val="24"/>
        </w:rPr>
      </w:pPr>
      <w:r w:rsidRPr="007F3568">
        <w:rPr>
          <w:rFonts w:asciiTheme="majorEastAsia" w:eastAsiaTheme="majorEastAsia" w:hAnsiTheme="majorEastAsia" w:cs="Arial" w:hint="eastAsia"/>
          <w:color w:val="000000"/>
          <w:spacing w:val="3"/>
          <w:kern w:val="0"/>
          <w:sz w:val="24"/>
          <w:szCs w:val="24"/>
        </w:rPr>
        <w:t>（1）若获得本科所在学校的推荐免试研究生资格并符合上海交通大学硕士推荐免试录取要求，我院根据招生规模按照专业从高分到低分依次录取为我校</w:t>
      </w:r>
      <w:r w:rsidRPr="002F6B9B">
        <w:rPr>
          <w:rFonts w:asciiTheme="majorEastAsia" w:eastAsiaTheme="majorEastAsia" w:hAnsiTheme="majorEastAsia" w:cs="Arial" w:hint="eastAsia"/>
          <w:color w:val="000000"/>
          <w:spacing w:val="3"/>
          <w:kern w:val="0"/>
          <w:sz w:val="24"/>
          <w:szCs w:val="24"/>
        </w:rPr>
        <w:t>2021</w:t>
      </w:r>
      <w:r w:rsidRPr="007F3568">
        <w:rPr>
          <w:rFonts w:asciiTheme="majorEastAsia" w:eastAsiaTheme="majorEastAsia" w:hAnsiTheme="majorEastAsia" w:cs="Arial" w:hint="eastAsia"/>
          <w:color w:val="000000"/>
          <w:spacing w:val="3"/>
          <w:kern w:val="0"/>
          <w:sz w:val="24"/>
          <w:szCs w:val="24"/>
        </w:rPr>
        <w:t>级硕士研究生，额满为止。</w:t>
      </w:r>
    </w:p>
    <w:p w:rsidR="007F3568" w:rsidRPr="007F3568" w:rsidRDefault="007F3568" w:rsidP="007F3568">
      <w:pPr>
        <w:widowControl/>
        <w:shd w:val="clear" w:color="auto" w:fill="FFFFFF"/>
        <w:spacing w:after="150" w:line="432" w:lineRule="atLeast"/>
        <w:jc w:val="left"/>
        <w:rPr>
          <w:rFonts w:asciiTheme="majorEastAsia" w:eastAsiaTheme="majorEastAsia" w:hAnsiTheme="majorEastAsia" w:cs="Arial"/>
          <w:color w:val="333333"/>
          <w:spacing w:val="3"/>
          <w:kern w:val="0"/>
          <w:sz w:val="24"/>
          <w:szCs w:val="24"/>
        </w:rPr>
      </w:pPr>
      <w:r w:rsidRPr="007F3568">
        <w:rPr>
          <w:rFonts w:asciiTheme="majorEastAsia" w:eastAsiaTheme="majorEastAsia" w:hAnsiTheme="majorEastAsia" w:cs="Arial" w:hint="eastAsia"/>
          <w:color w:val="000000"/>
          <w:spacing w:val="3"/>
          <w:kern w:val="0"/>
          <w:sz w:val="24"/>
          <w:szCs w:val="24"/>
        </w:rPr>
        <w:t>（2）若未获得本科所在学校的推荐免试研究生资格并以第一志愿报考我校</w:t>
      </w:r>
      <w:r w:rsidRPr="002F6B9B">
        <w:rPr>
          <w:rFonts w:asciiTheme="majorEastAsia" w:eastAsiaTheme="majorEastAsia" w:hAnsiTheme="majorEastAsia" w:cs="Arial" w:hint="eastAsia"/>
          <w:color w:val="000000"/>
          <w:spacing w:val="3"/>
          <w:kern w:val="0"/>
          <w:sz w:val="24"/>
          <w:szCs w:val="24"/>
        </w:rPr>
        <w:t>2021</w:t>
      </w:r>
      <w:r w:rsidRPr="007F3568">
        <w:rPr>
          <w:rFonts w:asciiTheme="majorEastAsia" w:eastAsiaTheme="majorEastAsia" w:hAnsiTheme="majorEastAsia" w:cs="Arial" w:hint="eastAsia"/>
          <w:color w:val="000000"/>
          <w:spacing w:val="3"/>
          <w:kern w:val="0"/>
          <w:sz w:val="24"/>
          <w:szCs w:val="24"/>
        </w:rPr>
        <w:t>级硕士研究生，初试成绩达到我院复试分数线（含总分、单科分数）</w:t>
      </w:r>
      <w:proofErr w:type="gramStart"/>
      <w:r w:rsidRPr="007F3568">
        <w:rPr>
          <w:rFonts w:asciiTheme="majorEastAsia" w:eastAsiaTheme="majorEastAsia" w:hAnsiTheme="majorEastAsia" w:cs="Arial" w:hint="eastAsia"/>
          <w:color w:val="000000"/>
          <w:spacing w:val="3"/>
          <w:kern w:val="0"/>
          <w:sz w:val="24"/>
          <w:szCs w:val="24"/>
        </w:rPr>
        <w:t>标准免再复试</w:t>
      </w:r>
      <w:proofErr w:type="gramEnd"/>
      <w:r w:rsidRPr="007F3568">
        <w:rPr>
          <w:rFonts w:asciiTheme="majorEastAsia" w:eastAsiaTheme="majorEastAsia" w:hAnsiTheme="majorEastAsia" w:cs="Arial" w:hint="eastAsia"/>
          <w:color w:val="000000"/>
          <w:spacing w:val="3"/>
          <w:kern w:val="0"/>
          <w:sz w:val="24"/>
          <w:szCs w:val="24"/>
        </w:rPr>
        <w:t>，学院根据招生规模按照专业从高分到低分依次录取，额满为止。</w:t>
      </w:r>
    </w:p>
    <w:p w:rsidR="007F3568" w:rsidRPr="007F3568" w:rsidRDefault="007F3568" w:rsidP="007F3568">
      <w:pPr>
        <w:widowControl/>
        <w:shd w:val="clear" w:color="auto" w:fill="FFFFFF"/>
        <w:spacing w:after="150" w:line="432" w:lineRule="atLeast"/>
        <w:jc w:val="left"/>
        <w:rPr>
          <w:rFonts w:asciiTheme="majorEastAsia" w:eastAsiaTheme="majorEastAsia" w:hAnsiTheme="majorEastAsia" w:cs="Arial"/>
          <w:color w:val="333333"/>
          <w:spacing w:val="3"/>
          <w:kern w:val="0"/>
          <w:sz w:val="24"/>
          <w:szCs w:val="24"/>
        </w:rPr>
      </w:pPr>
      <w:r w:rsidRPr="007F3568">
        <w:rPr>
          <w:rFonts w:asciiTheme="majorEastAsia" w:eastAsiaTheme="majorEastAsia" w:hAnsiTheme="majorEastAsia" w:cs="Arial" w:hint="eastAsia"/>
          <w:color w:val="000000"/>
          <w:spacing w:val="3"/>
          <w:kern w:val="0"/>
          <w:sz w:val="24"/>
          <w:szCs w:val="24"/>
        </w:rPr>
        <w:t>公示期：</w:t>
      </w:r>
      <w:r w:rsidRPr="002F6B9B">
        <w:rPr>
          <w:rFonts w:asciiTheme="majorEastAsia" w:eastAsiaTheme="majorEastAsia" w:hAnsiTheme="majorEastAsia" w:cs="Arial" w:hint="eastAsia"/>
          <w:color w:val="000000"/>
          <w:spacing w:val="3"/>
          <w:kern w:val="0"/>
          <w:sz w:val="24"/>
          <w:szCs w:val="24"/>
        </w:rPr>
        <w:t>2020</w:t>
      </w:r>
      <w:r w:rsidRPr="007F3568">
        <w:rPr>
          <w:rFonts w:asciiTheme="majorEastAsia" w:eastAsiaTheme="majorEastAsia" w:hAnsiTheme="majorEastAsia" w:cs="Arial" w:hint="eastAsia"/>
          <w:color w:val="000000"/>
          <w:spacing w:val="3"/>
          <w:kern w:val="0"/>
          <w:sz w:val="24"/>
          <w:szCs w:val="24"/>
        </w:rPr>
        <w:t>年7月</w:t>
      </w:r>
      <w:r w:rsidRPr="002F6B9B">
        <w:rPr>
          <w:rFonts w:asciiTheme="majorEastAsia" w:eastAsiaTheme="majorEastAsia" w:hAnsiTheme="majorEastAsia" w:cs="Arial" w:hint="eastAsia"/>
          <w:color w:val="000000"/>
          <w:spacing w:val="3"/>
          <w:kern w:val="0"/>
          <w:sz w:val="24"/>
          <w:szCs w:val="24"/>
        </w:rPr>
        <w:t>21</w:t>
      </w:r>
      <w:r w:rsidRPr="007F3568">
        <w:rPr>
          <w:rFonts w:asciiTheme="majorEastAsia" w:eastAsiaTheme="majorEastAsia" w:hAnsiTheme="majorEastAsia" w:cs="Arial" w:hint="eastAsia"/>
          <w:color w:val="000000"/>
          <w:spacing w:val="3"/>
          <w:kern w:val="0"/>
          <w:sz w:val="24"/>
          <w:szCs w:val="24"/>
        </w:rPr>
        <w:t>日</w:t>
      </w:r>
      <w:r w:rsidRPr="002F6B9B">
        <w:rPr>
          <w:rFonts w:asciiTheme="majorEastAsia" w:eastAsiaTheme="majorEastAsia" w:hAnsiTheme="majorEastAsia" w:cs="Arial" w:hint="eastAsia"/>
          <w:color w:val="000000"/>
          <w:spacing w:val="3"/>
          <w:kern w:val="0"/>
          <w:sz w:val="24"/>
          <w:szCs w:val="24"/>
        </w:rPr>
        <w:t>-7</w:t>
      </w:r>
      <w:r w:rsidRPr="007F3568">
        <w:rPr>
          <w:rFonts w:asciiTheme="majorEastAsia" w:eastAsiaTheme="majorEastAsia" w:hAnsiTheme="majorEastAsia" w:cs="Arial" w:hint="eastAsia"/>
          <w:color w:val="000000"/>
          <w:spacing w:val="3"/>
          <w:kern w:val="0"/>
          <w:sz w:val="24"/>
          <w:szCs w:val="24"/>
        </w:rPr>
        <w:t>月</w:t>
      </w:r>
      <w:r w:rsidRPr="002F6B9B">
        <w:rPr>
          <w:rFonts w:asciiTheme="majorEastAsia" w:eastAsiaTheme="majorEastAsia" w:hAnsiTheme="majorEastAsia" w:cs="Arial" w:hint="eastAsia"/>
          <w:color w:val="000000"/>
          <w:spacing w:val="3"/>
          <w:kern w:val="0"/>
          <w:sz w:val="24"/>
          <w:szCs w:val="24"/>
        </w:rPr>
        <w:t>31</w:t>
      </w:r>
      <w:r w:rsidRPr="007F3568">
        <w:rPr>
          <w:rFonts w:asciiTheme="majorEastAsia" w:eastAsiaTheme="majorEastAsia" w:hAnsiTheme="majorEastAsia" w:cs="Arial" w:hint="eastAsia"/>
          <w:color w:val="000000"/>
          <w:spacing w:val="3"/>
          <w:kern w:val="0"/>
          <w:sz w:val="24"/>
          <w:szCs w:val="24"/>
        </w:rPr>
        <w:t>日，若有异议请于</w:t>
      </w:r>
      <w:r w:rsidRPr="002F6B9B">
        <w:rPr>
          <w:rFonts w:asciiTheme="majorEastAsia" w:eastAsiaTheme="majorEastAsia" w:hAnsiTheme="majorEastAsia" w:cs="Arial" w:hint="eastAsia"/>
          <w:color w:val="000000"/>
          <w:spacing w:val="3"/>
          <w:kern w:val="0"/>
          <w:sz w:val="24"/>
          <w:szCs w:val="24"/>
        </w:rPr>
        <w:t>7</w:t>
      </w:r>
      <w:r w:rsidRPr="007F3568">
        <w:rPr>
          <w:rFonts w:asciiTheme="majorEastAsia" w:eastAsiaTheme="majorEastAsia" w:hAnsiTheme="majorEastAsia" w:cs="Arial" w:hint="eastAsia"/>
          <w:color w:val="000000"/>
          <w:spacing w:val="3"/>
          <w:kern w:val="0"/>
          <w:sz w:val="24"/>
          <w:szCs w:val="24"/>
        </w:rPr>
        <w:t>月</w:t>
      </w:r>
      <w:r w:rsidRPr="002F6B9B">
        <w:rPr>
          <w:rFonts w:asciiTheme="majorEastAsia" w:eastAsiaTheme="majorEastAsia" w:hAnsiTheme="majorEastAsia" w:cs="Arial" w:hint="eastAsia"/>
          <w:color w:val="000000"/>
          <w:spacing w:val="3"/>
          <w:kern w:val="0"/>
          <w:sz w:val="24"/>
          <w:szCs w:val="24"/>
        </w:rPr>
        <w:t>31</w:t>
      </w:r>
      <w:r w:rsidRPr="007F3568">
        <w:rPr>
          <w:rFonts w:asciiTheme="majorEastAsia" w:eastAsiaTheme="majorEastAsia" w:hAnsiTheme="majorEastAsia" w:cs="Arial" w:hint="eastAsia"/>
          <w:color w:val="000000"/>
          <w:spacing w:val="3"/>
          <w:kern w:val="0"/>
          <w:sz w:val="24"/>
          <w:szCs w:val="24"/>
        </w:rPr>
        <w:t>日下午3：00前向教务办公室洪老师反映，电话：34208557。</w:t>
      </w:r>
    </w:p>
    <w:p w:rsidR="007F3568" w:rsidRPr="007F3568" w:rsidRDefault="007F3568" w:rsidP="007F3568">
      <w:pPr>
        <w:widowControl/>
        <w:shd w:val="clear" w:color="auto" w:fill="FFFFFF"/>
        <w:spacing w:after="150" w:line="432" w:lineRule="atLeast"/>
        <w:jc w:val="right"/>
        <w:rPr>
          <w:rFonts w:asciiTheme="majorEastAsia" w:eastAsiaTheme="majorEastAsia" w:hAnsiTheme="majorEastAsia" w:cs="Arial"/>
          <w:color w:val="333333"/>
          <w:spacing w:val="3"/>
          <w:kern w:val="0"/>
          <w:sz w:val="24"/>
          <w:szCs w:val="24"/>
        </w:rPr>
      </w:pPr>
      <w:r w:rsidRPr="002F6B9B">
        <w:rPr>
          <w:rFonts w:asciiTheme="majorEastAsia" w:eastAsiaTheme="majorEastAsia" w:hAnsiTheme="majorEastAsia" w:cs="Arial" w:hint="eastAsia"/>
          <w:color w:val="000000"/>
          <w:spacing w:val="3"/>
          <w:kern w:val="0"/>
          <w:sz w:val="24"/>
          <w:szCs w:val="24"/>
        </w:rPr>
        <w:t>2020</w:t>
      </w:r>
      <w:r w:rsidRPr="007F3568">
        <w:rPr>
          <w:rFonts w:asciiTheme="majorEastAsia" w:eastAsiaTheme="majorEastAsia" w:hAnsiTheme="majorEastAsia" w:cs="Arial" w:hint="eastAsia"/>
          <w:color w:val="000000"/>
          <w:spacing w:val="3"/>
          <w:kern w:val="0"/>
          <w:sz w:val="24"/>
          <w:szCs w:val="24"/>
        </w:rPr>
        <w:t>年7月</w:t>
      </w:r>
      <w:r w:rsidRPr="002F6B9B">
        <w:rPr>
          <w:rFonts w:asciiTheme="majorEastAsia" w:eastAsiaTheme="majorEastAsia" w:hAnsiTheme="majorEastAsia" w:cs="Arial" w:hint="eastAsia"/>
          <w:color w:val="000000"/>
          <w:spacing w:val="3"/>
          <w:kern w:val="0"/>
          <w:sz w:val="24"/>
          <w:szCs w:val="24"/>
        </w:rPr>
        <w:t>21日</w:t>
      </w:r>
    </w:p>
    <w:p w:rsidR="009A3538" w:rsidRPr="002F6B9B" w:rsidRDefault="009A3538">
      <w:pPr>
        <w:rPr>
          <w:rFonts w:asciiTheme="majorEastAsia" w:eastAsiaTheme="majorEastAsia" w:hAnsiTheme="majorEastAsia" w:hint="eastAsia"/>
        </w:rPr>
      </w:pPr>
    </w:p>
    <w:sectPr w:rsidR="009A3538" w:rsidRPr="002F6B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01"/>
    <w:rsid w:val="000D0C02"/>
    <w:rsid w:val="002F6B9B"/>
    <w:rsid w:val="007F3568"/>
    <w:rsid w:val="009A3538"/>
    <w:rsid w:val="00E54019"/>
    <w:rsid w:val="00E6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983D0-B9C7-4E26-89EF-098CAA2B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09201">
      <w:bodyDiv w:val="1"/>
      <w:marLeft w:val="0"/>
      <w:marRight w:val="0"/>
      <w:marTop w:val="0"/>
      <w:marBottom w:val="0"/>
      <w:divBdr>
        <w:top w:val="none" w:sz="0" w:space="0" w:color="auto"/>
        <w:left w:val="none" w:sz="0" w:space="0" w:color="auto"/>
        <w:bottom w:val="none" w:sz="0" w:space="0" w:color="auto"/>
        <w:right w:val="none" w:sz="0" w:space="0" w:color="auto"/>
      </w:divBdr>
    </w:div>
    <w:div w:id="1552425918">
      <w:bodyDiv w:val="1"/>
      <w:marLeft w:val="0"/>
      <w:marRight w:val="0"/>
      <w:marTop w:val="0"/>
      <w:marBottom w:val="0"/>
      <w:divBdr>
        <w:top w:val="none" w:sz="0" w:space="0" w:color="auto"/>
        <w:left w:val="none" w:sz="0" w:space="0" w:color="auto"/>
        <w:bottom w:val="none" w:sz="0" w:space="0" w:color="auto"/>
        <w:right w:val="none" w:sz="0" w:space="0" w:color="auto"/>
      </w:divBdr>
      <w:divsChild>
        <w:div w:id="1792892518">
          <w:marLeft w:val="0"/>
          <w:marRight w:val="0"/>
          <w:marTop w:val="0"/>
          <w:marBottom w:val="0"/>
          <w:divBdr>
            <w:top w:val="none" w:sz="0" w:space="0" w:color="auto"/>
            <w:left w:val="none" w:sz="0" w:space="0" w:color="auto"/>
            <w:bottom w:val="none" w:sz="0" w:space="0" w:color="auto"/>
            <w:right w:val="none" w:sz="0" w:space="0" w:color="auto"/>
          </w:divBdr>
          <w:divsChild>
            <w:div w:id="1514105713">
              <w:marLeft w:val="0"/>
              <w:marRight w:val="-450"/>
              <w:marTop w:val="0"/>
              <w:marBottom w:val="0"/>
              <w:divBdr>
                <w:top w:val="none" w:sz="0" w:space="0" w:color="auto"/>
                <w:left w:val="none" w:sz="0" w:space="0" w:color="auto"/>
                <w:bottom w:val="none" w:sz="0" w:space="0" w:color="auto"/>
                <w:right w:val="none" w:sz="0" w:space="0" w:color="auto"/>
              </w:divBdr>
              <w:divsChild>
                <w:div w:id="745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1904">
          <w:marLeft w:val="0"/>
          <w:marRight w:val="0"/>
          <w:marTop w:val="0"/>
          <w:marBottom w:val="0"/>
          <w:divBdr>
            <w:top w:val="none" w:sz="0" w:space="0" w:color="auto"/>
            <w:left w:val="none" w:sz="0" w:space="0" w:color="auto"/>
            <w:bottom w:val="none" w:sz="0" w:space="0" w:color="auto"/>
            <w:right w:val="none" w:sz="0" w:space="0" w:color="auto"/>
          </w:divBdr>
          <w:divsChild>
            <w:div w:id="1755317145">
              <w:marLeft w:val="0"/>
              <w:marRight w:val="0"/>
              <w:marTop w:val="225"/>
              <w:marBottom w:val="225"/>
              <w:divBdr>
                <w:top w:val="none" w:sz="0" w:space="0" w:color="auto"/>
                <w:left w:val="single" w:sz="6" w:space="15" w:color="CCCCCC"/>
                <w:bottom w:val="none" w:sz="0" w:space="0" w:color="auto"/>
                <w:right w:val="none" w:sz="0" w:space="0" w:color="auto"/>
              </w:divBdr>
              <w:divsChild>
                <w:div w:id="653417384">
                  <w:marLeft w:val="0"/>
                  <w:marRight w:val="0"/>
                  <w:marTop w:val="0"/>
                  <w:marBottom w:val="450"/>
                  <w:divBdr>
                    <w:top w:val="none" w:sz="0" w:space="0" w:color="auto"/>
                    <w:left w:val="none" w:sz="0" w:space="0" w:color="auto"/>
                    <w:bottom w:val="none" w:sz="0" w:space="0" w:color="auto"/>
                    <w:right w:val="none" w:sz="0" w:space="0" w:color="auto"/>
                  </w:divBdr>
                  <w:divsChild>
                    <w:div w:id="643853028">
                      <w:marLeft w:val="0"/>
                      <w:marRight w:val="0"/>
                      <w:marTop w:val="0"/>
                      <w:marBottom w:val="0"/>
                      <w:divBdr>
                        <w:top w:val="none" w:sz="0" w:space="0" w:color="auto"/>
                        <w:left w:val="none" w:sz="0" w:space="0" w:color="auto"/>
                        <w:bottom w:val="none" w:sz="0" w:space="0" w:color="auto"/>
                        <w:right w:val="none" w:sz="0" w:space="0" w:color="auto"/>
                      </w:divBdr>
                    </w:div>
                    <w:div w:id="8996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2020-07-21T08:17:00Z</dcterms:created>
  <dcterms:modified xsi:type="dcterms:W3CDTF">2020-07-21T08:24:00Z</dcterms:modified>
</cp:coreProperties>
</file>