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1C" w:rsidRDefault="00C1211C" w:rsidP="00C1211C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10540"/>
      </w:tblGrid>
      <w:tr w:rsidR="00C1211C" w:rsidRPr="0088081D" w:rsidTr="00B24157">
        <w:trPr>
          <w:trHeight w:val="100"/>
          <w:jc w:val="center"/>
        </w:trPr>
        <w:tc>
          <w:tcPr>
            <w:tcW w:w="10116" w:type="dxa"/>
            <w:shd w:val="clear" w:color="auto" w:fill="auto"/>
            <w:noWrap/>
            <w:vAlign w:val="center"/>
            <w:hideMark/>
          </w:tcPr>
          <w:p w:rsidR="00C1211C" w:rsidRPr="0088081D" w:rsidRDefault="00B24157" w:rsidP="00DC73D2">
            <w:pPr>
              <w:widowControl/>
              <w:ind w:firstLineChars="1100" w:firstLine="3080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2019年</w:t>
            </w:r>
            <w:r w:rsidR="00C1211C" w:rsidRPr="0088081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硕士</w:t>
            </w:r>
            <w:r w:rsidR="00C1211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生</w:t>
            </w:r>
            <w:r w:rsidR="00C1211C" w:rsidRPr="0088081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招生目录</w:t>
            </w:r>
          </w:p>
          <w:tbl>
            <w:tblPr>
              <w:tblW w:w="7341" w:type="dxa"/>
              <w:tblInd w:w="1027" w:type="dxa"/>
              <w:tblLook w:val="04A0" w:firstRow="1" w:lastRow="0" w:firstColumn="1" w:lastColumn="0" w:noHBand="0" w:noVBand="1"/>
            </w:tblPr>
            <w:tblGrid>
              <w:gridCol w:w="2238"/>
              <w:gridCol w:w="2410"/>
              <w:gridCol w:w="2693"/>
            </w:tblGrid>
            <w:tr w:rsidR="00B24157" w:rsidRPr="0088081D" w:rsidTr="00B24157">
              <w:trPr>
                <w:trHeight w:val="396"/>
              </w:trPr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导师姓名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招生学科  （专业）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招生方向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许珺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地理空间分析算法与系统技术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王伟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地理空间分析算法与系统技术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袁文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地理空间分析算法与系统技术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马廷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胡茂桂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廖一兰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王劲峰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/徐成东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岳天祥/赵娜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葛咏/王江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浩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孙九林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/姚凌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李宝林/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高锡章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地理信息系统技术与应用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王勇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地理信息系统技术与应用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张明波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地理信息系统技术与应用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杨小唤/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蔡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红艳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地理信息系统技术与应用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遥感地学分析与计算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黄翀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遥感地学分析与计算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刘庆生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遥感地学分析与计算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吴骅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遥感地学分析与计算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胡云锋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农业工程与信息技术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农业信息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黄耀欢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农业工程与信息技术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农业信息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周扬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农村整治与区域发展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王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介</w:t>
                  </w:r>
                  <w:proofErr w:type="gramEnd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勇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农村整治与区域发展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王开泳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马海涛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刘彦随/杨园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园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城乡发展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李裕瑞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城乡发展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周侃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陆大道/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孙东琪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刘卫东/宋涛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刘卫东/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牛方曲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刘志高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孙威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马丽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陈明星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杨振山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杨宇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贾小旭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环境工程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环境污染风险评估与控制技术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朱军涛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区域农业管理技术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李胜功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/杨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浩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草地生态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沈振西/钟志明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农业生态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lastRenderedPageBreak/>
                    <w:t>戴晓琴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森林生态学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王辉民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/杨风亭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森林生态学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高扬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生态水文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邵明安/黄来明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生态系统生态学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方华军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/田静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生态系统生态学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付刚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牛书丽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/孙建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王秋凤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张心昱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张宪洲/武俊喜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高星/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吴锋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资源环境信息系统集成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雷梅/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万小铭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环境工程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环境修复与资源化工程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高定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刘洪涛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付晶莹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农业工程与信息技术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农业信息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肖玉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生态系统服务评价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刘某承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资源生态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闫慧敏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水土资源综合评价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刘兆飞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水土资源综合评价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姜鲁光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水土资源综合评价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李宇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资源经济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李泽红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资源经济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谢高地/潘影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资源生态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陈少辉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生态环境遥感与信息系统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匡文慧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生态环境遥感与信息系统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田静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生态环境遥感与信息系统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黄麟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生态环境遥感与信息系统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阎秀兰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环境工程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环境污染风险评估与控制技术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曹红英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环境地理与健康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李海蓉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环境地理与健康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康跃虎/万书勤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A2AE8"/>
                      <w:kern w:val="0"/>
                      <w:sz w:val="18"/>
                      <w:szCs w:val="18"/>
                    </w:rPr>
                    <w:t>区域农业管理技术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气象学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气候变化及其影响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张雪芹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气象学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气候变化及其影响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气象学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气候变化及其影响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王训明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/孙莉英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河流地貌与水土保持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郑明国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河流地貌与水土保持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于静洁/王平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韩冬梅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刘昌明/梁康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刘昌明/刘小莽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吕爱锋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宋献方/马英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贾绍凤/朱文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彬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张红旗/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许尔琪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宋伟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谈明洪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王兆锋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辛良杰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戴君虎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/刘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浩</w:t>
                  </w:r>
                  <w:proofErr w:type="gramEnd"/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龙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自然地理综合研究</w:t>
                  </w:r>
                </w:p>
              </w:tc>
            </w:tr>
            <w:tr w:rsidR="00B24157" w:rsidRPr="0088081D" w:rsidTr="00B24157">
              <w:trPr>
                <w:trHeight w:val="288"/>
              </w:trPr>
              <w:tc>
                <w:tcPr>
                  <w:tcW w:w="2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157" w:rsidRPr="0088081D" w:rsidRDefault="00B24157" w:rsidP="00B2415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赵东升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4157" w:rsidRPr="0088081D" w:rsidRDefault="00B24157" w:rsidP="00B2415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自然地理综合研究</w:t>
                  </w:r>
                </w:p>
              </w:tc>
            </w:tr>
          </w:tbl>
          <w:p w:rsidR="00C1211C" w:rsidRPr="0088081D" w:rsidRDefault="00C1211C" w:rsidP="00DC73D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C1211C" w:rsidRDefault="00C1211C" w:rsidP="00C1211C">
      <w:pPr>
        <w:adjustRightInd w:val="0"/>
        <w:snapToGrid w:val="0"/>
        <w:spacing w:line="360" w:lineRule="auto"/>
        <w:rPr>
          <w:b/>
          <w:sz w:val="24"/>
        </w:rPr>
      </w:pP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10540"/>
      </w:tblGrid>
      <w:tr w:rsidR="00C1211C" w:rsidRPr="0088081D" w:rsidTr="00DC73D2">
        <w:trPr>
          <w:trHeight w:val="443"/>
          <w:jc w:val="center"/>
        </w:trPr>
        <w:tc>
          <w:tcPr>
            <w:tcW w:w="10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1C" w:rsidRPr="0088081D" w:rsidRDefault="00C1211C" w:rsidP="00DC73D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/>
                <w:b/>
                <w:sz w:val="24"/>
              </w:rPr>
              <w:t>附件</w:t>
            </w:r>
            <w:r>
              <w:rPr>
                <w:rFonts w:hint="eastAsia"/>
                <w:b/>
                <w:sz w:val="24"/>
              </w:rPr>
              <w:t>3</w:t>
            </w:r>
          </w:p>
          <w:p w:rsidR="00C1211C" w:rsidRPr="0088081D" w:rsidRDefault="00B24157" w:rsidP="00DC73D2">
            <w:pPr>
              <w:widowControl/>
              <w:ind w:firstLineChars="1250" w:firstLine="3500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博士</w:t>
            </w:r>
            <w:r w:rsidR="00C1211C" w:rsidRPr="0088081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生招生目录</w:t>
            </w:r>
          </w:p>
          <w:tbl>
            <w:tblPr>
              <w:tblW w:w="7483" w:type="dxa"/>
              <w:tblInd w:w="931" w:type="dxa"/>
              <w:tblLook w:val="04A0" w:firstRow="1" w:lastRow="0" w:firstColumn="1" w:lastColumn="0" w:noHBand="0" w:noVBand="1"/>
            </w:tblPr>
            <w:tblGrid>
              <w:gridCol w:w="2448"/>
              <w:gridCol w:w="2449"/>
              <w:gridCol w:w="2586"/>
            </w:tblGrid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导师姓名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招生学科（专业）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招生方向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陈东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河流地貌动力学</w:t>
                  </w:r>
                </w:p>
              </w:tc>
              <w:bookmarkStart w:id="0" w:name="_GoBack"/>
              <w:bookmarkEnd w:id="0"/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崔鹏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山地灾害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戴尔阜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土地利用与生态过程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戴君虎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植被物候与全球变化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董金玮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董云社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环境生物地球化学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高彦春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葛全胜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郝志新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何凡能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历史地理与环境变迁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黄河清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河流地貌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贾绍凤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水资源管理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康跃虎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农田水循环与节水灌溉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李国胜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海岸带演变与环境遥感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李秀彬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土地利用变化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李永华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环境与健康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梁涛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环境地理学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廖晓勇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污染土壤修复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刘昌明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刘苏峡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刘燕华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区域环境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变化整治</w:t>
                  </w:r>
                  <w:proofErr w:type="gramEnd"/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莫兴国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流域生态水文模型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戚友存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水文与水资源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桑燕芳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邵全琴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GIS应用与生态信息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师长兴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河流过程与环境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石玉林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宋献方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流域水循环与水环境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苏红波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遥感水文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孙福宝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汤秋鸿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水文气象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陶福禄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全球变化与区域生态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王训明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干旱区环境演变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王中根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水文学及水资源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吴朝阳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吴绍洪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区域气候变化灾害风险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夏军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生态水文与水环境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杨林生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地理环境与健康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尹云鹤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综合自然地理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于静洁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占车生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水文学及水资源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张红旗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土地利用与环境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</w:t>
                  </w: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镱</w:t>
                  </w:r>
                  <w:proofErr w:type="gramEnd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锂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生物地理、土地变化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赵艳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古生态学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郑度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自然地理综合研究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郑景云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陆大道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区域发展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樊杰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经济地理与区域发展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方创琳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城市与区域规划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高晓路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城市人口与社会研究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金凤君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交通地理/区域发展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刘慧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区域发展1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刘家明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城市旅游/旅游地理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刘盛和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城市地理与人口地理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刘卫东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区域发展2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刘彦随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土地利用与乡村振兴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王成金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交通地理与区域发展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王姣娥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经济地理与区域发展1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席建超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旅游地理学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徐勇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区域可持续发展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张文忠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产业区位与区域发展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钟林生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旅游地理与生态旅游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周成虎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大数据与现代地图学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廖小罕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无人机遥感应用与管控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苏奋振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地理信息科学与技术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王劲峰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时空分析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岳天祥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生态环境信息学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张百平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山地GIS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杜云艳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城市大数据挖掘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兰恒星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灾害GIS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程维明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地貌学与地理信息系统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高星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遥感与地质灾害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方红亮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植被定量遥感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裴韬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时空大数据挖掘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秦承志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流域分析与模拟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陆锋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地理空间大数据分析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杨晓梅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遥感大数据智能分析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齐清文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数字地图与信息图谱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陈报章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数据-模型同化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杨小唤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遥感与GIS应用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刘荣高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定量遥感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葛咏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遥感和空间统计分析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李宝林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区域生态建模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李召良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定量遥感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孙九林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大数据挖掘分析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唐荣林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热红外遥感/水文遥感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诸云强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地学数据本体与共享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庄大方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遥感与GIS应用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刘高焕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生态系统评估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郭庆军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环境地球化学、环境质量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陈同斌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环境质量、环境修复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江东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资源可持续利用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闵庆文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农业文化遗产保护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邓祥征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地理空间分析与模拟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张林秀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环境经济学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谢高地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资源生态学与生态服务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沈镭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资源经济与产业政策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甄霖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生态工程评估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封志明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资源开发与区域发展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董锁成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区域生态经济学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杨艳昭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资源开发与区域发展1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李文华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生态系统服务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姚治君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流域水循环与水文过程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王礼茂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地缘政治/能源经济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邵明安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土壤物理与生态水文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方华军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土壤碳氮磷耦合循环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欧阳竹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农业生态系统管理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牛书丽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全球变化生态学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罗毅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水文生态学和水文模型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武兰芳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农作制度与生态效应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石培礼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生态系统生态学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沈振西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高寒草地生态学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张宪洲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徐兴良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生态系统氮循环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王辉民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生态系统综合管理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王绍强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生态遥感与生态模拟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李胜功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生态系统生态学1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孙志刚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生态遥感与区域生态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温学发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同位素生物地球化学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于秀波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生态系统评估与管理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李发东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生态系统过程与环境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张扬建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全球变化生态学1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何念鹏</w:t>
                  </w:r>
                  <w:proofErr w:type="gram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生态系统与全球变化1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何洪林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</w:tr>
            <w:tr w:rsidR="00FF2B0E" w:rsidRPr="0088081D" w:rsidTr="00FF2B0E">
              <w:trPr>
                <w:trHeight w:val="288"/>
              </w:trPr>
              <w:tc>
                <w:tcPr>
                  <w:tcW w:w="2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18670A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余成群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2B0E" w:rsidRPr="0088081D" w:rsidRDefault="00FF2B0E" w:rsidP="00DC73D2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8081D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高原生态学与区域发展</w:t>
                  </w:r>
                </w:p>
              </w:tc>
            </w:tr>
          </w:tbl>
          <w:p w:rsidR="00C1211C" w:rsidRPr="0088081D" w:rsidRDefault="00C1211C" w:rsidP="00DC73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C1211C" w:rsidRPr="0084153E" w:rsidRDefault="00C1211C" w:rsidP="00C1211C">
      <w:pPr>
        <w:adjustRightInd w:val="0"/>
        <w:snapToGrid w:val="0"/>
        <w:spacing w:line="360" w:lineRule="auto"/>
        <w:jc w:val="left"/>
        <w:rPr>
          <w:b/>
          <w:sz w:val="24"/>
        </w:rPr>
      </w:pPr>
    </w:p>
    <w:p w:rsidR="00DC73D2" w:rsidRDefault="00DC73D2"/>
    <w:sectPr w:rsidR="00DC73D2" w:rsidSect="00DC73D2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EE" w:rsidRDefault="00C933EE" w:rsidP="00B24157">
      <w:r>
        <w:separator/>
      </w:r>
    </w:p>
  </w:endnote>
  <w:endnote w:type="continuationSeparator" w:id="0">
    <w:p w:rsidR="00C933EE" w:rsidRDefault="00C933EE" w:rsidP="00B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EE" w:rsidRDefault="00C933EE" w:rsidP="00B24157">
      <w:r>
        <w:separator/>
      </w:r>
    </w:p>
  </w:footnote>
  <w:footnote w:type="continuationSeparator" w:id="0">
    <w:p w:rsidR="00C933EE" w:rsidRDefault="00C933EE" w:rsidP="00B2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1C"/>
    <w:rsid w:val="006E011F"/>
    <w:rsid w:val="008D0EBE"/>
    <w:rsid w:val="00A52B60"/>
    <w:rsid w:val="00B24157"/>
    <w:rsid w:val="00C1211C"/>
    <w:rsid w:val="00C933EE"/>
    <w:rsid w:val="00DC73D2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11C"/>
    <w:rPr>
      <w:strike w:val="0"/>
      <w:dstrike w:val="0"/>
      <w:color w:val="454444"/>
      <w:u w:val="none"/>
      <w:effect w:val="none"/>
    </w:rPr>
  </w:style>
  <w:style w:type="paragraph" w:styleId="a4">
    <w:name w:val="Balloon Text"/>
    <w:basedOn w:val="a"/>
    <w:link w:val="Char"/>
    <w:semiHidden/>
    <w:rsid w:val="00C1211C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C1211C"/>
    <w:rPr>
      <w:kern w:val="2"/>
      <w:sz w:val="18"/>
      <w:szCs w:val="18"/>
    </w:rPr>
  </w:style>
  <w:style w:type="paragraph" w:styleId="a5">
    <w:name w:val="header"/>
    <w:basedOn w:val="a"/>
    <w:link w:val="Char0"/>
    <w:rsid w:val="00C12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1211C"/>
    <w:rPr>
      <w:kern w:val="2"/>
      <w:sz w:val="18"/>
      <w:szCs w:val="18"/>
    </w:rPr>
  </w:style>
  <w:style w:type="paragraph" w:styleId="a6">
    <w:name w:val="footer"/>
    <w:basedOn w:val="a"/>
    <w:link w:val="Char1"/>
    <w:rsid w:val="00C12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1211C"/>
    <w:rPr>
      <w:kern w:val="2"/>
      <w:sz w:val="18"/>
      <w:szCs w:val="18"/>
    </w:rPr>
  </w:style>
  <w:style w:type="character" w:customStyle="1" w:styleId="txt1">
    <w:name w:val="txt1"/>
    <w:rsid w:val="00C1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11C"/>
    <w:rPr>
      <w:strike w:val="0"/>
      <w:dstrike w:val="0"/>
      <w:color w:val="454444"/>
      <w:u w:val="none"/>
      <w:effect w:val="none"/>
    </w:rPr>
  </w:style>
  <w:style w:type="paragraph" w:styleId="a4">
    <w:name w:val="Balloon Text"/>
    <w:basedOn w:val="a"/>
    <w:link w:val="Char"/>
    <w:semiHidden/>
    <w:rsid w:val="00C1211C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C1211C"/>
    <w:rPr>
      <w:kern w:val="2"/>
      <w:sz w:val="18"/>
      <w:szCs w:val="18"/>
    </w:rPr>
  </w:style>
  <w:style w:type="paragraph" w:styleId="a5">
    <w:name w:val="header"/>
    <w:basedOn w:val="a"/>
    <w:link w:val="Char0"/>
    <w:rsid w:val="00C12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1211C"/>
    <w:rPr>
      <w:kern w:val="2"/>
      <w:sz w:val="18"/>
      <w:szCs w:val="18"/>
    </w:rPr>
  </w:style>
  <w:style w:type="paragraph" w:styleId="a6">
    <w:name w:val="footer"/>
    <w:basedOn w:val="a"/>
    <w:link w:val="Char1"/>
    <w:rsid w:val="00C12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1211C"/>
    <w:rPr>
      <w:kern w:val="2"/>
      <w:sz w:val="18"/>
      <w:szCs w:val="18"/>
    </w:rPr>
  </w:style>
  <w:style w:type="character" w:customStyle="1" w:styleId="txt1">
    <w:name w:val="txt1"/>
    <w:rsid w:val="00C1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2018-08-16T08:57:00Z</dcterms:created>
  <dcterms:modified xsi:type="dcterms:W3CDTF">2018-08-16T08:57:00Z</dcterms:modified>
</cp:coreProperties>
</file>