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A7" w:rsidRPr="00691A31" w:rsidRDefault="00CF49DF" w:rsidP="00691A31">
      <w:pPr>
        <w:jc w:val="center"/>
        <w:rPr>
          <w:rFonts w:asciiTheme="majorEastAsia" w:eastAsiaTheme="majorEastAsia" w:hAnsiTheme="majorEastAsia"/>
          <w:b/>
          <w:bCs/>
          <w:sz w:val="28"/>
          <w:szCs w:val="28"/>
        </w:rPr>
      </w:pPr>
      <w:r w:rsidRPr="00691A31">
        <w:rPr>
          <w:rFonts w:asciiTheme="majorEastAsia" w:eastAsiaTheme="majorEastAsia" w:hAnsiTheme="majorEastAsia" w:hint="eastAsia"/>
          <w:b/>
          <w:bCs/>
          <w:sz w:val="28"/>
          <w:szCs w:val="28"/>
        </w:rPr>
        <w:t>南京信息工程大学硕士研究生招生入学考试</w:t>
      </w:r>
      <w:r w:rsidRPr="00691A31">
        <w:rPr>
          <w:rFonts w:asciiTheme="majorEastAsia" w:eastAsiaTheme="majorEastAsia" w:hAnsiTheme="majorEastAsia" w:hint="eastAsia"/>
          <w:b/>
          <w:sz w:val="28"/>
        </w:rPr>
        <w:t>考试大纲</w:t>
      </w:r>
    </w:p>
    <w:p w:rsidR="00932DA7" w:rsidRDefault="00CF49DF">
      <w:pPr>
        <w:spacing w:line="360" w:lineRule="auto"/>
        <w:jc w:val="left"/>
        <w:rPr>
          <w:sz w:val="24"/>
        </w:rPr>
      </w:pPr>
      <w:r>
        <w:rPr>
          <w:rFonts w:hint="eastAsia"/>
          <w:sz w:val="24"/>
        </w:rPr>
        <w:t>考试科目代码：</w:t>
      </w:r>
      <w:r>
        <w:rPr>
          <w:rFonts w:hint="eastAsia"/>
          <w:sz w:val="24"/>
        </w:rPr>
        <w:t>847</w:t>
      </w:r>
    </w:p>
    <w:p w:rsidR="00932DA7" w:rsidRDefault="00CF49DF">
      <w:pPr>
        <w:spacing w:line="360" w:lineRule="auto"/>
        <w:jc w:val="left"/>
        <w:rPr>
          <w:sz w:val="24"/>
        </w:rPr>
      </w:pPr>
      <w:r>
        <w:rPr>
          <w:rFonts w:hint="eastAsia"/>
          <w:sz w:val="24"/>
        </w:rPr>
        <w:t>考试科目名称：语言综合</w:t>
      </w:r>
    </w:p>
    <w:p w:rsidR="00932DA7" w:rsidRDefault="00932DA7">
      <w:pPr>
        <w:spacing w:line="360" w:lineRule="auto"/>
        <w:jc w:val="left"/>
        <w:rPr>
          <w:sz w:val="24"/>
        </w:rPr>
      </w:pPr>
    </w:p>
    <w:p w:rsidR="00932DA7" w:rsidRDefault="00CF49DF">
      <w:pPr>
        <w:spacing w:line="360" w:lineRule="auto"/>
        <w:jc w:val="left"/>
        <w:rPr>
          <w:b/>
          <w:sz w:val="24"/>
        </w:rPr>
      </w:pPr>
      <w:r>
        <w:rPr>
          <w:rFonts w:hint="eastAsia"/>
          <w:b/>
          <w:sz w:val="24"/>
        </w:rPr>
        <w:t>第一部分：大纲内容</w:t>
      </w:r>
    </w:p>
    <w:p w:rsidR="00932DA7" w:rsidRDefault="00CF49DF">
      <w:pPr>
        <w:spacing w:line="360" w:lineRule="auto"/>
        <w:ind w:firstLineChars="200" w:firstLine="480"/>
        <w:jc w:val="left"/>
        <w:rPr>
          <w:rFonts w:hAnsi="宋体"/>
          <w:sz w:val="24"/>
        </w:rPr>
      </w:pPr>
      <w:r>
        <w:rPr>
          <w:rFonts w:hAnsi="宋体" w:hint="eastAsia"/>
          <w:sz w:val="24"/>
        </w:rPr>
        <w:t>本大纲要求考生必须掌握以下重点内容：</w:t>
      </w:r>
    </w:p>
    <w:p w:rsidR="00932DA7" w:rsidRDefault="00CF49DF">
      <w:pPr>
        <w:spacing w:line="360" w:lineRule="auto"/>
        <w:jc w:val="left"/>
        <w:rPr>
          <w:rFonts w:hAnsi="宋体"/>
          <w:sz w:val="24"/>
        </w:rPr>
      </w:pPr>
      <w:r>
        <w:rPr>
          <w:rFonts w:hAnsi="宋体" w:hint="eastAsia"/>
          <w:sz w:val="24"/>
        </w:rPr>
        <w:t>1.</w:t>
      </w:r>
      <w:r>
        <w:rPr>
          <w:rFonts w:hAnsi="宋体" w:hint="eastAsia"/>
          <w:sz w:val="24"/>
        </w:rPr>
        <w:t>现代汉语部分</w:t>
      </w:r>
    </w:p>
    <w:p w:rsidR="00932DA7" w:rsidRDefault="00CF49DF">
      <w:pPr>
        <w:spacing w:line="360" w:lineRule="auto"/>
        <w:ind w:firstLineChars="200" w:firstLine="480"/>
        <w:jc w:val="left"/>
        <w:rPr>
          <w:b/>
          <w:sz w:val="24"/>
        </w:rPr>
      </w:pPr>
      <w:r>
        <w:rPr>
          <w:rFonts w:hAnsi="宋体" w:hint="eastAsia"/>
          <w:sz w:val="24"/>
        </w:rPr>
        <w:t>现代汉语的性质与特点；汉语方言的分布；语音的性质；音素、音位与音节；声母与辅音、韵母和元音；声调；音变；汉字的性质与特点；汉字的形体与演变；汉字的结构；词汇、词汇单位和词的结构；词义的性质和构成；词义的分解与聚合；词汇的分类与发展演变；词的分类与特点；短语的结构与功能分类；句法成分与层次分析法；句型与句类；复句与句群；语音、文字、词汇、语法的规范；标点符号的使用；语言三要素、语体与修辞的关系；辞格的运用等。</w:t>
      </w:r>
    </w:p>
    <w:p w:rsidR="00932DA7" w:rsidRDefault="00CF49DF">
      <w:pPr>
        <w:spacing w:line="360" w:lineRule="auto"/>
        <w:jc w:val="left"/>
        <w:rPr>
          <w:b/>
          <w:sz w:val="24"/>
        </w:rPr>
      </w:pPr>
      <w:r>
        <w:rPr>
          <w:rFonts w:hAnsi="宋体" w:hint="eastAsia"/>
          <w:sz w:val="24"/>
        </w:rPr>
        <w:t>2.</w:t>
      </w:r>
      <w:r>
        <w:rPr>
          <w:rFonts w:hAnsi="宋体" w:hint="eastAsia"/>
          <w:sz w:val="24"/>
        </w:rPr>
        <w:t>古代汉语部分</w:t>
      </w:r>
    </w:p>
    <w:p w:rsidR="00932DA7" w:rsidRDefault="00CF49DF">
      <w:pPr>
        <w:spacing w:line="360" w:lineRule="auto"/>
        <w:ind w:firstLineChars="200" w:firstLine="480"/>
        <w:jc w:val="left"/>
        <w:rPr>
          <w:b/>
          <w:sz w:val="24"/>
        </w:rPr>
      </w:pPr>
      <w:r>
        <w:rPr>
          <w:rFonts w:hAnsi="宋体" w:hint="eastAsia"/>
          <w:sz w:val="24"/>
        </w:rPr>
        <w:t>常用工具书及其编排方式；汉字的构造及汉字的演变；古书中的用字；古代汉语的单音词、复音词和同义词；古今词义的变化；古代汉语的特殊句式；词类活用；古汉语常用虚词的用法；古汉语的特殊语序；古书的注解；上古音、中古音；古汉语常用词的意义及演变；经典篇目的阅读等。</w:t>
      </w:r>
    </w:p>
    <w:p w:rsidR="00932DA7" w:rsidRDefault="00CF49DF">
      <w:pPr>
        <w:spacing w:line="360" w:lineRule="auto"/>
        <w:ind w:firstLineChars="58" w:firstLine="139"/>
        <w:jc w:val="left"/>
        <w:rPr>
          <w:b/>
          <w:sz w:val="24"/>
        </w:rPr>
      </w:pPr>
      <w:r>
        <w:rPr>
          <w:rFonts w:hAnsi="宋体" w:hint="eastAsia"/>
          <w:sz w:val="24"/>
        </w:rPr>
        <w:t>3.</w:t>
      </w:r>
      <w:r>
        <w:rPr>
          <w:rFonts w:hAnsi="宋体" w:hint="eastAsia"/>
          <w:sz w:val="24"/>
        </w:rPr>
        <w:t>语言学概论部分</w:t>
      </w:r>
    </w:p>
    <w:p w:rsidR="00932DA7" w:rsidRDefault="00CF49DF">
      <w:pPr>
        <w:spacing w:line="360" w:lineRule="auto"/>
        <w:ind w:firstLineChars="208" w:firstLine="499"/>
        <w:jc w:val="left"/>
        <w:rPr>
          <w:b/>
          <w:sz w:val="24"/>
        </w:rPr>
      </w:pPr>
      <w:r>
        <w:rPr>
          <w:rFonts w:hAnsi="宋体" w:hint="eastAsia"/>
          <w:sz w:val="24"/>
        </w:rPr>
        <w:t>语言的性质与功能；语言学的主要分支；语言符号的特点；元音与辅音；音位与音变；语言的结构类型和普遍特征；词法与句法；语法单位、组合规则、聚合规则；语义和语用；文字；语言演变与语言分化；语言的接触；语言系统的演变等。</w:t>
      </w:r>
    </w:p>
    <w:p w:rsidR="00932DA7" w:rsidRDefault="00CF49DF">
      <w:pPr>
        <w:spacing w:line="360" w:lineRule="auto"/>
        <w:jc w:val="left"/>
        <w:rPr>
          <w:b/>
          <w:sz w:val="24"/>
        </w:rPr>
      </w:pPr>
      <w:r>
        <w:rPr>
          <w:rFonts w:hint="eastAsia"/>
          <w:b/>
          <w:sz w:val="24"/>
        </w:rPr>
        <w:t>第二部分：说明</w:t>
      </w:r>
    </w:p>
    <w:p w:rsidR="00932DA7" w:rsidRDefault="00CF49DF">
      <w:pPr>
        <w:spacing w:line="360" w:lineRule="auto"/>
        <w:jc w:val="left"/>
        <w:rPr>
          <w:sz w:val="24"/>
        </w:rPr>
      </w:pPr>
      <w:r>
        <w:rPr>
          <w:rFonts w:hint="eastAsia"/>
          <w:sz w:val="24"/>
        </w:rPr>
        <w:t>1.</w:t>
      </w:r>
      <w:r>
        <w:rPr>
          <w:rFonts w:hint="eastAsia"/>
          <w:sz w:val="24"/>
        </w:rPr>
        <w:t>基本要求</w:t>
      </w:r>
    </w:p>
    <w:p w:rsidR="00932DA7" w:rsidRDefault="00CF49DF">
      <w:pPr>
        <w:spacing w:line="360" w:lineRule="auto"/>
        <w:ind w:firstLineChars="200" w:firstLine="480"/>
        <w:jc w:val="left"/>
        <w:rPr>
          <w:sz w:val="24"/>
        </w:rPr>
      </w:pPr>
      <w:r>
        <w:rPr>
          <w:rFonts w:hAnsi="宋体" w:hint="eastAsia"/>
          <w:sz w:val="24"/>
        </w:rPr>
        <w:t>通过本课程的考核，了解考生对语言基本知识的掌握情况。具体包括：了解语言学的基础理论和基本知识，掌握现代汉语和古代汉语的语音、词汇、文字、语法、修辞方面的基本特点，了解语言的性质与功能、语言与社会的关系及语言演变的一般规律，能够从理性的高度审视、分析和研究具体的语言现象以及语言</w:t>
      </w:r>
      <w:r>
        <w:rPr>
          <w:rFonts w:hAnsi="宋体" w:hint="eastAsia"/>
          <w:sz w:val="24"/>
        </w:rPr>
        <w:lastRenderedPageBreak/>
        <w:t>演变的规律，具备基本的文言文阅读能力。</w:t>
      </w:r>
    </w:p>
    <w:p w:rsidR="00932DA7" w:rsidRDefault="00CF49DF">
      <w:pPr>
        <w:spacing w:line="360" w:lineRule="auto"/>
        <w:jc w:val="left"/>
        <w:rPr>
          <w:sz w:val="24"/>
        </w:rPr>
      </w:pPr>
      <w:r>
        <w:rPr>
          <w:rFonts w:hint="eastAsia"/>
          <w:sz w:val="24"/>
        </w:rPr>
        <w:t>2.</w:t>
      </w:r>
      <w:r>
        <w:rPr>
          <w:rFonts w:hint="eastAsia"/>
          <w:sz w:val="24"/>
        </w:rPr>
        <w:t>分值比例</w:t>
      </w:r>
    </w:p>
    <w:p w:rsidR="00932DA7" w:rsidRDefault="00CF49DF">
      <w:pPr>
        <w:spacing w:line="360" w:lineRule="auto"/>
        <w:ind w:firstLineChars="200" w:firstLine="480"/>
        <w:jc w:val="left"/>
        <w:rPr>
          <w:sz w:val="24"/>
        </w:rPr>
      </w:pPr>
      <w:r>
        <w:rPr>
          <w:rFonts w:hint="eastAsia"/>
          <w:sz w:val="24"/>
        </w:rPr>
        <w:t>总分</w:t>
      </w:r>
      <w:r>
        <w:rPr>
          <w:rFonts w:hint="eastAsia"/>
          <w:sz w:val="24"/>
        </w:rPr>
        <w:t>150</w:t>
      </w:r>
      <w:r>
        <w:rPr>
          <w:rFonts w:hint="eastAsia"/>
          <w:sz w:val="24"/>
        </w:rPr>
        <w:t>分，现代汉语部分、古代汉语部分和语言学概论部分各占</w:t>
      </w:r>
      <w:r>
        <w:rPr>
          <w:rFonts w:hint="eastAsia"/>
          <w:sz w:val="24"/>
        </w:rPr>
        <w:t>1/3</w:t>
      </w:r>
      <w:r>
        <w:rPr>
          <w:rFonts w:hint="eastAsia"/>
          <w:sz w:val="24"/>
        </w:rPr>
        <w:t>。</w:t>
      </w:r>
    </w:p>
    <w:p w:rsidR="00932DA7" w:rsidRDefault="00CF49DF">
      <w:pPr>
        <w:spacing w:line="360" w:lineRule="auto"/>
        <w:jc w:val="left"/>
        <w:rPr>
          <w:rFonts w:hAnsi="宋体"/>
          <w:sz w:val="24"/>
        </w:rPr>
      </w:pPr>
      <w:r>
        <w:rPr>
          <w:rFonts w:hAnsi="宋体" w:hint="eastAsia"/>
          <w:sz w:val="24"/>
        </w:rPr>
        <w:t>3.</w:t>
      </w:r>
      <w:r>
        <w:rPr>
          <w:rFonts w:hAnsi="宋体" w:hint="eastAsia"/>
          <w:sz w:val="24"/>
        </w:rPr>
        <w:t>题型分布</w:t>
      </w:r>
    </w:p>
    <w:p w:rsidR="00932DA7" w:rsidRDefault="00CF49DF">
      <w:pPr>
        <w:spacing w:line="360" w:lineRule="auto"/>
        <w:ind w:firstLineChars="200" w:firstLine="480"/>
        <w:jc w:val="left"/>
        <w:rPr>
          <w:sz w:val="24"/>
        </w:rPr>
      </w:pPr>
      <w:r>
        <w:rPr>
          <w:rFonts w:hAnsi="宋体" w:hint="eastAsia"/>
          <w:sz w:val="24"/>
        </w:rPr>
        <w:t>题型主要涉及</w:t>
      </w:r>
      <w:r>
        <w:rPr>
          <w:rFonts w:hint="eastAsia"/>
          <w:sz w:val="24"/>
        </w:rPr>
        <w:t>填空题、选择题、名词解释题、分析题、问答题、标点翻译题等。</w:t>
      </w:r>
    </w:p>
    <w:p w:rsidR="00932DA7" w:rsidRDefault="00CF49DF">
      <w:pPr>
        <w:spacing w:line="360" w:lineRule="auto"/>
        <w:jc w:val="left"/>
        <w:rPr>
          <w:sz w:val="24"/>
        </w:rPr>
      </w:pPr>
      <w:r>
        <w:rPr>
          <w:rFonts w:hint="eastAsia"/>
          <w:sz w:val="24"/>
        </w:rPr>
        <w:t>题型举例：</w:t>
      </w:r>
    </w:p>
    <w:p w:rsidR="00932DA7" w:rsidRDefault="00CF49DF">
      <w:pPr>
        <w:spacing w:line="360" w:lineRule="auto"/>
        <w:ind w:firstLineChars="200" w:firstLine="480"/>
        <w:jc w:val="left"/>
        <w:rPr>
          <w:sz w:val="24"/>
        </w:rPr>
      </w:pPr>
      <w:r>
        <w:rPr>
          <w:rFonts w:hint="eastAsia"/>
          <w:sz w:val="24"/>
        </w:rPr>
        <w:t>（</w:t>
      </w:r>
      <w:r>
        <w:rPr>
          <w:rFonts w:hint="eastAsia"/>
          <w:sz w:val="24"/>
        </w:rPr>
        <w:t>1</w:t>
      </w:r>
      <w:r>
        <w:rPr>
          <w:rFonts w:hint="eastAsia"/>
          <w:sz w:val="24"/>
        </w:rPr>
        <w:t>）填空：交际的基本单位是（</w:t>
      </w:r>
      <w:r>
        <w:rPr>
          <w:rFonts w:hint="eastAsia"/>
          <w:sz w:val="24"/>
        </w:rPr>
        <w:t xml:space="preserve">       </w:t>
      </w:r>
      <w:r>
        <w:rPr>
          <w:rFonts w:hint="eastAsia"/>
          <w:sz w:val="24"/>
        </w:rPr>
        <w:t>）。</w:t>
      </w:r>
    </w:p>
    <w:p w:rsidR="00932DA7" w:rsidRDefault="00CF49DF">
      <w:pPr>
        <w:spacing w:line="360" w:lineRule="auto"/>
        <w:ind w:firstLine="465"/>
        <w:rPr>
          <w:sz w:val="24"/>
        </w:rPr>
      </w:pPr>
      <w:r>
        <w:rPr>
          <w:rFonts w:hint="eastAsia"/>
          <w:sz w:val="24"/>
        </w:rPr>
        <w:t>（</w:t>
      </w:r>
      <w:r>
        <w:rPr>
          <w:rFonts w:hint="eastAsia"/>
          <w:sz w:val="24"/>
        </w:rPr>
        <w:t>2</w:t>
      </w:r>
      <w:r>
        <w:rPr>
          <w:rFonts w:hint="eastAsia"/>
          <w:sz w:val="24"/>
        </w:rPr>
        <w:t>）选择题：</w:t>
      </w:r>
      <w:r>
        <w:rPr>
          <w:rFonts w:hint="eastAsia"/>
          <w:sz w:val="24"/>
        </w:rPr>
        <w:t>1</w:t>
      </w:r>
      <w:r>
        <w:rPr>
          <w:rFonts w:hint="eastAsia"/>
          <w:sz w:val="24"/>
        </w:rPr>
        <w:t>、汉语属于（</w:t>
      </w:r>
      <w:r>
        <w:rPr>
          <w:rFonts w:hint="eastAsia"/>
          <w:sz w:val="24"/>
        </w:rPr>
        <w:t xml:space="preserve">   </w:t>
      </w:r>
      <w:r>
        <w:rPr>
          <w:rFonts w:hint="eastAsia"/>
          <w:sz w:val="24"/>
        </w:rPr>
        <w:t>）</w:t>
      </w:r>
    </w:p>
    <w:p w:rsidR="00932DA7" w:rsidRDefault="00CF49DF">
      <w:pPr>
        <w:spacing w:line="360" w:lineRule="auto"/>
        <w:ind w:firstLineChars="300" w:firstLine="720"/>
        <w:rPr>
          <w:sz w:val="24"/>
        </w:rPr>
      </w:pPr>
      <w:r>
        <w:rPr>
          <w:rFonts w:hint="eastAsia"/>
          <w:sz w:val="24"/>
        </w:rPr>
        <w:t>Ａ、屈折语</w:t>
      </w:r>
      <w:r>
        <w:rPr>
          <w:rFonts w:hint="eastAsia"/>
          <w:sz w:val="24"/>
        </w:rPr>
        <w:t xml:space="preserve">      </w:t>
      </w:r>
      <w:r>
        <w:rPr>
          <w:rFonts w:hint="eastAsia"/>
          <w:sz w:val="24"/>
        </w:rPr>
        <w:t>Ｂ、孤立语</w:t>
      </w:r>
      <w:r>
        <w:rPr>
          <w:rFonts w:hint="eastAsia"/>
          <w:sz w:val="24"/>
        </w:rPr>
        <w:t xml:space="preserve">     </w:t>
      </w:r>
      <w:r>
        <w:rPr>
          <w:rFonts w:hint="eastAsia"/>
          <w:sz w:val="24"/>
        </w:rPr>
        <w:t>Ｃ、复综语</w:t>
      </w:r>
      <w:r>
        <w:rPr>
          <w:rFonts w:hint="eastAsia"/>
          <w:sz w:val="24"/>
        </w:rPr>
        <w:t xml:space="preserve">      </w:t>
      </w:r>
      <w:r>
        <w:rPr>
          <w:rFonts w:hint="eastAsia"/>
          <w:sz w:val="24"/>
        </w:rPr>
        <w:t>Ｄ、粘着语</w:t>
      </w:r>
    </w:p>
    <w:p w:rsidR="00932DA7" w:rsidRDefault="00CF49DF">
      <w:pPr>
        <w:spacing w:line="360" w:lineRule="auto"/>
        <w:ind w:firstLineChars="200" w:firstLine="480"/>
        <w:rPr>
          <w:sz w:val="24"/>
        </w:rPr>
      </w:pPr>
      <w:r>
        <w:rPr>
          <w:rFonts w:hint="eastAsia"/>
          <w:sz w:val="24"/>
        </w:rPr>
        <w:t>（</w:t>
      </w:r>
      <w:r>
        <w:rPr>
          <w:rFonts w:hint="eastAsia"/>
          <w:sz w:val="24"/>
        </w:rPr>
        <w:t>3</w:t>
      </w:r>
      <w:r>
        <w:rPr>
          <w:rFonts w:hint="eastAsia"/>
          <w:sz w:val="24"/>
        </w:rPr>
        <w:t>）名词解释：三十六字母；聚合关系</w:t>
      </w:r>
      <w:r>
        <w:rPr>
          <w:rFonts w:hint="eastAsia"/>
          <w:sz w:val="24"/>
        </w:rPr>
        <w:t xml:space="preserve"> </w:t>
      </w:r>
    </w:p>
    <w:p w:rsidR="00932DA7" w:rsidRDefault="00CF49DF">
      <w:pPr>
        <w:spacing w:line="360" w:lineRule="auto"/>
        <w:ind w:firstLineChars="200" w:firstLine="480"/>
        <w:rPr>
          <w:sz w:val="24"/>
        </w:rPr>
      </w:pPr>
      <w:r>
        <w:rPr>
          <w:rFonts w:hint="eastAsia"/>
          <w:sz w:val="24"/>
        </w:rPr>
        <w:t>（</w:t>
      </w:r>
      <w:r>
        <w:rPr>
          <w:rFonts w:hint="eastAsia"/>
          <w:sz w:val="24"/>
        </w:rPr>
        <w:t>4</w:t>
      </w:r>
      <w:r>
        <w:rPr>
          <w:rFonts w:hint="eastAsia"/>
          <w:sz w:val="24"/>
        </w:rPr>
        <w:t>）分析题：用层次分析法分析下列短语或句子。</w:t>
      </w:r>
    </w:p>
    <w:p w:rsidR="00932DA7" w:rsidRDefault="00CF49DF">
      <w:pPr>
        <w:spacing w:line="360" w:lineRule="auto"/>
        <w:ind w:firstLineChars="200" w:firstLine="480"/>
        <w:rPr>
          <w:sz w:val="24"/>
        </w:rPr>
      </w:pPr>
      <w:r>
        <w:rPr>
          <w:rFonts w:hint="eastAsia"/>
          <w:sz w:val="24"/>
        </w:rPr>
        <w:t>（</w:t>
      </w:r>
      <w:r>
        <w:rPr>
          <w:rFonts w:hint="eastAsia"/>
          <w:sz w:val="24"/>
        </w:rPr>
        <w:t>5</w:t>
      </w:r>
      <w:r>
        <w:rPr>
          <w:rFonts w:hint="eastAsia"/>
          <w:sz w:val="24"/>
        </w:rPr>
        <w:t>）问答题：汉语词类和句法成分是否具有一一对应的关系，为什么？</w:t>
      </w:r>
    </w:p>
    <w:p w:rsidR="00932DA7" w:rsidRDefault="00CF49DF">
      <w:pPr>
        <w:spacing w:line="360" w:lineRule="auto"/>
        <w:ind w:firstLineChars="200" w:firstLine="480"/>
        <w:rPr>
          <w:sz w:val="24"/>
        </w:rPr>
      </w:pPr>
      <w:r>
        <w:rPr>
          <w:rFonts w:hint="eastAsia"/>
          <w:sz w:val="24"/>
        </w:rPr>
        <w:t>（</w:t>
      </w:r>
      <w:r>
        <w:rPr>
          <w:rFonts w:hint="eastAsia"/>
          <w:sz w:val="24"/>
        </w:rPr>
        <w:t>6</w:t>
      </w:r>
      <w:r>
        <w:rPr>
          <w:rFonts w:hint="eastAsia"/>
          <w:sz w:val="24"/>
        </w:rPr>
        <w:t>）标点翻译：孟子见梁惠王王曰叟不远千里而来亦将有以利吾国乎孟子对曰王何必曰利亦有仁义而已矣王曰何以利吾国大夫曰何以利吾家士庶人曰何以利吾身上下交征利而国危矣万乘之国弑其君者必千乘之家千乘之国弑其君者必百乘之家万取千焉千取百焉不为不多矣苟为后义而先利不夺不餍未有仁而遗其亲者也未有义而后其君者也王亦曰仁义而已矣何必曰利</w:t>
      </w:r>
    </w:p>
    <w:p w:rsidR="00932DA7" w:rsidRDefault="00CF49DF">
      <w:pPr>
        <w:spacing w:line="360" w:lineRule="auto"/>
        <w:jc w:val="left"/>
        <w:rPr>
          <w:sz w:val="24"/>
        </w:rPr>
      </w:pPr>
      <w:r>
        <w:rPr>
          <w:rFonts w:hint="eastAsia"/>
          <w:sz w:val="24"/>
        </w:rPr>
        <w:t>4.</w:t>
      </w:r>
      <w:r>
        <w:rPr>
          <w:rFonts w:hint="eastAsia"/>
          <w:sz w:val="24"/>
        </w:rPr>
        <w:t>其他规定：</w:t>
      </w:r>
    </w:p>
    <w:p w:rsidR="00932DA7" w:rsidRDefault="00CF49DF">
      <w:pPr>
        <w:spacing w:line="360" w:lineRule="auto"/>
        <w:ind w:firstLineChars="200" w:firstLine="480"/>
        <w:jc w:val="left"/>
        <w:rPr>
          <w:sz w:val="24"/>
        </w:rPr>
      </w:pPr>
      <w:r>
        <w:rPr>
          <w:rFonts w:hint="eastAsia"/>
          <w:sz w:val="24"/>
        </w:rPr>
        <w:t>（</w:t>
      </w:r>
      <w:r>
        <w:rPr>
          <w:rFonts w:hint="eastAsia"/>
          <w:sz w:val="24"/>
        </w:rPr>
        <w:t>1</w:t>
      </w:r>
      <w:r>
        <w:rPr>
          <w:rFonts w:hint="eastAsia"/>
          <w:sz w:val="24"/>
        </w:rPr>
        <w:t>）试卷在本大纲范围内命题。</w:t>
      </w:r>
    </w:p>
    <w:p w:rsidR="00932DA7" w:rsidRDefault="00CF49DF">
      <w:pPr>
        <w:spacing w:line="360" w:lineRule="auto"/>
        <w:ind w:firstLineChars="200" w:firstLine="480"/>
        <w:jc w:val="left"/>
        <w:rPr>
          <w:sz w:val="24"/>
        </w:rPr>
      </w:pPr>
      <w:r>
        <w:rPr>
          <w:rFonts w:hint="eastAsia"/>
          <w:sz w:val="24"/>
        </w:rPr>
        <w:t>（</w:t>
      </w:r>
      <w:r>
        <w:rPr>
          <w:rFonts w:hint="eastAsia"/>
          <w:sz w:val="24"/>
        </w:rPr>
        <w:t>2</w:t>
      </w:r>
      <w:r>
        <w:rPr>
          <w:rFonts w:hint="eastAsia"/>
          <w:sz w:val="24"/>
        </w:rPr>
        <w:t>）考试采用闭卷笔试的方式，满分为</w:t>
      </w:r>
      <w:r>
        <w:rPr>
          <w:sz w:val="24"/>
        </w:rPr>
        <w:t>150</w:t>
      </w:r>
      <w:r>
        <w:rPr>
          <w:rFonts w:hint="eastAsia"/>
          <w:sz w:val="24"/>
        </w:rPr>
        <w:t>分，时间为</w:t>
      </w:r>
      <w:r>
        <w:rPr>
          <w:sz w:val="24"/>
        </w:rPr>
        <w:t>180</w:t>
      </w:r>
      <w:r>
        <w:rPr>
          <w:rFonts w:hint="eastAsia"/>
          <w:sz w:val="24"/>
        </w:rPr>
        <w:t>分钟。</w:t>
      </w:r>
      <w:bookmarkStart w:id="0" w:name="_GoBack"/>
      <w:bookmarkEnd w:id="0"/>
    </w:p>
    <w:p w:rsidR="00932DA7" w:rsidRDefault="00932DA7">
      <w:pPr>
        <w:spacing w:line="360" w:lineRule="auto"/>
        <w:jc w:val="left"/>
        <w:rPr>
          <w:sz w:val="24"/>
        </w:rPr>
      </w:pPr>
    </w:p>
    <w:sectPr w:rsidR="00932DA7" w:rsidSect="00932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70" w:rsidRDefault="00167070" w:rsidP="00691A31">
      <w:r>
        <w:separator/>
      </w:r>
    </w:p>
  </w:endnote>
  <w:endnote w:type="continuationSeparator" w:id="1">
    <w:p w:rsidR="00167070" w:rsidRDefault="00167070" w:rsidP="00691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70" w:rsidRDefault="00167070" w:rsidP="00691A31">
      <w:r>
        <w:separator/>
      </w:r>
    </w:p>
  </w:footnote>
  <w:footnote w:type="continuationSeparator" w:id="1">
    <w:p w:rsidR="00167070" w:rsidRDefault="00167070" w:rsidP="00691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A09"/>
    <w:rsid w:val="000A6FBF"/>
    <w:rsid w:val="000E060B"/>
    <w:rsid w:val="00167070"/>
    <w:rsid w:val="00167663"/>
    <w:rsid w:val="00204211"/>
    <w:rsid w:val="002B21CA"/>
    <w:rsid w:val="00342682"/>
    <w:rsid w:val="0037232C"/>
    <w:rsid w:val="00484C57"/>
    <w:rsid w:val="00485C2D"/>
    <w:rsid w:val="00586A63"/>
    <w:rsid w:val="005C0710"/>
    <w:rsid w:val="00602964"/>
    <w:rsid w:val="00631E49"/>
    <w:rsid w:val="006805DE"/>
    <w:rsid w:val="00691A31"/>
    <w:rsid w:val="006F4DC1"/>
    <w:rsid w:val="00705948"/>
    <w:rsid w:val="007F0DDC"/>
    <w:rsid w:val="008272A7"/>
    <w:rsid w:val="008925E3"/>
    <w:rsid w:val="00932DA7"/>
    <w:rsid w:val="00A2608B"/>
    <w:rsid w:val="00A476A8"/>
    <w:rsid w:val="00B00389"/>
    <w:rsid w:val="00B11CC0"/>
    <w:rsid w:val="00B47412"/>
    <w:rsid w:val="00BF4631"/>
    <w:rsid w:val="00CA1EA9"/>
    <w:rsid w:val="00CF49DF"/>
    <w:rsid w:val="00D56900"/>
    <w:rsid w:val="00D66A09"/>
    <w:rsid w:val="00F51BF7"/>
    <w:rsid w:val="06560BD9"/>
    <w:rsid w:val="096E7496"/>
    <w:rsid w:val="17BE60D5"/>
    <w:rsid w:val="23D41BCB"/>
    <w:rsid w:val="24D33C36"/>
    <w:rsid w:val="30482090"/>
    <w:rsid w:val="321A4D5C"/>
    <w:rsid w:val="35CA59F3"/>
    <w:rsid w:val="35ED554F"/>
    <w:rsid w:val="583E7C60"/>
    <w:rsid w:val="63837392"/>
    <w:rsid w:val="6B642B7C"/>
    <w:rsid w:val="73D7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DA7"/>
    <w:pPr>
      <w:ind w:firstLineChars="200" w:firstLine="420"/>
    </w:pPr>
  </w:style>
  <w:style w:type="paragraph" w:styleId="a4">
    <w:name w:val="header"/>
    <w:basedOn w:val="a"/>
    <w:link w:val="Char"/>
    <w:uiPriority w:val="99"/>
    <w:semiHidden/>
    <w:unhideWhenUsed/>
    <w:rsid w:val="00691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91A31"/>
    <w:rPr>
      <w:kern w:val="2"/>
      <w:sz w:val="18"/>
      <w:szCs w:val="18"/>
    </w:rPr>
  </w:style>
  <w:style w:type="paragraph" w:styleId="a5">
    <w:name w:val="footer"/>
    <w:basedOn w:val="a"/>
    <w:link w:val="Char0"/>
    <w:uiPriority w:val="99"/>
    <w:semiHidden/>
    <w:unhideWhenUsed/>
    <w:rsid w:val="00691A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91A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1011</Characters>
  <Application>Microsoft Office Word</Application>
  <DocSecurity>0</DocSecurity>
  <Lines>8</Lines>
  <Paragraphs>2</Paragraphs>
  <ScaleCrop>false</ScaleCrop>
  <Company>China</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2018-06-19T03:16:00Z</dcterms:created>
  <dcterms:modified xsi:type="dcterms:W3CDTF">2019-07-04T01:05:00Z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