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AC" w:rsidRDefault="00757A1B" w:rsidP="0017358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南京信息工程大学</w:t>
      </w:r>
      <w:r>
        <w:rPr>
          <w:rFonts w:hint="eastAsia"/>
          <w:b/>
          <w:sz w:val="28"/>
        </w:rPr>
        <w:t>硕士</w:t>
      </w:r>
      <w:r>
        <w:rPr>
          <w:rFonts w:hint="eastAsia"/>
          <w:b/>
          <w:sz w:val="28"/>
        </w:rPr>
        <w:t>研究生</w:t>
      </w:r>
      <w:r>
        <w:rPr>
          <w:rFonts w:hint="eastAsia"/>
          <w:b/>
          <w:sz w:val="28"/>
        </w:rPr>
        <w:t>招生</w:t>
      </w:r>
      <w:r>
        <w:rPr>
          <w:rFonts w:hint="eastAsia"/>
          <w:b/>
          <w:sz w:val="28"/>
        </w:rPr>
        <w:t>入学考试</w:t>
      </w:r>
      <w:bookmarkStart w:id="0" w:name="_GoBack"/>
      <w:bookmarkEnd w:id="0"/>
      <w:r>
        <w:rPr>
          <w:rFonts w:hint="eastAsia"/>
          <w:b/>
          <w:sz w:val="28"/>
        </w:rPr>
        <w:t>考试大纲</w:t>
      </w:r>
    </w:p>
    <w:p w:rsidR="007443AC" w:rsidRDefault="007443AC">
      <w:pPr>
        <w:snapToGrid w:val="0"/>
        <w:spacing w:line="300" w:lineRule="auto"/>
      </w:pPr>
    </w:p>
    <w:p w:rsidR="007443AC" w:rsidRDefault="00757A1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科目代码：</w:t>
      </w:r>
      <w:r>
        <w:rPr>
          <w:rFonts w:ascii="宋体" w:hAnsi="宋体" w:hint="eastAsia"/>
          <w:sz w:val="24"/>
        </w:rPr>
        <w:t>T41</w:t>
      </w:r>
    </w:p>
    <w:p w:rsidR="007443AC" w:rsidRDefault="00757A1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科目名称：艺术概论</w:t>
      </w:r>
    </w:p>
    <w:p w:rsidR="007443AC" w:rsidRDefault="00757A1B">
      <w:pPr>
        <w:snapToGrid w:val="0"/>
        <w:spacing w:line="30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一、考核的目标与基本要求</w:t>
      </w:r>
    </w:p>
    <w:p w:rsidR="007443AC" w:rsidRDefault="00757A1B">
      <w:pPr>
        <w:snapToGrid w:val="0"/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、目标</w:t>
      </w:r>
    </w:p>
    <w:p w:rsidR="007443AC" w:rsidRDefault="00757A1B">
      <w:pPr>
        <w:snapToGrid w:val="0"/>
        <w:spacing w:line="30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《艺术概论》就是基础性的艺术理论。具体来说，就是综合地研究、考察人类社会的一切艺术现象，探索和揭示各种艺术现象共有的普遍规律，主要是研究各种艺术现象的共性问题，艺术的基本原理和概念范畴问题。对于从事艺术行业的科研和创作人员来讲，这是最为基础性的理论基础。通过这门课的学习，可以使学生系统掌握艺术的基础性理论知识，认识到艺术发生、发展的一般性规律，为艺术创作提供一定的理论指导。</w:t>
      </w:r>
    </w:p>
    <w:p w:rsidR="007443AC" w:rsidRDefault="00757A1B">
      <w:pPr>
        <w:snapToGrid w:val="0"/>
        <w:spacing w:line="30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</w:t>
      </w:r>
      <w:r>
        <w:rPr>
          <w:rFonts w:ascii="宋体" w:hAnsi="宋体" w:hint="eastAsia"/>
          <w:kern w:val="0"/>
          <w:sz w:val="24"/>
        </w:rPr>
        <w:t>、基本要求</w:t>
      </w:r>
    </w:p>
    <w:p w:rsidR="007443AC" w:rsidRDefault="00757A1B">
      <w:pPr>
        <w:snapToGrid w:val="0"/>
        <w:spacing w:line="30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要求考上了解艺术分类划分的基本方式，对主要的艺术门类有所了解，了解艺术接受的性质与基本社会环节，以及艺术的审美教育问题。</w:t>
      </w:r>
      <w:r>
        <w:rPr>
          <w:rFonts w:ascii="宋体" w:hAnsi="宋体" w:hint="eastAsia"/>
          <w:kern w:val="0"/>
          <w:sz w:val="24"/>
        </w:rPr>
        <w:t>掌握艺术的本质特征，尤其是艺术的认识本质与审美本质，重点掌握艺术发生的几种重要理论，艺术发展的客观规律，以及艺术创作方法与流派，对艺术作品的构成因素及其之间的关系特点亦需进行重点把握。</w:t>
      </w:r>
    </w:p>
    <w:p w:rsidR="007443AC" w:rsidRDefault="00757A1B">
      <w:pPr>
        <w:spacing w:line="360" w:lineRule="auto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二、考核内容</w:t>
      </w:r>
    </w:p>
    <w:p w:rsidR="007443AC" w:rsidRDefault="00757A1B">
      <w:pPr>
        <w:snapToGrid w:val="0"/>
        <w:spacing w:line="30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（一）艺术本质论</w:t>
      </w:r>
    </w:p>
    <w:p w:rsidR="007443AC" w:rsidRDefault="00757A1B">
      <w:pPr>
        <w:snapToGrid w:val="0"/>
        <w:spacing w:line="30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</w:t>
      </w:r>
      <w:r>
        <w:rPr>
          <w:rFonts w:ascii="宋体" w:hAnsi="宋体" w:hint="eastAsia"/>
          <w:kern w:val="0"/>
          <w:sz w:val="24"/>
        </w:rPr>
        <w:t>、艺术的社会本质，艺术与社会生产的关系</w:t>
      </w:r>
    </w:p>
    <w:p w:rsidR="007443AC" w:rsidRDefault="00757A1B">
      <w:pPr>
        <w:snapToGrid w:val="0"/>
        <w:spacing w:line="30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</w:t>
      </w:r>
      <w:r>
        <w:rPr>
          <w:rFonts w:ascii="宋体" w:hAnsi="宋体" w:hint="eastAsia"/>
          <w:kern w:val="0"/>
          <w:sz w:val="24"/>
        </w:rPr>
        <w:t>、艺术反映世界的真实性</w:t>
      </w:r>
    </w:p>
    <w:p w:rsidR="007443AC" w:rsidRDefault="00757A1B">
      <w:pPr>
        <w:snapToGrid w:val="0"/>
        <w:spacing w:line="30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</w:t>
      </w:r>
      <w:r>
        <w:rPr>
          <w:rFonts w:ascii="宋体" w:hAnsi="宋体" w:hint="eastAsia"/>
          <w:kern w:val="0"/>
          <w:sz w:val="24"/>
        </w:rPr>
        <w:t>、艺术的审美本质</w:t>
      </w:r>
    </w:p>
    <w:p w:rsidR="007443AC" w:rsidRDefault="00757A1B">
      <w:pPr>
        <w:snapToGrid w:val="0"/>
        <w:spacing w:line="30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（二）艺术门类论</w:t>
      </w:r>
    </w:p>
    <w:p w:rsidR="007443AC" w:rsidRDefault="00757A1B">
      <w:pPr>
        <w:snapToGrid w:val="0"/>
        <w:spacing w:line="30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</w:t>
      </w:r>
      <w:r>
        <w:rPr>
          <w:rFonts w:ascii="宋体" w:hAnsi="宋体" w:hint="eastAsia"/>
          <w:kern w:val="0"/>
          <w:sz w:val="24"/>
        </w:rPr>
        <w:t>、艺术门类的划分</w:t>
      </w:r>
    </w:p>
    <w:p w:rsidR="007443AC" w:rsidRDefault="00757A1B">
      <w:pPr>
        <w:snapToGrid w:val="0"/>
        <w:spacing w:line="30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</w:t>
      </w:r>
      <w:r>
        <w:rPr>
          <w:rFonts w:ascii="宋体" w:hAnsi="宋体" w:hint="eastAsia"/>
          <w:kern w:val="0"/>
          <w:sz w:val="24"/>
        </w:rPr>
        <w:t>、主要艺术门类（美术、音乐、舞蹈、戏剧）</w:t>
      </w:r>
    </w:p>
    <w:p w:rsidR="007443AC" w:rsidRDefault="00757A1B">
      <w:pPr>
        <w:snapToGrid w:val="0"/>
        <w:spacing w:line="30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</w:t>
      </w:r>
      <w:r>
        <w:rPr>
          <w:rFonts w:ascii="宋体" w:hAnsi="宋体" w:hint="eastAsia"/>
          <w:kern w:val="0"/>
          <w:sz w:val="24"/>
        </w:rPr>
        <w:t>、各门类艺术之间的关系</w:t>
      </w:r>
    </w:p>
    <w:p w:rsidR="007443AC" w:rsidRDefault="00757A1B">
      <w:pPr>
        <w:snapToGrid w:val="0"/>
        <w:spacing w:line="30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（三）艺术发展论</w:t>
      </w:r>
    </w:p>
    <w:p w:rsidR="007443AC" w:rsidRDefault="00757A1B">
      <w:pPr>
        <w:snapToGrid w:val="0"/>
        <w:spacing w:line="30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</w:t>
      </w:r>
      <w:r>
        <w:rPr>
          <w:rFonts w:ascii="宋体" w:hAnsi="宋体" w:hint="eastAsia"/>
          <w:kern w:val="0"/>
          <w:sz w:val="24"/>
        </w:rPr>
        <w:t>、艺术发生的几种主要理论、艺术发生的基本过程</w:t>
      </w:r>
    </w:p>
    <w:p w:rsidR="007443AC" w:rsidRDefault="00757A1B">
      <w:pPr>
        <w:snapToGrid w:val="0"/>
        <w:spacing w:line="30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</w:t>
      </w:r>
      <w:r>
        <w:rPr>
          <w:rFonts w:ascii="宋体" w:hAnsi="宋体" w:hint="eastAsia"/>
          <w:kern w:val="0"/>
          <w:sz w:val="24"/>
        </w:rPr>
        <w:t>、历史上对艺术发展规律的研究、</w:t>
      </w:r>
      <w:r>
        <w:rPr>
          <w:rFonts w:ascii="宋体" w:hAnsi="宋体" w:hint="eastAsia"/>
          <w:kern w:val="0"/>
          <w:sz w:val="24"/>
        </w:rPr>
        <w:t>艺术发展的自律性与他律性</w:t>
      </w:r>
    </w:p>
    <w:p w:rsidR="007443AC" w:rsidRDefault="00757A1B">
      <w:pPr>
        <w:snapToGrid w:val="0"/>
        <w:spacing w:line="30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</w:t>
      </w:r>
      <w:r>
        <w:rPr>
          <w:rFonts w:ascii="宋体" w:hAnsi="宋体" w:hint="eastAsia"/>
          <w:kern w:val="0"/>
          <w:sz w:val="24"/>
        </w:rPr>
        <w:t>、艺术的世界性与民族性</w:t>
      </w:r>
    </w:p>
    <w:p w:rsidR="007443AC" w:rsidRDefault="00757A1B">
      <w:pPr>
        <w:snapToGrid w:val="0"/>
        <w:spacing w:line="30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（四）艺术创作论</w:t>
      </w:r>
    </w:p>
    <w:p w:rsidR="007443AC" w:rsidRDefault="00757A1B">
      <w:pPr>
        <w:snapToGrid w:val="0"/>
        <w:spacing w:line="30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</w:t>
      </w:r>
      <w:r>
        <w:rPr>
          <w:rFonts w:ascii="宋体" w:hAnsi="宋体" w:hint="eastAsia"/>
          <w:kern w:val="0"/>
          <w:sz w:val="24"/>
        </w:rPr>
        <w:t>、艺术家的主体性</w:t>
      </w:r>
    </w:p>
    <w:p w:rsidR="007443AC" w:rsidRDefault="00757A1B">
      <w:pPr>
        <w:snapToGrid w:val="0"/>
        <w:spacing w:line="30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</w:t>
      </w:r>
      <w:r>
        <w:rPr>
          <w:rFonts w:ascii="宋体" w:hAnsi="宋体" w:hint="eastAsia"/>
          <w:kern w:val="0"/>
          <w:sz w:val="24"/>
        </w:rPr>
        <w:t>、艺术创作过程</w:t>
      </w:r>
    </w:p>
    <w:p w:rsidR="007443AC" w:rsidRDefault="00757A1B">
      <w:pPr>
        <w:snapToGrid w:val="0"/>
        <w:spacing w:line="30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</w:t>
      </w:r>
      <w:r>
        <w:rPr>
          <w:rFonts w:ascii="宋体" w:hAnsi="宋体" w:hint="eastAsia"/>
          <w:kern w:val="0"/>
          <w:sz w:val="24"/>
        </w:rPr>
        <w:t>、艺术的创作方法与流派</w:t>
      </w:r>
    </w:p>
    <w:p w:rsidR="007443AC" w:rsidRDefault="00757A1B">
      <w:pPr>
        <w:snapToGrid w:val="0"/>
        <w:spacing w:line="30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lastRenderedPageBreak/>
        <w:t>（五）艺术作品论</w:t>
      </w:r>
    </w:p>
    <w:p w:rsidR="007443AC" w:rsidRDefault="00757A1B">
      <w:pPr>
        <w:snapToGrid w:val="0"/>
        <w:spacing w:line="30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</w:t>
      </w:r>
      <w:r>
        <w:rPr>
          <w:rFonts w:ascii="宋体" w:hAnsi="宋体" w:hint="eastAsia"/>
          <w:kern w:val="0"/>
          <w:sz w:val="24"/>
        </w:rPr>
        <w:t>、艺术作品的构成因素</w:t>
      </w:r>
    </w:p>
    <w:p w:rsidR="007443AC" w:rsidRDefault="00757A1B">
      <w:pPr>
        <w:snapToGrid w:val="0"/>
        <w:spacing w:line="30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</w:t>
      </w:r>
      <w:r>
        <w:rPr>
          <w:rFonts w:ascii="宋体" w:hAnsi="宋体" w:hint="eastAsia"/>
          <w:kern w:val="0"/>
          <w:sz w:val="24"/>
        </w:rPr>
        <w:t>、艺术作品的意蕴、意境与风格</w:t>
      </w:r>
    </w:p>
    <w:p w:rsidR="007443AC" w:rsidRDefault="00757A1B">
      <w:pPr>
        <w:snapToGrid w:val="0"/>
        <w:spacing w:line="30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</w:t>
      </w:r>
      <w:r>
        <w:rPr>
          <w:rFonts w:ascii="宋体" w:hAnsi="宋体" w:hint="eastAsia"/>
          <w:kern w:val="0"/>
          <w:sz w:val="24"/>
        </w:rPr>
        <w:t>、艺术美的根源</w:t>
      </w:r>
      <w:r>
        <w:rPr>
          <w:rFonts w:ascii="宋体" w:hAnsi="宋体" w:hint="eastAsia"/>
          <w:kern w:val="0"/>
          <w:sz w:val="24"/>
        </w:rPr>
        <w:t xml:space="preserve"> </w:t>
      </w:r>
    </w:p>
    <w:p w:rsidR="007443AC" w:rsidRDefault="00757A1B">
      <w:pPr>
        <w:snapToGrid w:val="0"/>
        <w:spacing w:line="30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（六）艺术接受论</w:t>
      </w:r>
    </w:p>
    <w:p w:rsidR="007443AC" w:rsidRDefault="00757A1B">
      <w:pPr>
        <w:snapToGrid w:val="0"/>
        <w:spacing w:line="30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</w:t>
      </w:r>
      <w:r>
        <w:rPr>
          <w:rFonts w:ascii="宋体" w:hAnsi="宋体" w:hint="eastAsia"/>
          <w:kern w:val="0"/>
          <w:sz w:val="24"/>
        </w:rPr>
        <w:t>、艺术接受的性质与社会环节</w:t>
      </w:r>
    </w:p>
    <w:p w:rsidR="007443AC" w:rsidRDefault="00757A1B">
      <w:pPr>
        <w:snapToGrid w:val="0"/>
        <w:spacing w:line="30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</w:t>
      </w:r>
      <w:r>
        <w:rPr>
          <w:rFonts w:ascii="宋体" w:hAnsi="宋体" w:hint="eastAsia"/>
          <w:kern w:val="0"/>
          <w:sz w:val="24"/>
        </w:rPr>
        <w:t>、艺术接受与艺术欣赏的过程</w:t>
      </w:r>
    </w:p>
    <w:p w:rsidR="007443AC" w:rsidRDefault="00757A1B">
      <w:pPr>
        <w:snapToGrid w:val="0"/>
        <w:spacing w:line="30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</w:t>
      </w:r>
      <w:r>
        <w:rPr>
          <w:rFonts w:ascii="宋体" w:hAnsi="宋体" w:hint="eastAsia"/>
          <w:kern w:val="0"/>
          <w:sz w:val="24"/>
        </w:rPr>
        <w:t>、艺术欣赏的共鸣现象和共同美感</w:t>
      </w:r>
    </w:p>
    <w:p w:rsidR="007443AC" w:rsidRDefault="00757A1B">
      <w:pPr>
        <w:snapToGrid w:val="0"/>
        <w:spacing w:line="30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</w:t>
      </w:r>
      <w:r>
        <w:rPr>
          <w:rFonts w:ascii="宋体" w:hAnsi="宋体" w:hint="eastAsia"/>
          <w:kern w:val="0"/>
          <w:sz w:val="24"/>
        </w:rPr>
        <w:t>、艺术的审美教育</w:t>
      </w:r>
    </w:p>
    <w:p w:rsidR="007443AC" w:rsidRDefault="00757A1B">
      <w:pPr>
        <w:snapToGrid w:val="0"/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二、考查方式</w:t>
      </w:r>
    </w:p>
    <w:p w:rsidR="007443AC" w:rsidRDefault="00757A1B">
      <w:pPr>
        <w:snapToGrid w:val="0"/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考试采用闭卷、笔试的方式。</w:t>
      </w:r>
      <w:r w:rsidR="0017358C">
        <w:rPr>
          <w:rFonts w:hint="eastAsia"/>
          <w:sz w:val="24"/>
        </w:rPr>
        <w:t>总分</w:t>
      </w:r>
      <w:r w:rsidR="0017358C">
        <w:rPr>
          <w:rFonts w:hint="eastAsia"/>
          <w:sz w:val="24"/>
        </w:rPr>
        <w:t>100</w:t>
      </w:r>
      <w:r w:rsidR="0017358C">
        <w:rPr>
          <w:rFonts w:hint="eastAsia"/>
          <w:sz w:val="24"/>
        </w:rPr>
        <w:t>分，</w:t>
      </w:r>
      <w:r>
        <w:rPr>
          <w:rFonts w:hint="eastAsia"/>
          <w:sz w:val="24"/>
        </w:rPr>
        <w:t>考试时间为</w:t>
      </w:r>
      <w:r>
        <w:rPr>
          <w:sz w:val="24"/>
        </w:rPr>
        <w:t>1</w:t>
      </w:r>
      <w:r w:rsidR="0017358C">
        <w:rPr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分钟。</w:t>
      </w:r>
    </w:p>
    <w:p w:rsidR="007443AC" w:rsidRDefault="00757A1B">
      <w:pPr>
        <w:snapToGrid w:val="0"/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三、考试题型</w:t>
      </w:r>
    </w:p>
    <w:p w:rsidR="007443AC" w:rsidRDefault="00757A1B">
      <w:pPr>
        <w:widowControl/>
        <w:spacing w:line="440" w:lineRule="exact"/>
        <w:ind w:leftChars="-4" w:left="-8" w:rightChars="120" w:right="252"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、试题题型包括：名词解释、简答题、论述题等多种题型。</w:t>
      </w:r>
    </w:p>
    <w:p w:rsidR="007443AC" w:rsidRDefault="00757A1B">
      <w:pPr>
        <w:widowControl/>
        <w:spacing w:line="440" w:lineRule="exact"/>
        <w:ind w:leftChars="-4" w:left="-8" w:rightChars="120" w:right="252"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、试题难易程度分为：易、较易、较难、难四个层次，各层次所占比重约为</w:t>
      </w:r>
      <w:r>
        <w:rPr>
          <w:rFonts w:ascii="宋体" w:hAnsi="宋体" w:cs="宋体" w:hint="eastAsia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％、</w:t>
      </w:r>
      <w:r>
        <w:rPr>
          <w:rFonts w:ascii="宋体" w:hAnsi="宋体" w:cs="宋体" w:hint="eastAsia"/>
          <w:color w:val="000000"/>
          <w:kern w:val="0"/>
          <w:sz w:val="24"/>
        </w:rPr>
        <w:t>30</w:t>
      </w:r>
      <w:r>
        <w:rPr>
          <w:rFonts w:ascii="宋体" w:hAnsi="宋体" w:cs="宋体" w:hint="eastAsia"/>
          <w:color w:val="000000"/>
          <w:kern w:val="0"/>
          <w:sz w:val="24"/>
        </w:rPr>
        <w:t>％、</w:t>
      </w:r>
      <w:r>
        <w:rPr>
          <w:rFonts w:ascii="宋体" w:hAnsi="宋体" w:cs="宋体" w:hint="eastAsia"/>
          <w:color w:val="000000"/>
          <w:kern w:val="0"/>
          <w:sz w:val="24"/>
        </w:rPr>
        <w:t>30</w:t>
      </w:r>
      <w:r>
        <w:rPr>
          <w:rFonts w:ascii="宋体" w:hAnsi="宋体" w:cs="宋体" w:hint="eastAsia"/>
          <w:color w:val="000000"/>
          <w:kern w:val="0"/>
          <w:sz w:val="24"/>
        </w:rPr>
        <w:t>％、</w:t>
      </w:r>
      <w:r>
        <w:rPr>
          <w:rFonts w:ascii="宋体" w:hAnsi="宋体" w:cs="宋体" w:hint="eastAsia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％。</w:t>
      </w:r>
    </w:p>
    <w:p w:rsidR="007443AC" w:rsidRDefault="00757A1B">
      <w:pPr>
        <w:widowControl/>
        <w:spacing w:line="440" w:lineRule="exact"/>
        <w:ind w:rightChars="120" w:right="252"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</w:rPr>
        <w:t>、能力测试内容包括：识记（约</w:t>
      </w:r>
      <w:r>
        <w:rPr>
          <w:rFonts w:ascii="宋体" w:hAnsi="宋体" w:cs="宋体" w:hint="eastAsia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％）、理解（约</w:t>
      </w:r>
      <w:r>
        <w:rPr>
          <w:rFonts w:ascii="宋体" w:hAnsi="宋体" w:cs="宋体" w:hint="eastAsia"/>
          <w:color w:val="000000"/>
          <w:kern w:val="0"/>
          <w:sz w:val="24"/>
        </w:rPr>
        <w:t>50</w:t>
      </w:r>
      <w:r>
        <w:rPr>
          <w:rFonts w:ascii="宋体" w:hAnsi="宋体" w:cs="宋体" w:hint="eastAsia"/>
          <w:color w:val="000000"/>
          <w:kern w:val="0"/>
          <w:sz w:val="24"/>
        </w:rPr>
        <w:t>％）和应用（约</w:t>
      </w:r>
      <w:r>
        <w:rPr>
          <w:rFonts w:ascii="宋体" w:hAnsi="宋体" w:cs="宋体" w:hint="eastAsia"/>
          <w:color w:val="000000"/>
          <w:kern w:val="0"/>
          <w:sz w:val="24"/>
        </w:rPr>
        <w:t>30</w:t>
      </w:r>
      <w:r>
        <w:rPr>
          <w:rFonts w:ascii="宋体" w:hAnsi="宋体" w:cs="宋体" w:hint="eastAsia"/>
          <w:color w:val="000000"/>
          <w:kern w:val="0"/>
          <w:sz w:val="24"/>
        </w:rPr>
        <w:t>％）三个方面。</w:t>
      </w:r>
    </w:p>
    <w:p w:rsidR="007443AC" w:rsidRDefault="007443AC">
      <w:pPr>
        <w:snapToGrid w:val="0"/>
        <w:spacing w:line="300" w:lineRule="auto"/>
        <w:ind w:firstLine="420"/>
        <w:rPr>
          <w:sz w:val="24"/>
        </w:rPr>
      </w:pPr>
    </w:p>
    <w:p w:rsidR="007443AC" w:rsidRDefault="007443AC"/>
    <w:sectPr w:rsidR="007443AC" w:rsidSect="00744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A1B" w:rsidRDefault="00757A1B" w:rsidP="0017358C">
      <w:r>
        <w:separator/>
      </w:r>
    </w:p>
  </w:endnote>
  <w:endnote w:type="continuationSeparator" w:id="1">
    <w:p w:rsidR="00757A1B" w:rsidRDefault="00757A1B" w:rsidP="00173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A1B" w:rsidRDefault="00757A1B" w:rsidP="0017358C">
      <w:r>
        <w:separator/>
      </w:r>
    </w:p>
  </w:footnote>
  <w:footnote w:type="continuationSeparator" w:id="1">
    <w:p w:rsidR="00757A1B" w:rsidRDefault="00757A1B" w:rsidP="001735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717"/>
    <w:rsid w:val="000026DA"/>
    <w:rsid w:val="00003D01"/>
    <w:rsid w:val="00003D37"/>
    <w:rsid w:val="00015D32"/>
    <w:rsid w:val="00022B7A"/>
    <w:rsid w:val="00022E8D"/>
    <w:rsid w:val="00024B7B"/>
    <w:rsid w:val="0003094C"/>
    <w:rsid w:val="0003284D"/>
    <w:rsid w:val="00033D83"/>
    <w:rsid w:val="00037E22"/>
    <w:rsid w:val="00041846"/>
    <w:rsid w:val="00050BBE"/>
    <w:rsid w:val="000541AA"/>
    <w:rsid w:val="00064678"/>
    <w:rsid w:val="00066042"/>
    <w:rsid w:val="00066E89"/>
    <w:rsid w:val="00071955"/>
    <w:rsid w:val="00072927"/>
    <w:rsid w:val="00072A56"/>
    <w:rsid w:val="0007532F"/>
    <w:rsid w:val="000805C3"/>
    <w:rsid w:val="000817F7"/>
    <w:rsid w:val="00084092"/>
    <w:rsid w:val="00084DB7"/>
    <w:rsid w:val="00084DCE"/>
    <w:rsid w:val="00090E6C"/>
    <w:rsid w:val="000937F9"/>
    <w:rsid w:val="00096B40"/>
    <w:rsid w:val="000A0058"/>
    <w:rsid w:val="000A3ACB"/>
    <w:rsid w:val="000A4334"/>
    <w:rsid w:val="000A5AB1"/>
    <w:rsid w:val="000A624C"/>
    <w:rsid w:val="000A7DFA"/>
    <w:rsid w:val="000B2547"/>
    <w:rsid w:val="000B4047"/>
    <w:rsid w:val="000D72A7"/>
    <w:rsid w:val="000D7889"/>
    <w:rsid w:val="000D7E7C"/>
    <w:rsid w:val="000E0DDD"/>
    <w:rsid w:val="000E2C91"/>
    <w:rsid w:val="000E3037"/>
    <w:rsid w:val="000E5DDE"/>
    <w:rsid w:val="000E70CC"/>
    <w:rsid w:val="000E726A"/>
    <w:rsid w:val="000F0C50"/>
    <w:rsid w:val="000F1D04"/>
    <w:rsid w:val="000F28A5"/>
    <w:rsid w:val="000F3E99"/>
    <w:rsid w:val="000F5D39"/>
    <w:rsid w:val="000F61DC"/>
    <w:rsid w:val="00100EC8"/>
    <w:rsid w:val="001053F5"/>
    <w:rsid w:val="00110D4D"/>
    <w:rsid w:val="00111816"/>
    <w:rsid w:val="0011389D"/>
    <w:rsid w:val="001168E4"/>
    <w:rsid w:val="00120364"/>
    <w:rsid w:val="00122A90"/>
    <w:rsid w:val="00124916"/>
    <w:rsid w:val="00132857"/>
    <w:rsid w:val="00133F6F"/>
    <w:rsid w:val="001426E3"/>
    <w:rsid w:val="00142A78"/>
    <w:rsid w:val="0014392A"/>
    <w:rsid w:val="001440D0"/>
    <w:rsid w:val="00154BC8"/>
    <w:rsid w:val="001550CE"/>
    <w:rsid w:val="00155C73"/>
    <w:rsid w:val="001579DD"/>
    <w:rsid w:val="00166B43"/>
    <w:rsid w:val="0017012B"/>
    <w:rsid w:val="0017358C"/>
    <w:rsid w:val="001773E3"/>
    <w:rsid w:val="00182C31"/>
    <w:rsid w:val="0018476E"/>
    <w:rsid w:val="0018733D"/>
    <w:rsid w:val="0018776F"/>
    <w:rsid w:val="0019293B"/>
    <w:rsid w:val="00192CBB"/>
    <w:rsid w:val="00197BE1"/>
    <w:rsid w:val="001A1F95"/>
    <w:rsid w:val="001A23DD"/>
    <w:rsid w:val="001A3DDF"/>
    <w:rsid w:val="001A6F4D"/>
    <w:rsid w:val="001B0E46"/>
    <w:rsid w:val="001B5938"/>
    <w:rsid w:val="001B7503"/>
    <w:rsid w:val="001C3009"/>
    <w:rsid w:val="001C3471"/>
    <w:rsid w:val="001C4AF8"/>
    <w:rsid w:val="001D385B"/>
    <w:rsid w:val="001D4AB4"/>
    <w:rsid w:val="001D68C8"/>
    <w:rsid w:val="001D7720"/>
    <w:rsid w:val="001E060A"/>
    <w:rsid w:val="001E301B"/>
    <w:rsid w:val="001E4552"/>
    <w:rsid w:val="001F1335"/>
    <w:rsid w:val="001F5D1D"/>
    <w:rsid w:val="001F77A1"/>
    <w:rsid w:val="002017B8"/>
    <w:rsid w:val="002021A1"/>
    <w:rsid w:val="00202559"/>
    <w:rsid w:val="002049E8"/>
    <w:rsid w:val="00204D20"/>
    <w:rsid w:val="00204FE9"/>
    <w:rsid w:val="002076EE"/>
    <w:rsid w:val="00210097"/>
    <w:rsid w:val="002119B9"/>
    <w:rsid w:val="00211DB8"/>
    <w:rsid w:val="0021502D"/>
    <w:rsid w:val="002155A9"/>
    <w:rsid w:val="00215FA7"/>
    <w:rsid w:val="00221AF5"/>
    <w:rsid w:val="00221FE5"/>
    <w:rsid w:val="00224E23"/>
    <w:rsid w:val="002252BC"/>
    <w:rsid w:val="00231D6B"/>
    <w:rsid w:val="00231DEE"/>
    <w:rsid w:val="00231E82"/>
    <w:rsid w:val="0023548F"/>
    <w:rsid w:val="002429D2"/>
    <w:rsid w:val="00243EAA"/>
    <w:rsid w:val="00250265"/>
    <w:rsid w:val="0025164F"/>
    <w:rsid w:val="00251AC5"/>
    <w:rsid w:val="002535BD"/>
    <w:rsid w:val="0025482B"/>
    <w:rsid w:val="00256822"/>
    <w:rsid w:val="0026079E"/>
    <w:rsid w:val="00261D5C"/>
    <w:rsid w:val="00265509"/>
    <w:rsid w:val="0027550D"/>
    <w:rsid w:val="00275FE1"/>
    <w:rsid w:val="0027605E"/>
    <w:rsid w:val="00277CC4"/>
    <w:rsid w:val="00282061"/>
    <w:rsid w:val="00284CC8"/>
    <w:rsid w:val="0028696C"/>
    <w:rsid w:val="00290133"/>
    <w:rsid w:val="002929D0"/>
    <w:rsid w:val="00292CAE"/>
    <w:rsid w:val="002940F0"/>
    <w:rsid w:val="002958FE"/>
    <w:rsid w:val="00295CF9"/>
    <w:rsid w:val="00296CAB"/>
    <w:rsid w:val="00297DE9"/>
    <w:rsid w:val="002A33EB"/>
    <w:rsid w:val="002A6F1C"/>
    <w:rsid w:val="002A7176"/>
    <w:rsid w:val="002B4DE8"/>
    <w:rsid w:val="002B66E9"/>
    <w:rsid w:val="002B71C0"/>
    <w:rsid w:val="002B74B7"/>
    <w:rsid w:val="002C1ABD"/>
    <w:rsid w:val="002C24C5"/>
    <w:rsid w:val="002C738B"/>
    <w:rsid w:val="002D2D22"/>
    <w:rsid w:val="002D35FB"/>
    <w:rsid w:val="002D4F77"/>
    <w:rsid w:val="002D4FDB"/>
    <w:rsid w:val="002D7CF6"/>
    <w:rsid w:val="002D7EA2"/>
    <w:rsid w:val="002E0DB3"/>
    <w:rsid w:val="002E5309"/>
    <w:rsid w:val="002E7DDD"/>
    <w:rsid w:val="002F1C11"/>
    <w:rsid w:val="002F21B5"/>
    <w:rsid w:val="002F3653"/>
    <w:rsid w:val="002F3CF8"/>
    <w:rsid w:val="002F3DEC"/>
    <w:rsid w:val="002F571C"/>
    <w:rsid w:val="002F57DA"/>
    <w:rsid w:val="002F7DAA"/>
    <w:rsid w:val="00300CD7"/>
    <w:rsid w:val="003024CA"/>
    <w:rsid w:val="00303692"/>
    <w:rsid w:val="00306B37"/>
    <w:rsid w:val="003112C4"/>
    <w:rsid w:val="00311606"/>
    <w:rsid w:val="00311DBB"/>
    <w:rsid w:val="003207BE"/>
    <w:rsid w:val="00323F17"/>
    <w:rsid w:val="00325771"/>
    <w:rsid w:val="00326F7E"/>
    <w:rsid w:val="00327541"/>
    <w:rsid w:val="00330FDF"/>
    <w:rsid w:val="003320A5"/>
    <w:rsid w:val="003373EA"/>
    <w:rsid w:val="0034011A"/>
    <w:rsid w:val="00342373"/>
    <w:rsid w:val="003554E9"/>
    <w:rsid w:val="0035555E"/>
    <w:rsid w:val="00367971"/>
    <w:rsid w:val="00377AA0"/>
    <w:rsid w:val="003818F6"/>
    <w:rsid w:val="00381DB4"/>
    <w:rsid w:val="00385BA2"/>
    <w:rsid w:val="00386C52"/>
    <w:rsid w:val="003933C3"/>
    <w:rsid w:val="0039689E"/>
    <w:rsid w:val="0039721F"/>
    <w:rsid w:val="003A02FA"/>
    <w:rsid w:val="003A1E17"/>
    <w:rsid w:val="003A21CB"/>
    <w:rsid w:val="003A3E59"/>
    <w:rsid w:val="003A73E6"/>
    <w:rsid w:val="003B3379"/>
    <w:rsid w:val="003B7C52"/>
    <w:rsid w:val="003C025B"/>
    <w:rsid w:val="003C15AA"/>
    <w:rsid w:val="003C1FD7"/>
    <w:rsid w:val="003C5F4E"/>
    <w:rsid w:val="003C604A"/>
    <w:rsid w:val="003C6753"/>
    <w:rsid w:val="003D2723"/>
    <w:rsid w:val="003D317C"/>
    <w:rsid w:val="003D52EC"/>
    <w:rsid w:val="003E0760"/>
    <w:rsid w:val="003E0E6B"/>
    <w:rsid w:val="003E25EC"/>
    <w:rsid w:val="003E3DE8"/>
    <w:rsid w:val="003F2B5D"/>
    <w:rsid w:val="003F4C7E"/>
    <w:rsid w:val="00400DF7"/>
    <w:rsid w:val="00401CEC"/>
    <w:rsid w:val="004027AC"/>
    <w:rsid w:val="00404F5A"/>
    <w:rsid w:val="00405A55"/>
    <w:rsid w:val="00413151"/>
    <w:rsid w:val="004144D7"/>
    <w:rsid w:val="00420E90"/>
    <w:rsid w:val="00422AE2"/>
    <w:rsid w:val="0042398E"/>
    <w:rsid w:val="00423DFF"/>
    <w:rsid w:val="0042637F"/>
    <w:rsid w:val="00441470"/>
    <w:rsid w:val="00446D09"/>
    <w:rsid w:val="00447C90"/>
    <w:rsid w:val="00452A8C"/>
    <w:rsid w:val="004549FA"/>
    <w:rsid w:val="00464260"/>
    <w:rsid w:val="00464916"/>
    <w:rsid w:val="0046634F"/>
    <w:rsid w:val="00467CD9"/>
    <w:rsid w:val="00467D90"/>
    <w:rsid w:val="004731C6"/>
    <w:rsid w:val="00475633"/>
    <w:rsid w:val="00476C76"/>
    <w:rsid w:val="00480596"/>
    <w:rsid w:val="00481A5E"/>
    <w:rsid w:val="004847D5"/>
    <w:rsid w:val="00494452"/>
    <w:rsid w:val="004967CE"/>
    <w:rsid w:val="00497069"/>
    <w:rsid w:val="00497298"/>
    <w:rsid w:val="004A2C1C"/>
    <w:rsid w:val="004A4971"/>
    <w:rsid w:val="004A7558"/>
    <w:rsid w:val="004A7AD5"/>
    <w:rsid w:val="004B09BA"/>
    <w:rsid w:val="004D3C5B"/>
    <w:rsid w:val="004D3D65"/>
    <w:rsid w:val="004D7ED9"/>
    <w:rsid w:val="004E0EB9"/>
    <w:rsid w:val="004E1DC2"/>
    <w:rsid w:val="004E2250"/>
    <w:rsid w:val="004E2F6F"/>
    <w:rsid w:val="004E5F3A"/>
    <w:rsid w:val="004F3EA0"/>
    <w:rsid w:val="004F4613"/>
    <w:rsid w:val="004F470E"/>
    <w:rsid w:val="004F5833"/>
    <w:rsid w:val="004F7731"/>
    <w:rsid w:val="0050004F"/>
    <w:rsid w:val="00500402"/>
    <w:rsid w:val="005164AE"/>
    <w:rsid w:val="00516C79"/>
    <w:rsid w:val="005216FA"/>
    <w:rsid w:val="00524019"/>
    <w:rsid w:val="00524A92"/>
    <w:rsid w:val="00525B2A"/>
    <w:rsid w:val="00525D5B"/>
    <w:rsid w:val="0053123C"/>
    <w:rsid w:val="005319E2"/>
    <w:rsid w:val="00534B6C"/>
    <w:rsid w:val="00536AEE"/>
    <w:rsid w:val="00536AF1"/>
    <w:rsid w:val="00536B8D"/>
    <w:rsid w:val="00537E5C"/>
    <w:rsid w:val="0054057B"/>
    <w:rsid w:val="00541183"/>
    <w:rsid w:val="00543ED7"/>
    <w:rsid w:val="00547AF5"/>
    <w:rsid w:val="00547F3E"/>
    <w:rsid w:val="005505BA"/>
    <w:rsid w:val="00552E0B"/>
    <w:rsid w:val="00553A6A"/>
    <w:rsid w:val="00561F7E"/>
    <w:rsid w:val="00563531"/>
    <w:rsid w:val="00565D40"/>
    <w:rsid w:val="0057092A"/>
    <w:rsid w:val="00571274"/>
    <w:rsid w:val="00571B53"/>
    <w:rsid w:val="0057619E"/>
    <w:rsid w:val="0058188F"/>
    <w:rsid w:val="0058470D"/>
    <w:rsid w:val="0058483F"/>
    <w:rsid w:val="005966AF"/>
    <w:rsid w:val="005A2A99"/>
    <w:rsid w:val="005A3CA9"/>
    <w:rsid w:val="005A3EB1"/>
    <w:rsid w:val="005A4C01"/>
    <w:rsid w:val="005B5447"/>
    <w:rsid w:val="005C2172"/>
    <w:rsid w:val="005C3447"/>
    <w:rsid w:val="005C64CC"/>
    <w:rsid w:val="005D2499"/>
    <w:rsid w:val="005D3A4C"/>
    <w:rsid w:val="005D5133"/>
    <w:rsid w:val="005D57D4"/>
    <w:rsid w:val="005D6A09"/>
    <w:rsid w:val="005D6A84"/>
    <w:rsid w:val="005D788A"/>
    <w:rsid w:val="005E0B9F"/>
    <w:rsid w:val="005E1744"/>
    <w:rsid w:val="005E31F0"/>
    <w:rsid w:val="005E35D8"/>
    <w:rsid w:val="005E38FB"/>
    <w:rsid w:val="005E658E"/>
    <w:rsid w:val="005F0B8A"/>
    <w:rsid w:val="005F2FE4"/>
    <w:rsid w:val="005F3333"/>
    <w:rsid w:val="005F3DD7"/>
    <w:rsid w:val="005F5499"/>
    <w:rsid w:val="006007DD"/>
    <w:rsid w:val="006028B3"/>
    <w:rsid w:val="006032B7"/>
    <w:rsid w:val="0060585A"/>
    <w:rsid w:val="00605ABE"/>
    <w:rsid w:val="00611F42"/>
    <w:rsid w:val="0061369F"/>
    <w:rsid w:val="00616E95"/>
    <w:rsid w:val="00621F41"/>
    <w:rsid w:val="00622417"/>
    <w:rsid w:val="00623682"/>
    <w:rsid w:val="00627645"/>
    <w:rsid w:val="006308D2"/>
    <w:rsid w:val="00631BB6"/>
    <w:rsid w:val="006320A3"/>
    <w:rsid w:val="00632D7A"/>
    <w:rsid w:val="00634902"/>
    <w:rsid w:val="00634DC9"/>
    <w:rsid w:val="00635A0A"/>
    <w:rsid w:val="006419BD"/>
    <w:rsid w:val="00642935"/>
    <w:rsid w:val="00644C9A"/>
    <w:rsid w:val="006465BC"/>
    <w:rsid w:val="00652D0F"/>
    <w:rsid w:val="00653C9B"/>
    <w:rsid w:val="00653F36"/>
    <w:rsid w:val="00655D5F"/>
    <w:rsid w:val="00656D27"/>
    <w:rsid w:val="00673E1A"/>
    <w:rsid w:val="00674D4C"/>
    <w:rsid w:val="0068496E"/>
    <w:rsid w:val="00690A00"/>
    <w:rsid w:val="00690D31"/>
    <w:rsid w:val="006964EE"/>
    <w:rsid w:val="00697F19"/>
    <w:rsid w:val="006A02AA"/>
    <w:rsid w:val="006B21AE"/>
    <w:rsid w:val="006C0A5E"/>
    <w:rsid w:val="006C1D22"/>
    <w:rsid w:val="006C7F88"/>
    <w:rsid w:val="006E674F"/>
    <w:rsid w:val="006F037A"/>
    <w:rsid w:val="00701476"/>
    <w:rsid w:val="007032ED"/>
    <w:rsid w:val="007039C4"/>
    <w:rsid w:val="007040D6"/>
    <w:rsid w:val="00704839"/>
    <w:rsid w:val="0071093D"/>
    <w:rsid w:val="00710DD4"/>
    <w:rsid w:val="0071177C"/>
    <w:rsid w:val="00713374"/>
    <w:rsid w:val="00717B4B"/>
    <w:rsid w:val="00723DD2"/>
    <w:rsid w:val="007255BB"/>
    <w:rsid w:val="0073498C"/>
    <w:rsid w:val="00741207"/>
    <w:rsid w:val="00742871"/>
    <w:rsid w:val="00742D7E"/>
    <w:rsid w:val="0074312C"/>
    <w:rsid w:val="007431F0"/>
    <w:rsid w:val="007443AC"/>
    <w:rsid w:val="00744585"/>
    <w:rsid w:val="007454AC"/>
    <w:rsid w:val="00750856"/>
    <w:rsid w:val="00756274"/>
    <w:rsid w:val="00757A1B"/>
    <w:rsid w:val="00760DDD"/>
    <w:rsid w:val="00765396"/>
    <w:rsid w:val="00765421"/>
    <w:rsid w:val="007656BA"/>
    <w:rsid w:val="0076610F"/>
    <w:rsid w:val="00767B35"/>
    <w:rsid w:val="00767C59"/>
    <w:rsid w:val="00771079"/>
    <w:rsid w:val="00774571"/>
    <w:rsid w:val="00777FCE"/>
    <w:rsid w:val="007806FA"/>
    <w:rsid w:val="00781120"/>
    <w:rsid w:val="007825DC"/>
    <w:rsid w:val="0078785A"/>
    <w:rsid w:val="0079122F"/>
    <w:rsid w:val="00791867"/>
    <w:rsid w:val="00796384"/>
    <w:rsid w:val="0079757E"/>
    <w:rsid w:val="007A0081"/>
    <w:rsid w:val="007A4520"/>
    <w:rsid w:val="007A5717"/>
    <w:rsid w:val="007A7FAF"/>
    <w:rsid w:val="007B1820"/>
    <w:rsid w:val="007B2134"/>
    <w:rsid w:val="007B3410"/>
    <w:rsid w:val="007B5A92"/>
    <w:rsid w:val="007C088B"/>
    <w:rsid w:val="007C1FC6"/>
    <w:rsid w:val="007C3B85"/>
    <w:rsid w:val="007D0ED9"/>
    <w:rsid w:val="007D2524"/>
    <w:rsid w:val="007D3697"/>
    <w:rsid w:val="007D3841"/>
    <w:rsid w:val="007D4300"/>
    <w:rsid w:val="007D4E7C"/>
    <w:rsid w:val="007D7913"/>
    <w:rsid w:val="007E0864"/>
    <w:rsid w:val="007E2C8B"/>
    <w:rsid w:val="007F2CB2"/>
    <w:rsid w:val="00802793"/>
    <w:rsid w:val="00805663"/>
    <w:rsid w:val="008063F3"/>
    <w:rsid w:val="00807784"/>
    <w:rsid w:val="008077A9"/>
    <w:rsid w:val="00810FBE"/>
    <w:rsid w:val="008145F8"/>
    <w:rsid w:val="008157B3"/>
    <w:rsid w:val="0082246F"/>
    <w:rsid w:val="00822D74"/>
    <w:rsid w:val="0083476F"/>
    <w:rsid w:val="00840A76"/>
    <w:rsid w:val="00841A67"/>
    <w:rsid w:val="008430ED"/>
    <w:rsid w:val="00845C83"/>
    <w:rsid w:val="008464C0"/>
    <w:rsid w:val="00852E09"/>
    <w:rsid w:val="00853C02"/>
    <w:rsid w:val="00854774"/>
    <w:rsid w:val="00860741"/>
    <w:rsid w:val="0087590D"/>
    <w:rsid w:val="008808A4"/>
    <w:rsid w:val="008833CF"/>
    <w:rsid w:val="00884853"/>
    <w:rsid w:val="00884B26"/>
    <w:rsid w:val="0088652F"/>
    <w:rsid w:val="0088667E"/>
    <w:rsid w:val="00892239"/>
    <w:rsid w:val="00894B01"/>
    <w:rsid w:val="00896EEA"/>
    <w:rsid w:val="008A3193"/>
    <w:rsid w:val="008A6268"/>
    <w:rsid w:val="008B54AC"/>
    <w:rsid w:val="008C2782"/>
    <w:rsid w:val="008C4843"/>
    <w:rsid w:val="008C69E1"/>
    <w:rsid w:val="008C71F2"/>
    <w:rsid w:val="008C7B3A"/>
    <w:rsid w:val="008D1B25"/>
    <w:rsid w:val="008D3CED"/>
    <w:rsid w:val="008D6D83"/>
    <w:rsid w:val="008E0CC3"/>
    <w:rsid w:val="008E0CE0"/>
    <w:rsid w:val="008E192A"/>
    <w:rsid w:val="008E6C50"/>
    <w:rsid w:val="008E7136"/>
    <w:rsid w:val="008F1052"/>
    <w:rsid w:val="008F12F3"/>
    <w:rsid w:val="008F2DE2"/>
    <w:rsid w:val="008F38FC"/>
    <w:rsid w:val="008F784C"/>
    <w:rsid w:val="009003CA"/>
    <w:rsid w:val="009008C7"/>
    <w:rsid w:val="00905294"/>
    <w:rsid w:val="009057FB"/>
    <w:rsid w:val="0090648F"/>
    <w:rsid w:val="00910A62"/>
    <w:rsid w:val="009118A4"/>
    <w:rsid w:val="009142EA"/>
    <w:rsid w:val="009149D0"/>
    <w:rsid w:val="00915F02"/>
    <w:rsid w:val="00922859"/>
    <w:rsid w:val="00923A36"/>
    <w:rsid w:val="009330DA"/>
    <w:rsid w:val="00936015"/>
    <w:rsid w:val="00940087"/>
    <w:rsid w:val="009421D4"/>
    <w:rsid w:val="009430B8"/>
    <w:rsid w:val="00944085"/>
    <w:rsid w:val="00950AFB"/>
    <w:rsid w:val="00951B8F"/>
    <w:rsid w:val="00964982"/>
    <w:rsid w:val="0097069C"/>
    <w:rsid w:val="0097142C"/>
    <w:rsid w:val="00971E90"/>
    <w:rsid w:val="00974F22"/>
    <w:rsid w:val="00976744"/>
    <w:rsid w:val="00977031"/>
    <w:rsid w:val="00977367"/>
    <w:rsid w:val="009823F2"/>
    <w:rsid w:val="00986469"/>
    <w:rsid w:val="00990185"/>
    <w:rsid w:val="009901D9"/>
    <w:rsid w:val="00992717"/>
    <w:rsid w:val="00994650"/>
    <w:rsid w:val="009A1007"/>
    <w:rsid w:val="009A231B"/>
    <w:rsid w:val="009A3FB0"/>
    <w:rsid w:val="009A46A4"/>
    <w:rsid w:val="009B36F2"/>
    <w:rsid w:val="009B69FF"/>
    <w:rsid w:val="009C14AE"/>
    <w:rsid w:val="009C1D59"/>
    <w:rsid w:val="009C1D70"/>
    <w:rsid w:val="009C24E5"/>
    <w:rsid w:val="009C4D71"/>
    <w:rsid w:val="009C5815"/>
    <w:rsid w:val="009C5FA9"/>
    <w:rsid w:val="009C6B0C"/>
    <w:rsid w:val="009D0067"/>
    <w:rsid w:val="009E0E47"/>
    <w:rsid w:val="009E41DC"/>
    <w:rsid w:val="009E557F"/>
    <w:rsid w:val="009E6471"/>
    <w:rsid w:val="009F3256"/>
    <w:rsid w:val="009F3614"/>
    <w:rsid w:val="009F4052"/>
    <w:rsid w:val="009F4557"/>
    <w:rsid w:val="009F4F8C"/>
    <w:rsid w:val="009F5646"/>
    <w:rsid w:val="009F56D5"/>
    <w:rsid w:val="009F5BF2"/>
    <w:rsid w:val="009F6C8D"/>
    <w:rsid w:val="00A02447"/>
    <w:rsid w:val="00A02C1A"/>
    <w:rsid w:val="00A060D8"/>
    <w:rsid w:val="00A07FD7"/>
    <w:rsid w:val="00A12B33"/>
    <w:rsid w:val="00A14C33"/>
    <w:rsid w:val="00A1614B"/>
    <w:rsid w:val="00A17870"/>
    <w:rsid w:val="00A2187D"/>
    <w:rsid w:val="00A228DE"/>
    <w:rsid w:val="00A24946"/>
    <w:rsid w:val="00A24C40"/>
    <w:rsid w:val="00A2693B"/>
    <w:rsid w:val="00A27F66"/>
    <w:rsid w:val="00A32AAE"/>
    <w:rsid w:val="00A37456"/>
    <w:rsid w:val="00A374E5"/>
    <w:rsid w:val="00A43DB6"/>
    <w:rsid w:val="00A51633"/>
    <w:rsid w:val="00A5178E"/>
    <w:rsid w:val="00A5319C"/>
    <w:rsid w:val="00A53DA9"/>
    <w:rsid w:val="00A53ED4"/>
    <w:rsid w:val="00A547D7"/>
    <w:rsid w:val="00A61ABA"/>
    <w:rsid w:val="00A6743D"/>
    <w:rsid w:val="00A70ABD"/>
    <w:rsid w:val="00A723E2"/>
    <w:rsid w:val="00A753B4"/>
    <w:rsid w:val="00A8177B"/>
    <w:rsid w:val="00A81EE2"/>
    <w:rsid w:val="00A84C8A"/>
    <w:rsid w:val="00A974BE"/>
    <w:rsid w:val="00AA08DD"/>
    <w:rsid w:val="00AA2085"/>
    <w:rsid w:val="00AA478E"/>
    <w:rsid w:val="00AA485B"/>
    <w:rsid w:val="00AA4AC3"/>
    <w:rsid w:val="00AA5887"/>
    <w:rsid w:val="00AA61FF"/>
    <w:rsid w:val="00AA7D68"/>
    <w:rsid w:val="00AB3C2C"/>
    <w:rsid w:val="00AB7015"/>
    <w:rsid w:val="00AB7018"/>
    <w:rsid w:val="00AC1DA2"/>
    <w:rsid w:val="00AC22CC"/>
    <w:rsid w:val="00AC2844"/>
    <w:rsid w:val="00AC521E"/>
    <w:rsid w:val="00AD2776"/>
    <w:rsid w:val="00AD5C4B"/>
    <w:rsid w:val="00AE03BC"/>
    <w:rsid w:val="00AE0F55"/>
    <w:rsid w:val="00AE122C"/>
    <w:rsid w:val="00AE1DC7"/>
    <w:rsid w:val="00AE3E46"/>
    <w:rsid w:val="00AE79DC"/>
    <w:rsid w:val="00AF0D86"/>
    <w:rsid w:val="00AF2BC0"/>
    <w:rsid w:val="00AF4238"/>
    <w:rsid w:val="00AF5EF1"/>
    <w:rsid w:val="00B01E17"/>
    <w:rsid w:val="00B1175B"/>
    <w:rsid w:val="00B12A24"/>
    <w:rsid w:val="00B22360"/>
    <w:rsid w:val="00B24E2B"/>
    <w:rsid w:val="00B34122"/>
    <w:rsid w:val="00B4097D"/>
    <w:rsid w:val="00B41E7F"/>
    <w:rsid w:val="00B47B4F"/>
    <w:rsid w:val="00B57566"/>
    <w:rsid w:val="00B604E0"/>
    <w:rsid w:val="00B64AE8"/>
    <w:rsid w:val="00B67AE8"/>
    <w:rsid w:val="00B70BCF"/>
    <w:rsid w:val="00B7209B"/>
    <w:rsid w:val="00B8344F"/>
    <w:rsid w:val="00B869BE"/>
    <w:rsid w:val="00B875EA"/>
    <w:rsid w:val="00B9245E"/>
    <w:rsid w:val="00B93115"/>
    <w:rsid w:val="00B93D92"/>
    <w:rsid w:val="00B93EA7"/>
    <w:rsid w:val="00B94727"/>
    <w:rsid w:val="00B95435"/>
    <w:rsid w:val="00B95B33"/>
    <w:rsid w:val="00B95E01"/>
    <w:rsid w:val="00B97E00"/>
    <w:rsid w:val="00BA0B68"/>
    <w:rsid w:val="00BB53EC"/>
    <w:rsid w:val="00BB5A95"/>
    <w:rsid w:val="00BB70C3"/>
    <w:rsid w:val="00BC470A"/>
    <w:rsid w:val="00BC56BF"/>
    <w:rsid w:val="00BD452C"/>
    <w:rsid w:val="00BD7461"/>
    <w:rsid w:val="00BE0D88"/>
    <w:rsid w:val="00BE1BE5"/>
    <w:rsid w:val="00BE1F03"/>
    <w:rsid w:val="00BE3065"/>
    <w:rsid w:val="00BE44C4"/>
    <w:rsid w:val="00BE6E52"/>
    <w:rsid w:val="00BE7ED2"/>
    <w:rsid w:val="00BF033D"/>
    <w:rsid w:val="00BF41CA"/>
    <w:rsid w:val="00BF7552"/>
    <w:rsid w:val="00BF7BF6"/>
    <w:rsid w:val="00C033F9"/>
    <w:rsid w:val="00C03645"/>
    <w:rsid w:val="00C0438A"/>
    <w:rsid w:val="00C11615"/>
    <w:rsid w:val="00C11C49"/>
    <w:rsid w:val="00C12450"/>
    <w:rsid w:val="00C131E4"/>
    <w:rsid w:val="00C13A4B"/>
    <w:rsid w:val="00C17453"/>
    <w:rsid w:val="00C207B7"/>
    <w:rsid w:val="00C21058"/>
    <w:rsid w:val="00C27CED"/>
    <w:rsid w:val="00C32378"/>
    <w:rsid w:val="00C35333"/>
    <w:rsid w:val="00C41ED2"/>
    <w:rsid w:val="00C44854"/>
    <w:rsid w:val="00C52F0F"/>
    <w:rsid w:val="00C53D25"/>
    <w:rsid w:val="00C55FAF"/>
    <w:rsid w:val="00C56D71"/>
    <w:rsid w:val="00C60748"/>
    <w:rsid w:val="00C64681"/>
    <w:rsid w:val="00C667F7"/>
    <w:rsid w:val="00C70EB9"/>
    <w:rsid w:val="00C718AF"/>
    <w:rsid w:val="00C72AAD"/>
    <w:rsid w:val="00C72ABB"/>
    <w:rsid w:val="00C74A91"/>
    <w:rsid w:val="00C80686"/>
    <w:rsid w:val="00C8379A"/>
    <w:rsid w:val="00C8426C"/>
    <w:rsid w:val="00C876B9"/>
    <w:rsid w:val="00C94C22"/>
    <w:rsid w:val="00C9642D"/>
    <w:rsid w:val="00CA2323"/>
    <w:rsid w:val="00CA5C1A"/>
    <w:rsid w:val="00CB5447"/>
    <w:rsid w:val="00CC0F7F"/>
    <w:rsid w:val="00CC13EB"/>
    <w:rsid w:val="00CD0FB2"/>
    <w:rsid w:val="00CD10C5"/>
    <w:rsid w:val="00CD6FA9"/>
    <w:rsid w:val="00CE169E"/>
    <w:rsid w:val="00CE2001"/>
    <w:rsid w:val="00CE533A"/>
    <w:rsid w:val="00CE6030"/>
    <w:rsid w:val="00CF06D0"/>
    <w:rsid w:val="00CF2566"/>
    <w:rsid w:val="00CF5A33"/>
    <w:rsid w:val="00CF71BB"/>
    <w:rsid w:val="00D0159D"/>
    <w:rsid w:val="00D05290"/>
    <w:rsid w:val="00D207BD"/>
    <w:rsid w:val="00D22402"/>
    <w:rsid w:val="00D22E8C"/>
    <w:rsid w:val="00D376F6"/>
    <w:rsid w:val="00D45F78"/>
    <w:rsid w:val="00D50C02"/>
    <w:rsid w:val="00D51953"/>
    <w:rsid w:val="00D5292A"/>
    <w:rsid w:val="00D551A8"/>
    <w:rsid w:val="00D55755"/>
    <w:rsid w:val="00D57EDF"/>
    <w:rsid w:val="00D6390D"/>
    <w:rsid w:val="00D63C4A"/>
    <w:rsid w:val="00D71074"/>
    <w:rsid w:val="00D731B3"/>
    <w:rsid w:val="00D86D0C"/>
    <w:rsid w:val="00D86EE8"/>
    <w:rsid w:val="00D93667"/>
    <w:rsid w:val="00D93AE8"/>
    <w:rsid w:val="00D93E4F"/>
    <w:rsid w:val="00D93F81"/>
    <w:rsid w:val="00D9729D"/>
    <w:rsid w:val="00DA03F0"/>
    <w:rsid w:val="00DA31F3"/>
    <w:rsid w:val="00DA42D1"/>
    <w:rsid w:val="00DA7291"/>
    <w:rsid w:val="00DB2C1D"/>
    <w:rsid w:val="00DB464A"/>
    <w:rsid w:val="00DC3DAE"/>
    <w:rsid w:val="00DC5A21"/>
    <w:rsid w:val="00DC5FF6"/>
    <w:rsid w:val="00DC75E8"/>
    <w:rsid w:val="00DC7D06"/>
    <w:rsid w:val="00DD31A1"/>
    <w:rsid w:val="00DD6458"/>
    <w:rsid w:val="00DD788E"/>
    <w:rsid w:val="00DF162A"/>
    <w:rsid w:val="00DF2C16"/>
    <w:rsid w:val="00DF3227"/>
    <w:rsid w:val="00E00CDE"/>
    <w:rsid w:val="00E03087"/>
    <w:rsid w:val="00E064A0"/>
    <w:rsid w:val="00E06D7A"/>
    <w:rsid w:val="00E129EF"/>
    <w:rsid w:val="00E12CDB"/>
    <w:rsid w:val="00E22AE2"/>
    <w:rsid w:val="00E2343C"/>
    <w:rsid w:val="00E25E6C"/>
    <w:rsid w:val="00E27E07"/>
    <w:rsid w:val="00E30022"/>
    <w:rsid w:val="00E37879"/>
    <w:rsid w:val="00E40497"/>
    <w:rsid w:val="00E4052A"/>
    <w:rsid w:val="00E409EE"/>
    <w:rsid w:val="00E41A7E"/>
    <w:rsid w:val="00E421C0"/>
    <w:rsid w:val="00E42C72"/>
    <w:rsid w:val="00E4437C"/>
    <w:rsid w:val="00E4543E"/>
    <w:rsid w:val="00E621A0"/>
    <w:rsid w:val="00E64732"/>
    <w:rsid w:val="00E67427"/>
    <w:rsid w:val="00E75019"/>
    <w:rsid w:val="00E9065A"/>
    <w:rsid w:val="00E91EBF"/>
    <w:rsid w:val="00E93D8C"/>
    <w:rsid w:val="00E97568"/>
    <w:rsid w:val="00EA0CFE"/>
    <w:rsid w:val="00EA44AA"/>
    <w:rsid w:val="00EA518C"/>
    <w:rsid w:val="00EB1E6F"/>
    <w:rsid w:val="00EB6B7F"/>
    <w:rsid w:val="00EC4BCF"/>
    <w:rsid w:val="00EC5032"/>
    <w:rsid w:val="00ED12A2"/>
    <w:rsid w:val="00ED1857"/>
    <w:rsid w:val="00ED2708"/>
    <w:rsid w:val="00ED414A"/>
    <w:rsid w:val="00ED4AB6"/>
    <w:rsid w:val="00ED57FD"/>
    <w:rsid w:val="00ED7812"/>
    <w:rsid w:val="00EE15EF"/>
    <w:rsid w:val="00EE1A59"/>
    <w:rsid w:val="00EE2EAE"/>
    <w:rsid w:val="00EE5CDF"/>
    <w:rsid w:val="00EF268B"/>
    <w:rsid w:val="00EF2DB9"/>
    <w:rsid w:val="00EF459D"/>
    <w:rsid w:val="00EF6375"/>
    <w:rsid w:val="00F001DB"/>
    <w:rsid w:val="00F01FF8"/>
    <w:rsid w:val="00F0368A"/>
    <w:rsid w:val="00F05442"/>
    <w:rsid w:val="00F11E11"/>
    <w:rsid w:val="00F208B2"/>
    <w:rsid w:val="00F22F23"/>
    <w:rsid w:val="00F25E32"/>
    <w:rsid w:val="00F27B58"/>
    <w:rsid w:val="00F30520"/>
    <w:rsid w:val="00F30F8A"/>
    <w:rsid w:val="00F33832"/>
    <w:rsid w:val="00F4263F"/>
    <w:rsid w:val="00F45533"/>
    <w:rsid w:val="00F45931"/>
    <w:rsid w:val="00F463BC"/>
    <w:rsid w:val="00F46DFC"/>
    <w:rsid w:val="00F473B9"/>
    <w:rsid w:val="00F47F15"/>
    <w:rsid w:val="00F51EDE"/>
    <w:rsid w:val="00F52827"/>
    <w:rsid w:val="00F6554A"/>
    <w:rsid w:val="00F66E15"/>
    <w:rsid w:val="00F7046F"/>
    <w:rsid w:val="00F71CF8"/>
    <w:rsid w:val="00F71DFA"/>
    <w:rsid w:val="00F731FA"/>
    <w:rsid w:val="00F73F0A"/>
    <w:rsid w:val="00F76295"/>
    <w:rsid w:val="00F77BA7"/>
    <w:rsid w:val="00F81F14"/>
    <w:rsid w:val="00F863A3"/>
    <w:rsid w:val="00F8701B"/>
    <w:rsid w:val="00F900D4"/>
    <w:rsid w:val="00FA1260"/>
    <w:rsid w:val="00FA177E"/>
    <w:rsid w:val="00FA2E2E"/>
    <w:rsid w:val="00FA50AF"/>
    <w:rsid w:val="00FA7035"/>
    <w:rsid w:val="00FA753D"/>
    <w:rsid w:val="00FB0095"/>
    <w:rsid w:val="00FB1ACF"/>
    <w:rsid w:val="00FB6C69"/>
    <w:rsid w:val="00FC1223"/>
    <w:rsid w:val="00FD13C0"/>
    <w:rsid w:val="00FD14D6"/>
    <w:rsid w:val="00FD560E"/>
    <w:rsid w:val="00FD7EE1"/>
    <w:rsid w:val="00FE2882"/>
    <w:rsid w:val="00FE31D8"/>
    <w:rsid w:val="00FF2178"/>
    <w:rsid w:val="00FF4294"/>
    <w:rsid w:val="00FF48EA"/>
    <w:rsid w:val="00FF6411"/>
    <w:rsid w:val="00FF71D4"/>
    <w:rsid w:val="6BC6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A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44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44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443A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443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刘凯</dc:creator>
  <cp:lastModifiedBy>admin</cp:lastModifiedBy>
  <cp:revision>7</cp:revision>
  <dcterms:created xsi:type="dcterms:W3CDTF">2014-08-18T09:16:00Z</dcterms:created>
  <dcterms:modified xsi:type="dcterms:W3CDTF">2019-07-04T01:21:00Z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