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06" w:rsidRPr="00AA2435" w:rsidRDefault="00717606" w:rsidP="00717606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交通与车辆</w:t>
      </w:r>
      <w:r w:rsidRPr="00AA2435">
        <w:rPr>
          <w:rFonts w:ascii="方正小标宋简体" w:eastAsia="方正小标宋简体" w:hint="eastAsia"/>
          <w:b/>
          <w:sz w:val="32"/>
          <w:szCs w:val="32"/>
        </w:rPr>
        <w:t>工程学院</w:t>
      </w:r>
    </w:p>
    <w:p w:rsidR="00E37256" w:rsidRDefault="00717606" w:rsidP="00717606">
      <w:pPr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 w:rsidRPr="00AA2435">
        <w:rPr>
          <w:rFonts w:ascii="方正小标宋简体" w:eastAsia="方正小标宋简体" w:hint="eastAsia"/>
          <w:b/>
          <w:sz w:val="32"/>
          <w:szCs w:val="32"/>
        </w:rPr>
        <w:t>硕士研究生招生考试</w:t>
      </w:r>
      <w:r>
        <w:rPr>
          <w:rFonts w:ascii="方正小标宋简体" w:eastAsia="方正小标宋简体" w:hint="eastAsia"/>
          <w:b/>
          <w:sz w:val="32"/>
          <w:szCs w:val="32"/>
        </w:rPr>
        <w:t>自命题</w:t>
      </w:r>
      <w:r w:rsidRPr="00AA2435">
        <w:rPr>
          <w:rFonts w:ascii="方正小标宋简体" w:eastAsia="方正小标宋简体" w:hAnsiTheme="minorEastAsia" w:hint="eastAsia"/>
          <w:b/>
          <w:sz w:val="32"/>
          <w:szCs w:val="32"/>
        </w:rPr>
        <w:t>考试大纲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9"/>
      </w:tblGrid>
      <w:tr w:rsidR="00E37256" w:rsidRPr="00EE27DA" w:rsidTr="005B682C">
        <w:trPr>
          <w:trHeight w:val="7393"/>
        </w:trPr>
        <w:tc>
          <w:tcPr>
            <w:tcW w:w="8609" w:type="dxa"/>
          </w:tcPr>
          <w:p w:rsidR="00E37256" w:rsidRPr="00EE27DA" w:rsidRDefault="00E37256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科目代码：</w:t>
            </w:r>
            <w:r w:rsidRPr="00EE27DA">
              <w:rPr>
                <w:rFonts w:ascii="宋体" w:hAnsi="宋体" w:hint="eastAsia"/>
                <w:sz w:val="24"/>
              </w:rPr>
              <w:t>91</w:t>
            </w:r>
            <w:r w:rsidR="00F154B1" w:rsidRPr="00EE27DA">
              <w:rPr>
                <w:rFonts w:ascii="宋体" w:hAnsi="宋体" w:hint="eastAsia"/>
                <w:sz w:val="24"/>
              </w:rPr>
              <w:t>1</w:t>
            </w:r>
            <w:r w:rsidRPr="00EE27DA">
              <w:rPr>
                <w:rFonts w:ascii="宋体" w:hAnsi="宋体" w:hint="eastAsia"/>
                <w:b/>
                <w:sz w:val="24"/>
              </w:rPr>
              <w:t>科目名称：</w:t>
            </w:r>
            <w:r w:rsidR="00F154B1" w:rsidRPr="00EE27DA">
              <w:rPr>
                <w:rFonts w:ascii="宋体" w:hAnsi="宋体" w:hint="eastAsia"/>
                <w:b/>
                <w:sz w:val="24"/>
              </w:rPr>
              <w:t>理论力学</w:t>
            </w:r>
          </w:p>
          <w:p w:rsidR="008D7CE8" w:rsidRPr="00DA5130" w:rsidRDefault="008D7CE8" w:rsidP="00F539BA">
            <w:pPr>
              <w:spacing w:beforeLines="50" w:before="156" w:afterLines="50" w:after="156" w:line="400" w:lineRule="exact"/>
              <w:rPr>
                <w:rFonts w:ascii="宋体" w:hAnsi="宋体"/>
                <w:b/>
                <w:sz w:val="24"/>
              </w:rPr>
            </w:pPr>
            <w:r w:rsidRPr="00DA5130">
              <w:rPr>
                <w:rFonts w:ascii="宋体" w:hAnsi="宋体" w:hint="eastAsia"/>
                <w:b/>
                <w:sz w:val="24"/>
              </w:rPr>
              <w:t>考试</w:t>
            </w:r>
            <w:r w:rsidR="00DA5130">
              <w:rPr>
                <w:rFonts w:ascii="宋体" w:hAnsi="宋体" w:hint="eastAsia"/>
                <w:b/>
                <w:sz w:val="24"/>
              </w:rPr>
              <w:t>范围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一、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静力学基本概念和物体的受力分析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静力学公理，工程中几种常见的约束与约束反力，物体的受力分析。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二、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力学简化和力系平衡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cs="宋体" w:hint="eastAsia"/>
                <w:sz w:val="24"/>
              </w:rPr>
              <w:t>平面汇交力系的合成与平衡</w:t>
            </w:r>
            <w:r w:rsidRPr="00EE27DA">
              <w:rPr>
                <w:rFonts w:ascii="宋体" w:hAnsi="宋体" w:hint="eastAsia"/>
                <w:sz w:val="24"/>
              </w:rPr>
              <w:t>；</w:t>
            </w:r>
            <w:r w:rsidRPr="00EE27DA">
              <w:rPr>
                <w:rFonts w:ascii="宋体" w:hAnsi="宋体" w:cs="宋体" w:hint="eastAsia"/>
                <w:sz w:val="24"/>
              </w:rPr>
              <w:t>平面力偶系的合成与平衡</w:t>
            </w:r>
            <w:r w:rsidRPr="00EE27DA">
              <w:rPr>
                <w:rFonts w:ascii="宋体" w:hAnsi="宋体" w:hint="eastAsia"/>
                <w:sz w:val="24"/>
              </w:rPr>
              <w:t>；平面任意力系的简化与平衡；</w:t>
            </w:r>
            <w:r w:rsidRPr="00EE27DA">
              <w:rPr>
                <w:rFonts w:ascii="宋体" w:hAnsi="宋体" w:cs="宋体" w:hint="eastAsia"/>
                <w:sz w:val="24"/>
              </w:rPr>
              <w:t>物体系统的平衡；力在空间直角坐标轴上的投影和力对坐标轴的矩；摩擦角和自锁，</w:t>
            </w:r>
            <w:r w:rsidRPr="00EE27DA">
              <w:rPr>
                <w:rFonts w:ascii="宋体" w:hAnsi="宋体" w:hint="eastAsia"/>
                <w:sz w:val="24"/>
              </w:rPr>
              <w:t>考虑滑动摩擦时物体的平衡问题；平面简单桁架的内力计算。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三、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点的运动学和点的合成运动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质点的运动及其数学描述；</w:t>
            </w:r>
            <w:r w:rsidRPr="00EE27DA">
              <w:rPr>
                <w:rFonts w:ascii="宋体" w:hAnsi="宋体" w:cs="宋体" w:hint="eastAsia"/>
                <w:sz w:val="24"/>
              </w:rPr>
              <w:t>点的三种速度和加速度，点的科氏加速度；</w:t>
            </w:r>
            <w:r w:rsidRPr="00EE27DA">
              <w:rPr>
                <w:rFonts w:ascii="宋体" w:hAnsi="宋体" w:hint="eastAsia"/>
                <w:sz w:val="24"/>
              </w:rPr>
              <w:t>点的速度和加速度的合成定理。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四、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刚体的简单运动和刚体的平面运动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cs="宋体" w:hint="eastAsia"/>
                <w:sz w:val="24"/>
              </w:rPr>
              <w:t>刚体的平行移动和转动；刚体的</w:t>
            </w:r>
            <w:r w:rsidRPr="00EE27DA">
              <w:rPr>
                <w:rFonts w:ascii="宋体" w:hAnsi="宋体" w:hint="eastAsia"/>
                <w:sz w:val="24"/>
              </w:rPr>
              <w:t>平面运动。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五、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质点运动学的基本方程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牛顿三定律，质点运动微分方程和质点动力学问题的求解，质心和刚体转动惯量的计算。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六、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动量定理</w:t>
            </w:r>
          </w:p>
          <w:p w:rsidR="008D7CE8" w:rsidRPr="005B682C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动量和冲量的概念，动量定理和动量守恒。质心运动定理和质心运动守恒定</w:t>
            </w:r>
            <w:r w:rsidRPr="005B682C">
              <w:rPr>
                <w:rFonts w:ascii="宋体" w:hAnsi="宋体" w:hint="eastAsia"/>
                <w:b/>
                <w:sz w:val="24"/>
              </w:rPr>
              <w:t>律。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七、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动量矩定理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动量矩和动量矩定理，刚体绕定轴转动的微分方程，质点系相对于质心的动量矩定理，刚体平面运动微分方程。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八、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动能定理</w:t>
            </w:r>
          </w:p>
          <w:p w:rsidR="008D7CE8" w:rsidRPr="00EE27DA" w:rsidRDefault="008D7CE8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力的功，质点和质点系的动能，质点和质点系的动能定理，功率和功率方程，势力场，势能和机械能守恒定律。</w:t>
            </w:r>
          </w:p>
          <w:p w:rsidR="008D7CE8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九、</w:t>
            </w:r>
            <w:r w:rsidR="008D7CE8" w:rsidRPr="005B682C">
              <w:rPr>
                <w:rFonts w:ascii="宋体" w:hAnsi="宋体" w:hint="eastAsia"/>
                <w:b/>
                <w:sz w:val="24"/>
              </w:rPr>
              <w:t>达朗贝尔原理</w:t>
            </w:r>
          </w:p>
          <w:p w:rsidR="00E37256" w:rsidRDefault="008D7CE8" w:rsidP="000315D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EE27DA">
              <w:rPr>
                <w:rFonts w:ascii="宋体" w:hAnsi="宋体" w:cs="宋体" w:hint="eastAsia"/>
                <w:sz w:val="24"/>
              </w:rPr>
              <w:t>惯性力的概念和计算，刚体惯性力系的简化结果，质点和质点系的达朗贝尔原理。</w:t>
            </w:r>
          </w:p>
          <w:p w:rsidR="009E4195" w:rsidRPr="00EE27DA" w:rsidRDefault="009E4195" w:rsidP="009E4195">
            <w:pPr>
              <w:spacing w:line="400" w:lineRule="exact"/>
              <w:rPr>
                <w:rFonts w:ascii="宋体" w:hAnsi="宋体"/>
                <w:sz w:val="24"/>
              </w:rPr>
            </w:pPr>
            <w:r w:rsidRPr="009E4195">
              <w:rPr>
                <w:rFonts w:ascii="宋体" w:hAnsi="宋体" w:hint="eastAsia"/>
                <w:b/>
                <w:sz w:val="24"/>
              </w:rPr>
              <w:t>参考书目：</w:t>
            </w:r>
            <w:r>
              <w:rPr>
                <w:rFonts w:ascii="宋体" w:hAnsi="宋体" w:hint="eastAsia"/>
                <w:b/>
                <w:sz w:val="24"/>
              </w:rPr>
              <w:t>理论力学（I）</w:t>
            </w:r>
            <w:r w:rsidRPr="009E4195">
              <w:rPr>
                <w:rFonts w:ascii="宋体" w:hAnsi="宋体" w:hint="eastAsia"/>
                <w:b/>
                <w:sz w:val="24"/>
              </w:rPr>
              <w:t>第7版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9E4195">
              <w:rPr>
                <w:rFonts w:ascii="宋体" w:hAnsi="宋体" w:hint="eastAsia"/>
                <w:b/>
                <w:sz w:val="24"/>
              </w:rPr>
              <w:t xml:space="preserve">哈尔滨工业大学理论力学教研室编 </w:t>
            </w:r>
          </w:p>
        </w:tc>
      </w:tr>
      <w:tr w:rsidR="00E37256" w:rsidRPr="00EE27DA" w:rsidTr="000315D4">
        <w:trPr>
          <w:trHeight w:val="983"/>
        </w:trPr>
        <w:tc>
          <w:tcPr>
            <w:tcW w:w="8609" w:type="dxa"/>
            <w:tcBorders>
              <w:bottom w:val="single" w:sz="4" w:space="0" w:color="auto"/>
            </w:tcBorders>
          </w:tcPr>
          <w:p w:rsidR="00E37256" w:rsidRPr="00EE27DA" w:rsidRDefault="00E37256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lastRenderedPageBreak/>
              <w:t>科目代码：</w:t>
            </w:r>
            <w:r w:rsidR="0014221F" w:rsidRPr="00EE27DA">
              <w:rPr>
                <w:rFonts w:ascii="宋体" w:hAnsi="宋体" w:hint="eastAsia"/>
                <w:sz w:val="24"/>
              </w:rPr>
              <w:t>91</w:t>
            </w:r>
            <w:r w:rsidR="00A27772" w:rsidRPr="00EE27DA">
              <w:rPr>
                <w:rFonts w:ascii="宋体" w:hAnsi="宋体" w:hint="eastAsia"/>
                <w:sz w:val="24"/>
              </w:rPr>
              <w:t>2</w:t>
            </w:r>
            <w:r w:rsidRPr="00EE27DA">
              <w:rPr>
                <w:rFonts w:ascii="宋体" w:hAnsi="宋体" w:hint="eastAsia"/>
                <w:b/>
                <w:sz w:val="24"/>
              </w:rPr>
              <w:t>科目名称：</w:t>
            </w:r>
            <w:r w:rsidR="0014221F" w:rsidRPr="00EE27DA">
              <w:rPr>
                <w:rFonts w:ascii="宋体" w:hAnsi="宋体" w:hint="eastAsia"/>
                <w:b/>
                <w:sz w:val="24"/>
              </w:rPr>
              <w:t>材料</w:t>
            </w:r>
            <w:r w:rsidR="00A27772" w:rsidRPr="00EE27DA">
              <w:rPr>
                <w:rFonts w:ascii="宋体" w:hAnsi="宋体" w:hint="eastAsia"/>
                <w:b/>
                <w:sz w:val="24"/>
              </w:rPr>
              <w:t>力学</w:t>
            </w:r>
          </w:p>
          <w:p w:rsidR="00A27772" w:rsidRPr="00EE27DA" w:rsidRDefault="00A27772" w:rsidP="00F539BA">
            <w:pPr>
              <w:spacing w:beforeLines="50" w:before="156" w:afterLines="50" w:after="156" w:line="400" w:lineRule="exact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/>
                <w:b/>
                <w:sz w:val="24"/>
              </w:rPr>
              <w:t>考核</w:t>
            </w:r>
            <w:r w:rsidR="00DA5130">
              <w:rPr>
                <w:rFonts w:ascii="宋体" w:hAnsi="宋体" w:hint="eastAsia"/>
                <w:b/>
                <w:sz w:val="24"/>
              </w:rPr>
              <w:t>范围</w:t>
            </w:r>
          </w:p>
          <w:p w:rsidR="00A27772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一、</w:t>
            </w:r>
            <w:r w:rsidR="00A27772" w:rsidRPr="005B682C">
              <w:rPr>
                <w:rFonts w:ascii="宋体" w:hAnsi="宋体" w:hint="eastAsia"/>
                <w:b/>
                <w:sz w:val="24"/>
              </w:rPr>
              <w:t>材料力学概述：（熟练掌握）</w:t>
            </w:r>
          </w:p>
          <w:p w:rsidR="00A27772" w:rsidRPr="00EE27DA" w:rsidRDefault="00A27772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/>
                <w:sz w:val="24"/>
              </w:rPr>
              <w:t>材料力学的任务和研究对象、基本假设，应力、应变等概念，杆件变形的基本形式。</w:t>
            </w:r>
          </w:p>
          <w:p w:rsidR="00A27772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二、</w:t>
            </w:r>
            <w:r w:rsidR="00A27772" w:rsidRPr="005B682C">
              <w:rPr>
                <w:rFonts w:ascii="宋体" w:hAnsi="宋体" w:hint="eastAsia"/>
                <w:b/>
                <w:sz w:val="24"/>
              </w:rPr>
              <w:t>轴向拉伸与压缩：（熟练掌握）</w:t>
            </w:r>
          </w:p>
          <w:p w:rsidR="00A27772" w:rsidRPr="00EE27DA" w:rsidRDefault="00A27772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轴向拉压杆的内力、轴力图，横截面和斜截面上的应力，轴向拉压的应力、变形，轴向拉压的强度计算，轴向拉压的超静定问题，装配应力和热应力问题；轴向拉压时材料的力学性质；</w:t>
            </w:r>
            <w:r w:rsidRPr="00EE27DA">
              <w:rPr>
                <w:rFonts w:ascii="宋体" w:hAnsi="宋体"/>
                <w:sz w:val="24"/>
              </w:rPr>
              <w:t>剪切和挤压的实用计算。</w:t>
            </w:r>
          </w:p>
          <w:p w:rsidR="00A27772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三、</w:t>
            </w:r>
            <w:proofErr w:type="gramStart"/>
            <w:r w:rsidR="00A27772" w:rsidRPr="005B682C">
              <w:rPr>
                <w:rFonts w:ascii="宋体" w:hAnsi="宋体" w:hint="eastAsia"/>
                <w:b/>
                <w:sz w:val="24"/>
              </w:rPr>
              <w:t>圆轴扭转</w:t>
            </w:r>
            <w:proofErr w:type="gramEnd"/>
            <w:r w:rsidR="00A27772" w:rsidRPr="005B682C">
              <w:rPr>
                <w:rFonts w:ascii="宋体" w:hAnsi="宋体" w:hint="eastAsia"/>
                <w:b/>
                <w:sz w:val="24"/>
              </w:rPr>
              <w:t>：（熟练掌握）</w:t>
            </w:r>
          </w:p>
          <w:p w:rsidR="00A27772" w:rsidRPr="00EE27DA" w:rsidRDefault="00A27772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外力偶矩的计算、扭矩和扭矩图；</w:t>
            </w:r>
            <w:proofErr w:type="gramStart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圆轴扭转</w:t>
            </w:r>
            <w:proofErr w:type="gramEnd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时任意截面的扭矩，扭转切应力，</w:t>
            </w:r>
            <w:proofErr w:type="gramStart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圆轴扭转</w:t>
            </w:r>
            <w:proofErr w:type="gramEnd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时任意两截面的相对扭转角；</w:t>
            </w:r>
            <w:proofErr w:type="gramStart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圆及圆环</w:t>
            </w:r>
            <w:proofErr w:type="gramEnd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形截面的极惯性矩</w:t>
            </w:r>
            <w:proofErr w:type="gramStart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及抗扭截面模量</w:t>
            </w:r>
            <w:proofErr w:type="gramEnd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的计算。</w:t>
            </w:r>
            <w:r w:rsidRPr="00EE27DA">
              <w:rPr>
                <w:rFonts w:ascii="宋体" w:hAnsi="宋体"/>
                <w:sz w:val="24"/>
              </w:rPr>
              <w:t>圆杆扭转（包括薄壁圆筒的扭转）的强度条件和刚度条件。</w:t>
            </w:r>
          </w:p>
          <w:p w:rsidR="00A27772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四、</w:t>
            </w:r>
            <w:r w:rsidR="00A27772" w:rsidRPr="005B682C">
              <w:rPr>
                <w:rFonts w:ascii="宋体" w:hAnsi="宋体"/>
                <w:b/>
                <w:sz w:val="24"/>
              </w:rPr>
              <w:t>梁的平面弯曲问题</w:t>
            </w:r>
            <w:r w:rsidR="00A27772" w:rsidRPr="005B682C">
              <w:rPr>
                <w:rFonts w:ascii="宋体" w:hAnsi="宋体" w:hint="eastAsia"/>
                <w:b/>
                <w:sz w:val="24"/>
              </w:rPr>
              <w:t>：（灵活运用）</w:t>
            </w:r>
          </w:p>
          <w:p w:rsidR="00A27772" w:rsidRPr="00EE27DA" w:rsidRDefault="00A27772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/>
                <w:sz w:val="24"/>
              </w:rPr>
              <w:t>剪力图和弯矩图，剪力和弯矩与分布载荷集度之间关系的应用；梁纯弯曲时的基本假设，弯曲时正应力的计算，矩形截面梁和工字形截面梁的切应力计算，强度校核，提</w:t>
            </w:r>
            <w:proofErr w:type="gramStart"/>
            <w:r w:rsidRPr="00EE27DA">
              <w:rPr>
                <w:rFonts w:ascii="宋体" w:hAnsi="宋体"/>
                <w:sz w:val="24"/>
              </w:rPr>
              <w:t>高梁</w:t>
            </w:r>
            <w:proofErr w:type="gramEnd"/>
            <w:r w:rsidRPr="00EE27DA">
              <w:rPr>
                <w:rFonts w:ascii="宋体" w:hAnsi="宋体"/>
                <w:sz w:val="24"/>
              </w:rPr>
              <w:t>弯曲强度的措施；梁的挠度曲线及其近似微分方程，求解梁的挠度和转角，梁的刚度校核，提</w:t>
            </w:r>
            <w:proofErr w:type="gramStart"/>
            <w:r w:rsidRPr="00EE27DA">
              <w:rPr>
                <w:rFonts w:ascii="宋体" w:hAnsi="宋体"/>
                <w:sz w:val="24"/>
              </w:rPr>
              <w:t>高梁</w:t>
            </w:r>
            <w:proofErr w:type="gramEnd"/>
            <w:r w:rsidRPr="00EE27DA">
              <w:rPr>
                <w:rFonts w:ascii="宋体" w:hAnsi="宋体"/>
                <w:sz w:val="24"/>
              </w:rPr>
              <w:t>弯曲刚度的措施，简单超静定梁的分析。</w:t>
            </w:r>
          </w:p>
          <w:p w:rsidR="00A27772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五、</w:t>
            </w:r>
            <w:r w:rsidR="00A27772" w:rsidRPr="005B682C">
              <w:rPr>
                <w:rFonts w:ascii="宋体" w:hAnsi="宋体" w:hint="eastAsia"/>
                <w:b/>
                <w:sz w:val="24"/>
              </w:rPr>
              <w:t>截面几何性质（灵活运用）</w:t>
            </w:r>
          </w:p>
          <w:p w:rsidR="00A27772" w:rsidRPr="00EE27DA" w:rsidRDefault="00A27772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 xml:space="preserve">　　静矩、形心、惯性矩、惯性半径、惯性积，简单截面惯性矩和惯性积计算；平行移轴公式；形心主轴和形心主惯性矩；组合截面的惯性矩和惯性积计算。</w:t>
            </w:r>
          </w:p>
          <w:p w:rsidR="00A27772" w:rsidRPr="00EE27DA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六、</w:t>
            </w:r>
            <w:r w:rsidR="00A27772" w:rsidRPr="005B682C">
              <w:rPr>
                <w:rFonts w:ascii="宋体" w:hAnsi="宋体" w:hint="eastAsia"/>
                <w:b/>
                <w:sz w:val="24"/>
              </w:rPr>
              <w:t>应力和应变分析与强度理论：（熟练掌握）</w:t>
            </w:r>
          </w:p>
          <w:p w:rsidR="00A27772" w:rsidRPr="00EE27DA" w:rsidRDefault="00A27772" w:rsidP="000315D4">
            <w:pPr>
              <w:spacing w:line="40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应力状态，主应力和主平面的概念，二向应力状态的解析法和图解法；计算斜截面上的应力、主应力和主平面的方位；三向应力状态的应力圆画法；掌握单元体最大剪应力计算方法；各向同性材料在一般应力状态下的应力——应变关系，广义胡克定律，各向同性材料各弹性常数之间的关系；一般应力状态下的应变能密度，体积改变能密度与畸变能密度；四种常用的强度理论。</w:t>
            </w:r>
          </w:p>
          <w:p w:rsidR="00A27772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七、</w:t>
            </w:r>
            <w:r w:rsidR="00A27772" w:rsidRPr="005B682C">
              <w:rPr>
                <w:rFonts w:ascii="宋体" w:hAnsi="宋体" w:hint="eastAsia"/>
                <w:b/>
                <w:sz w:val="24"/>
              </w:rPr>
              <w:t>组合变形：（灵活运用）</w:t>
            </w:r>
          </w:p>
          <w:p w:rsidR="00A27772" w:rsidRPr="00EE27DA" w:rsidRDefault="00A27772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/>
                <w:sz w:val="24"/>
              </w:rPr>
              <w:t>拉（压）与弯曲组合变形，</w:t>
            </w:r>
            <w:proofErr w:type="gramStart"/>
            <w:r w:rsidRPr="00EE27DA">
              <w:rPr>
                <w:rFonts w:ascii="宋体" w:hAnsi="宋体"/>
                <w:sz w:val="24"/>
              </w:rPr>
              <w:t>圆轴扭转</w:t>
            </w:r>
            <w:proofErr w:type="gramEnd"/>
            <w:r w:rsidRPr="00EE27DA">
              <w:rPr>
                <w:rFonts w:ascii="宋体" w:hAnsi="宋体"/>
                <w:sz w:val="24"/>
              </w:rPr>
              <w:t>与弯曲组合变形。</w:t>
            </w:r>
          </w:p>
          <w:p w:rsidR="00A27772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八、</w:t>
            </w:r>
            <w:r w:rsidR="00A27772" w:rsidRPr="005B682C">
              <w:rPr>
                <w:rFonts w:ascii="宋体" w:hAnsi="宋体" w:hint="eastAsia"/>
                <w:b/>
                <w:sz w:val="24"/>
              </w:rPr>
              <w:t>压杆稳定：（灵活运用）</w:t>
            </w:r>
          </w:p>
          <w:p w:rsidR="00A27772" w:rsidRPr="00EE27DA" w:rsidRDefault="00A27772" w:rsidP="000315D4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压</w:t>
            </w:r>
            <w:proofErr w:type="gramStart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杆稳定</w:t>
            </w:r>
            <w:proofErr w:type="gramEnd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的概念；常见约束下细长压杆的临界压力、欧拉公式；压杆临界应力以及临界应力总图；压</w:t>
            </w:r>
            <w:proofErr w:type="gramStart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杆稳定</w:t>
            </w:r>
            <w:proofErr w:type="gramEnd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计算；中柔度杆临界应力的经验公式；提高压</w:t>
            </w:r>
            <w:proofErr w:type="gramStart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杆稳定</w:t>
            </w:r>
            <w:proofErr w:type="gramEnd"/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的措施。</w:t>
            </w:r>
          </w:p>
          <w:p w:rsidR="00A27772" w:rsidRPr="005B682C" w:rsidRDefault="00DA5130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九、</w:t>
            </w:r>
            <w:r w:rsidR="00A27772" w:rsidRPr="005B682C">
              <w:rPr>
                <w:rFonts w:ascii="宋体" w:hAnsi="宋体" w:hint="eastAsia"/>
                <w:b/>
                <w:sz w:val="24"/>
              </w:rPr>
              <w:t>能量方法（灵活运用）</w:t>
            </w:r>
          </w:p>
          <w:p w:rsidR="00D5102E" w:rsidRDefault="00A27772" w:rsidP="009E4195">
            <w:pPr>
              <w:widowControl/>
              <w:shd w:val="clear" w:color="auto" w:fill="FFFFFF"/>
              <w:spacing w:line="400" w:lineRule="exac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掌握变形能（外力功）的普遍表达式，杆件变形能的计算；虚功原理、卡氏定理、莫尔定理（</w:t>
            </w:r>
            <w:r w:rsidRPr="00EE27DA">
              <w:rPr>
                <w:rFonts w:ascii="宋体" w:hAnsi="宋体"/>
                <w:sz w:val="24"/>
              </w:rPr>
              <w:t>单位载荷法</w:t>
            </w:r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）及其应用；用能量方法解</w:t>
            </w:r>
            <w:r w:rsidRPr="00EE27DA">
              <w:rPr>
                <w:rFonts w:ascii="宋体" w:hAnsi="宋体"/>
                <w:sz w:val="24"/>
              </w:rPr>
              <w:t>简单</w:t>
            </w:r>
            <w:r w:rsidRPr="00EE27DA">
              <w:rPr>
                <w:rFonts w:ascii="宋体" w:hAnsi="宋体" w:cs="宋体" w:hint="eastAsia"/>
                <w:color w:val="000000"/>
                <w:kern w:val="0"/>
                <w:sz w:val="24"/>
              </w:rPr>
              <w:t>超静定问题。</w:t>
            </w:r>
          </w:p>
          <w:p w:rsidR="009E4195" w:rsidRPr="009E4195" w:rsidRDefault="009E4195" w:rsidP="009E4195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 w:rsidRPr="009E4195">
              <w:rPr>
                <w:rFonts w:ascii="宋体" w:hAnsi="宋体" w:hint="eastAsia"/>
                <w:b/>
                <w:sz w:val="24"/>
              </w:rPr>
              <w:t>参考书目： 材料力学第5版（上下册）刘鸿文主编</w:t>
            </w:r>
          </w:p>
        </w:tc>
      </w:tr>
      <w:tr w:rsidR="00703AB1" w:rsidRPr="00EE27DA" w:rsidTr="005B682C">
        <w:trPr>
          <w:trHeight w:val="3392"/>
        </w:trPr>
        <w:tc>
          <w:tcPr>
            <w:tcW w:w="8609" w:type="dxa"/>
          </w:tcPr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lastRenderedPageBreak/>
              <w:t>科目代码：9</w:t>
            </w:r>
            <w:r w:rsidR="00F539BA">
              <w:rPr>
                <w:rFonts w:ascii="宋体" w:hAnsi="宋体" w:hint="eastAsia"/>
                <w:b/>
                <w:sz w:val="24"/>
              </w:rPr>
              <w:t>28</w:t>
            </w:r>
            <w:r w:rsidRPr="00EE27DA">
              <w:rPr>
                <w:rFonts w:ascii="宋体" w:hAnsi="宋体" w:hint="eastAsia"/>
                <w:b/>
                <w:sz w:val="24"/>
              </w:rPr>
              <w:t xml:space="preserve"> 科目名称：汽车理论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考试范围：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一、汽车的动力性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掌握如下内容及其名词解释：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汽车的动力性指标、汽车驱动力与行驶阻力、汽车的驱动力-行驶阻力</w:t>
            </w:r>
            <w:proofErr w:type="gramStart"/>
            <w:r w:rsidRPr="00EE27DA">
              <w:rPr>
                <w:rFonts w:ascii="宋体" w:hAnsi="宋体" w:hint="eastAsia"/>
                <w:sz w:val="24"/>
              </w:rPr>
              <w:t>平衡图</w:t>
            </w:r>
            <w:proofErr w:type="gramEnd"/>
            <w:r w:rsidRPr="00EE27DA">
              <w:rPr>
                <w:rFonts w:ascii="宋体" w:hAnsi="宋体" w:hint="eastAsia"/>
                <w:sz w:val="24"/>
              </w:rPr>
              <w:t>与动力特性图、汽车行驶的附着条件与汽车的附着率、汽车的功率平衡。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重点掌握：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动力性的含义，汽车行驶方程式及其影响因素，汽车行驶方程式的应用（结合汽车的驱动力－行驶阻力平衡图、动力特性图分析汽车的动力性能），汽车行驶附着条件以及附着率的分析、功率平衡的含义及其功率平衡图。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二、汽车的燃油经济性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掌握如下内容及其名词解释：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汽车燃油经济性的评价指标、汽车燃油经济性的计算、影响汽车燃油经济性的因素。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重点掌握：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燃油经济性的含义，循环行驶工况的含义以及常见的循环工况，燃油经济性的计算，根据燃料消耗量方程式，分析使用因素和结构因素对汽车燃油经济性的影响。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三、汽车动力装置参数的选定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掌握如下内容及其名词解释：</w:t>
            </w:r>
          </w:p>
          <w:p w:rsidR="00703AB1" w:rsidRPr="00EE27DA" w:rsidRDefault="00703AB1" w:rsidP="000315D4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发动机功率的选择、最小传动比的选择、最大传动比的选择、传动</w:t>
            </w:r>
            <w:proofErr w:type="gramStart"/>
            <w:r w:rsidRPr="00EE27DA">
              <w:rPr>
                <w:rFonts w:ascii="宋体" w:hAnsi="宋体" w:hint="eastAsia"/>
                <w:sz w:val="24"/>
              </w:rPr>
              <w:t>系挡数与各挡</w:t>
            </w:r>
            <w:proofErr w:type="gramEnd"/>
            <w:r w:rsidRPr="00EE27DA">
              <w:rPr>
                <w:rFonts w:ascii="宋体" w:hAnsi="宋体" w:hint="eastAsia"/>
                <w:sz w:val="24"/>
              </w:rPr>
              <w:t>传动比的选择。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重点掌握：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 xml:space="preserve">    影响汽车发动机功率选择的因素以及计算，传动系统最小传动比的选择，传动系统最大传动比的选择，挡数对汽车性能的影响，</w:t>
            </w:r>
            <w:proofErr w:type="gramStart"/>
            <w:r w:rsidRPr="00EE27DA">
              <w:rPr>
                <w:rFonts w:ascii="宋体" w:hAnsi="宋体" w:hint="eastAsia"/>
                <w:sz w:val="24"/>
              </w:rPr>
              <w:t>各挡传动比</w:t>
            </w:r>
            <w:proofErr w:type="gramEnd"/>
            <w:r w:rsidRPr="00EE27DA">
              <w:rPr>
                <w:rFonts w:ascii="宋体" w:hAnsi="宋体" w:hint="eastAsia"/>
                <w:sz w:val="24"/>
              </w:rPr>
              <w:t>分配。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四、汽车的制动性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掌握如下内容及其名词解释：</w:t>
            </w:r>
          </w:p>
          <w:p w:rsidR="00703AB1" w:rsidRPr="00EE27DA" w:rsidRDefault="00703AB1" w:rsidP="000315D4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制动性的评价指标、制动时车轮的受力、汽车的制动效能及其恒定性、制动时汽车的方向稳定性、前后制动器制动力的比例关系。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重点掌握：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 xml:space="preserve">    汽车制动性评价指标，制动时车轮的受力分析，地面制动力、制动器制动力、</w:t>
            </w:r>
            <w:r w:rsidRPr="00EE27DA">
              <w:rPr>
                <w:rFonts w:ascii="宋体" w:hAnsi="宋体" w:hint="eastAsia"/>
                <w:sz w:val="24"/>
              </w:rPr>
              <w:lastRenderedPageBreak/>
              <w:t>地面附着力三者之间的关系，硬路面上汽车的制动力系数和侧向力系数与滑动率之间的关系，以及制动防抱死系统（</w:t>
            </w:r>
            <w:r w:rsidRPr="00EE27DA">
              <w:rPr>
                <w:rFonts w:ascii="宋体" w:hAnsi="宋体"/>
                <w:sz w:val="24"/>
              </w:rPr>
              <w:t>ABS</w:t>
            </w:r>
            <w:r w:rsidRPr="00EE27DA">
              <w:rPr>
                <w:rFonts w:ascii="宋体" w:hAnsi="宋体" w:hint="eastAsia"/>
                <w:sz w:val="24"/>
              </w:rPr>
              <w:t>）的理论依据，制动距离的含义以及充分发出的制动减速度（</w:t>
            </w:r>
            <w:r w:rsidRPr="00EE27DA">
              <w:rPr>
                <w:rFonts w:ascii="宋体" w:hAnsi="宋体"/>
                <w:sz w:val="24"/>
              </w:rPr>
              <w:t>MFDD)</w:t>
            </w:r>
            <w:r w:rsidRPr="00EE27DA">
              <w:rPr>
                <w:rFonts w:ascii="宋体" w:hAnsi="宋体" w:hint="eastAsia"/>
                <w:sz w:val="24"/>
              </w:rPr>
              <w:t>的含义，制动过程四个阶段分析，制动距离的表达公式以及分析影响制动距离的因素，制动性能的恒定性，制动效能因数、以及盘式制动器优点，制动时失去稳定性的表现形式，以及各种表现形式之间的关系，制动跑偏因素分析，制动时失去转向能力以及侧滑发生的条件以及影响因素，制动时前后轮法向反作用力，</w:t>
            </w:r>
            <w:r w:rsidRPr="00EE27DA">
              <w:rPr>
                <w:rFonts w:ascii="宋体" w:hAnsi="宋体"/>
                <w:sz w:val="24"/>
              </w:rPr>
              <w:t>I</w:t>
            </w:r>
            <w:r w:rsidRPr="00EE27DA">
              <w:rPr>
                <w:rFonts w:ascii="宋体" w:hAnsi="宋体" w:hint="eastAsia"/>
                <w:sz w:val="24"/>
              </w:rPr>
              <w:t>曲线、</w:t>
            </w:r>
            <w:r w:rsidRPr="00EE27DA">
              <w:rPr>
                <w:rFonts w:ascii="宋体" w:hAnsi="宋体" w:cs="GreekC"/>
                <w:sz w:val="24"/>
              </w:rPr>
              <w:t>b</w:t>
            </w:r>
            <w:r w:rsidRPr="00EE27DA">
              <w:rPr>
                <w:rFonts w:ascii="宋体" w:hAnsi="宋体" w:hint="eastAsia"/>
                <w:sz w:val="24"/>
              </w:rPr>
              <w:t>线、</w:t>
            </w:r>
            <w:r w:rsidRPr="00EE27DA">
              <w:rPr>
                <w:rFonts w:ascii="宋体" w:hAnsi="宋体"/>
                <w:sz w:val="24"/>
              </w:rPr>
              <w:t>f</w:t>
            </w:r>
            <w:r w:rsidRPr="00EE27DA">
              <w:rPr>
                <w:rFonts w:ascii="宋体" w:hAnsi="宋体" w:hint="eastAsia"/>
                <w:sz w:val="24"/>
              </w:rPr>
              <w:t>线、</w:t>
            </w:r>
            <w:r w:rsidRPr="00EE27DA">
              <w:rPr>
                <w:rFonts w:ascii="宋体" w:hAnsi="宋体"/>
                <w:sz w:val="24"/>
              </w:rPr>
              <w:t>r</w:t>
            </w:r>
            <w:r w:rsidRPr="00EE27DA">
              <w:rPr>
                <w:rFonts w:ascii="宋体" w:hAnsi="宋体" w:hint="eastAsia"/>
                <w:sz w:val="24"/>
              </w:rPr>
              <w:t>线的含义，以及分析制动过程（</w:t>
            </w:r>
            <w:r w:rsidR="00DA5130">
              <w:rPr>
                <w:rFonts w:ascii="宋体" w:hAnsi="宋体" w:hint="eastAsia"/>
                <w:sz w:val="24"/>
              </w:rPr>
              <w:t>制动时前后轮地面制动力、制动器制动力、附着力、车轮运动状态），能</w:t>
            </w:r>
            <w:r w:rsidRPr="00EE27DA">
              <w:rPr>
                <w:rFonts w:ascii="宋体" w:hAnsi="宋体" w:hint="eastAsia"/>
                <w:sz w:val="24"/>
              </w:rPr>
              <w:t>利用附着系数和制动效能分析汽车的制动性能，对汽车制动器制动力分配的要求原则以及目的。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五、汽车的操纵稳定性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掌握如下内容及其名词解释：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 xml:space="preserve">    操纵稳定性概述、轮胎的侧偏特性、线性二自由度汽车模型对前轮角输入的响应、汽车的操纵稳定性与悬架的关系、汽车的侧翻。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六、汽车的平顺性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掌握如下内容及其名词解释：</w:t>
            </w:r>
          </w:p>
          <w:p w:rsidR="00703AB1" w:rsidRPr="00EE27DA" w:rsidRDefault="00703AB1" w:rsidP="000315D4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人体对振动的反应和平顺性的评价、路面不平度的统计特性、汽车振动系统的简化和单质</w:t>
            </w:r>
            <w:proofErr w:type="gramStart"/>
            <w:r w:rsidRPr="00EE27DA">
              <w:rPr>
                <w:rFonts w:ascii="宋体" w:hAnsi="宋体" w:hint="eastAsia"/>
                <w:sz w:val="24"/>
              </w:rPr>
              <w:t>量系统</w:t>
            </w:r>
            <w:proofErr w:type="gramEnd"/>
            <w:r w:rsidRPr="00EE27DA">
              <w:rPr>
                <w:rFonts w:ascii="宋体" w:hAnsi="宋体" w:hint="eastAsia"/>
                <w:sz w:val="24"/>
              </w:rPr>
              <w:t>的振动。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重点掌握：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 xml:space="preserve">    人体对振动反应的影响因素，轴加权系数和频率加权函数的概念，评价平顺性的基本评价法和辅助评价法的含义以及应用场合，汽车振动系统的简化条件，汽车单质量线性系统的固有频率和阻尼比的概念，以及频率响应特性，悬架系统固有频率和阻尼比选择的定性分析。</w:t>
            </w:r>
          </w:p>
          <w:p w:rsidR="00703AB1" w:rsidRPr="00EE27DA" w:rsidRDefault="00703AB1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七、汽车的通过性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掌握如下内容及其名词解释：</w:t>
            </w:r>
          </w:p>
          <w:p w:rsidR="00703AB1" w:rsidRPr="00EE27DA" w:rsidRDefault="00703AB1" w:rsidP="000315D4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汽车通过性评价指标及几何参数。</w:t>
            </w:r>
          </w:p>
          <w:p w:rsidR="00703AB1" w:rsidRPr="00EE27DA" w:rsidRDefault="00703AB1" w:rsidP="000315D4">
            <w:pPr>
              <w:spacing w:line="400" w:lineRule="exact"/>
              <w:ind w:firstLine="482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重点掌握：</w:t>
            </w:r>
          </w:p>
          <w:p w:rsidR="00703AB1" w:rsidRDefault="00703AB1" w:rsidP="000315D4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通过性的基本含义，影响通过性的几何参数。</w:t>
            </w:r>
          </w:p>
          <w:p w:rsidR="009E4195" w:rsidRPr="009E4195" w:rsidRDefault="009E4195" w:rsidP="009E4195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E4195">
              <w:rPr>
                <w:rFonts w:ascii="宋体" w:hAnsi="宋体" w:hint="eastAsia"/>
                <w:b/>
                <w:sz w:val="24"/>
              </w:rPr>
              <w:t>参考书目：</w:t>
            </w:r>
            <w:r w:rsidRPr="00C12280">
              <w:rPr>
                <w:rFonts w:hint="eastAsia"/>
                <w:sz w:val="24"/>
              </w:rPr>
              <w:t>汽车理论（第五版）</w:t>
            </w:r>
            <w:r w:rsidRPr="00C12280">
              <w:rPr>
                <w:sz w:val="24"/>
              </w:rPr>
              <w:t xml:space="preserve"> </w:t>
            </w:r>
            <w:r w:rsidRPr="00C12280">
              <w:rPr>
                <w:rFonts w:hint="eastAsia"/>
                <w:sz w:val="24"/>
              </w:rPr>
              <w:t>余志生主编，机械工业出版社</w:t>
            </w:r>
          </w:p>
        </w:tc>
      </w:tr>
      <w:tr w:rsidR="00703AB1" w:rsidRPr="00EE27DA" w:rsidTr="005B682C">
        <w:trPr>
          <w:trHeight w:val="983"/>
        </w:trPr>
        <w:tc>
          <w:tcPr>
            <w:tcW w:w="8609" w:type="dxa"/>
          </w:tcPr>
          <w:p w:rsidR="00703AB1" w:rsidRPr="00873495" w:rsidRDefault="00703AB1" w:rsidP="00F539BA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lastRenderedPageBreak/>
              <w:t>科目代码：</w:t>
            </w:r>
            <w:r w:rsidRPr="00873495">
              <w:rPr>
                <w:rFonts w:ascii="宋体" w:hAnsi="宋体"/>
                <w:sz w:val="24"/>
              </w:rPr>
              <w:t>960</w:t>
            </w:r>
            <w:r w:rsidRPr="00873495">
              <w:rPr>
                <w:rFonts w:ascii="宋体" w:hAnsi="宋体" w:hint="eastAsia"/>
                <w:b/>
                <w:sz w:val="24"/>
              </w:rPr>
              <w:t xml:space="preserve"> 科目名称：交通工程学</w:t>
            </w:r>
          </w:p>
          <w:p w:rsidR="00703AB1" w:rsidRPr="00873495" w:rsidRDefault="00703AB1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考试范围：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一、交通工程学课程概述</w:t>
            </w:r>
          </w:p>
          <w:p w:rsidR="00873495" w:rsidRPr="00873495" w:rsidRDefault="00873495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sz w:val="24"/>
              </w:rPr>
              <w:t>交通工程学的概念；交通工程学科的内涵、外延、性质和特点；交通工程学科的产生与发展；我国交通工程现状及发展趋势。</w:t>
            </w:r>
          </w:p>
          <w:p w:rsidR="00873495" w:rsidRPr="00873495" w:rsidRDefault="00873495" w:rsidP="000315D4"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lastRenderedPageBreak/>
              <w:t>交通运输系统概述</w:t>
            </w:r>
          </w:p>
          <w:p w:rsidR="00873495" w:rsidRPr="00873495" w:rsidRDefault="00873495" w:rsidP="000315D4">
            <w:pPr>
              <w:spacing w:line="40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873495">
              <w:rPr>
                <w:rFonts w:ascii="宋体" w:hAnsi="宋体" w:hint="eastAsia"/>
                <w:bCs/>
                <w:sz w:val="24"/>
              </w:rPr>
              <w:t>系统的概念；交通运输系统概念；交通运输系统构成；交通运输系统社会及经济特性。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三、交通特性分析</w:t>
            </w:r>
          </w:p>
          <w:p w:rsidR="00873495" w:rsidRPr="00873495" w:rsidRDefault="00873495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sz w:val="24"/>
              </w:rPr>
              <w:t>人、车、路的交通特性；交通量特性；行车速度特性；交通密度特性；交通流特性。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四、交通调查与分析</w:t>
            </w:r>
          </w:p>
          <w:p w:rsidR="00873495" w:rsidRPr="00873495" w:rsidRDefault="00873495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sz w:val="24"/>
              </w:rPr>
              <w:t>交通量调查；车速调查；密度调查；延误调查；通行能力调查；基于互联网、移动数据、智能设备的交通调查新方法。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五、交通流理论</w:t>
            </w:r>
          </w:p>
          <w:p w:rsidR="00873495" w:rsidRPr="00873495" w:rsidRDefault="00873495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sz w:val="24"/>
              </w:rPr>
              <w:t>交通流统计分布的含义与作用；排队论及其应用；</w:t>
            </w:r>
            <w:proofErr w:type="gramStart"/>
            <w:r w:rsidRPr="00873495">
              <w:rPr>
                <w:rFonts w:ascii="宋体" w:hAnsi="宋体" w:hint="eastAsia"/>
                <w:sz w:val="24"/>
              </w:rPr>
              <w:t>跟驰理论</w:t>
            </w:r>
            <w:proofErr w:type="gramEnd"/>
            <w:r w:rsidRPr="00873495">
              <w:rPr>
                <w:rFonts w:ascii="宋体" w:hAnsi="宋体" w:hint="eastAsia"/>
                <w:sz w:val="24"/>
              </w:rPr>
              <w:t>；流体模拟理论；交通流仿真基本概念及常用软件。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六、道路通行能力分析</w:t>
            </w:r>
          </w:p>
          <w:p w:rsidR="00873495" w:rsidRPr="00873495" w:rsidRDefault="00873495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sz w:val="24"/>
              </w:rPr>
              <w:t>道路通行能力和服务水平；高速公路基本路段通行能力；双车道公路路段通行能力；城市道路路段通行能力；平面交叉口的通行能力计算。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七、道路交通规划</w:t>
            </w:r>
          </w:p>
          <w:p w:rsidR="00873495" w:rsidRPr="00873495" w:rsidRDefault="00873495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sz w:val="24"/>
              </w:rPr>
              <w:t>交通规划工作的总体设计；城市道路交通规划的调查；城市交通需求发展预测；城市道路网络布局规划。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八、道路交通管理与控制</w:t>
            </w:r>
          </w:p>
          <w:p w:rsidR="00873495" w:rsidRPr="00873495" w:rsidRDefault="00873495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sz w:val="24"/>
              </w:rPr>
              <w:t>城市道路交通管理的目的和分类；城市道路交通管理规划；平面交叉口交通管理；平面交叉口的交通信号控制。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九、停车场规划与设计</w:t>
            </w:r>
          </w:p>
          <w:p w:rsidR="00873495" w:rsidRPr="00873495" w:rsidRDefault="00873495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sz w:val="24"/>
              </w:rPr>
              <w:t>车辆停放设施分类；车辆停放特征与停车调查；停车需求预测；停车场的规划；停车场的设计。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十、城市公共交通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sz w:val="24"/>
              </w:rPr>
              <w:t xml:space="preserve">    城市公共交通基本概念、构成；各种公共交通方式特性；城市发展与公共交通；城市公共交通发展趋势。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十一、道路交通环境与保护</w:t>
            </w:r>
          </w:p>
          <w:p w:rsidR="00873495" w:rsidRPr="00873495" w:rsidRDefault="00873495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95">
              <w:rPr>
                <w:rFonts w:ascii="宋体" w:hAnsi="宋体" w:hint="eastAsia"/>
                <w:sz w:val="24"/>
              </w:rPr>
              <w:t>交通大气污染；交通噪声的污染与控制；交通振动污染及防治。</w:t>
            </w:r>
          </w:p>
          <w:p w:rsidR="00873495" w:rsidRPr="00873495" w:rsidRDefault="00873495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873495">
              <w:rPr>
                <w:rFonts w:ascii="宋体" w:hAnsi="宋体" w:hint="eastAsia"/>
                <w:b/>
                <w:sz w:val="24"/>
              </w:rPr>
              <w:t>十二、智能交通系统</w:t>
            </w:r>
          </w:p>
          <w:p w:rsidR="00703AB1" w:rsidRDefault="00873495" w:rsidP="000315D4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873495">
              <w:rPr>
                <w:rFonts w:ascii="宋体" w:hAnsi="宋体" w:hint="eastAsia"/>
                <w:bCs/>
                <w:sz w:val="24"/>
              </w:rPr>
              <w:t>ITS及其各子系统的有关基本知识；ITS技术及工作原理；ITS的效益评价；ITS发展趋势。</w:t>
            </w:r>
          </w:p>
          <w:p w:rsidR="009E4195" w:rsidRDefault="009E4195" w:rsidP="00603687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9E4195">
              <w:rPr>
                <w:rFonts w:ascii="宋体" w:hAnsi="宋体" w:hint="eastAsia"/>
                <w:b/>
                <w:sz w:val="24"/>
              </w:rPr>
              <w:t>参考书目：</w:t>
            </w:r>
            <w:r w:rsidR="00603687" w:rsidRPr="00603687">
              <w:rPr>
                <w:rFonts w:ascii="宋体" w:hAnsi="宋体" w:hint="eastAsia"/>
                <w:sz w:val="24"/>
              </w:rPr>
              <w:t>交通工程学，王炜，</w:t>
            </w:r>
            <w:proofErr w:type="gramStart"/>
            <w:r w:rsidR="00603687" w:rsidRPr="00603687">
              <w:rPr>
                <w:rFonts w:ascii="宋体" w:hAnsi="宋体" w:hint="eastAsia"/>
                <w:sz w:val="24"/>
              </w:rPr>
              <w:t>过秀成</w:t>
            </w:r>
            <w:proofErr w:type="gramEnd"/>
            <w:r w:rsidR="00603687" w:rsidRPr="00603687">
              <w:rPr>
                <w:rFonts w:ascii="宋体" w:hAnsi="宋体" w:hint="eastAsia"/>
                <w:sz w:val="24"/>
              </w:rPr>
              <w:t>等编著，东南大学出版社</w:t>
            </w:r>
          </w:p>
          <w:p w:rsidR="00603687" w:rsidRPr="00603687" w:rsidRDefault="00603687" w:rsidP="00603687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  <w:r w:rsidRPr="00603687">
              <w:rPr>
                <w:rFonts w:ascii="宋体" w:hAnsi="宋体" w:hint="eastAsia"/>
                <w:sz w:val="24"/>
              </w:rPr>
              <w:t>交通工程学（第三版），任福田，人民交通出版社</w:t>
            </w:r>
          </w:p>
        </w:tc>
      </w:tr>
      <w:tr w:rsidR="00703AB1" w:rsidRPr="00EE27DA" w:rsidTr="005B682C">
        <w:trPr>
          <w:trHeight w:val="699"/>
        </w:trPr>
        <w:tc>
          <w:tcPr>
            <w:tcW w:w="8609" w:type="dxa"/>
          </w:tcPr>
          <w:p w:rsidR="00703AB1" w:rsidRPr="00A05C61" w:rsidRDefault="00703AB1" w:rsidP="00F539BA">
            <w:pPr>
              <w:spacing w:beforeLines="50" w:before="156" w:afterLines="50" w:after="156" w:line="400" w:lineRule="exact"/>
              <w:rPr>
                <w:rFonts w:ascii="宋体" w:hAnsi="宋体"/>
                <w:b/>
                <w:sz w:val="24"/>
              </w:rPr>
            </w:pPr>
            <w:r w:rsidRPr="00A05C61">
              <w:rPr>
                <w:rFonts w:ascii="宋体" w:hAnsi="宋体" w:hint="eastAsia"/>
                <w:b/>
                <w:sz w:val="24"/>
              </w:rPr>
              <w:lastRenderedPageBreak/>
              <w:t>科目代码：</w:t>
            </w:r>
            <w:r w:rsidR="008C2B5C" w:rsidRPr="00A05C61">
              <w:rPr>
                <w:rFonts w:ascii="宋体" w:hAnsi="宋体" w:hint="eastAsia"/>
                <w:b/>
                <w:sz w:val="24"/>
              </w:rPr>
              <w:t>954</w:t>
            </w:r>
            <w:r w:rsidRPr="00A05C61">
              <w:rPr>
                <w:rFonts w:ascii="宋体" w:hAnsi="宋体" w:hint="eastAsia"/>
                <w:b/>
                <w:sz w:val="24"/>
              </w:rPr>
              <w:t xml:space="preserve"> 科目名称：汽车运用工程</w:t>
            </w:r>
          </w:p>
          <w:p w:rsidR="00A05C61" w:rsidRPr="00A05C61" w:rsidRDefault="00A05C61" w:rsidP="00F539BA">
            <w:pPr>
              <w:spacing w:beforeLines="50" w:before="156" w:line="400" w:lineRule="exact"/>
              <w:rPr>
                <w:rFonts w:ascii="宋体" w:hAnsi="宋体"/>
                <w:b/>
                <w:sz w:val="24"/>
              </w:rPr>
            </w:pPr>
            <w:r w:rsidRPr="00A05C61">
              <w:rPr>
                <w:rFonts w:ascii="宋体" w:hAnsi="宋体" w:hint="eastAsia"/>
                <w:b/>
                <w:sz w:val="24"/>
              </w:rPr>
              <w:t>考试范围：</w:t>
            </w:r>
          </w:p>
          <w:p w:rsidR="00A05C61" w:rsidRPr="00A05C61" w:rsidRDefault="00A05C61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1</w:t>
            </w:r>
            <w:r w:rsidRPr="00A05C61">
              <w:rPr>
                <w:rFonts w:ascii="宋体" w:hAnsi="宋体"/>
                <w:sz w:val="24"/>
              </w:rPr>
              <w:t>.</w:t>
            </w:r>
            <w:r w:rsidRPr="00A05C61">
              <w:rPr>
                <w:rFonts w:ascii="宋体" w:hAnsi="宋体" w:hint="eastAsia"/>
                <w:b/>
                <w:bCs/>
                <w:sz w:val="24"/>
              </w:rPr>
              <w:t>汽车使用条件及性能指标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汽车使用条件、汽车运行工况、汽车使用性能量标。</w:t>
            </w:r>
          </w:p>
          <w:p w:rsidR="00A05C61" w:rsidRPr="00A05C61" w:rsidRDefault="00A05C61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2</w:t>
            </w:r>
            <w:r w:rsidRPr="00A05C61">
              <w:rPr>
                <w:rFonts w:ascii="宋体" w:hAnsi="宋体"/>
                <w:sz w:val="24"/>
              </w:rPr>
              <w:t>.</w:t>
            </w:r>
            <w:r w:rsidRPr="00A05C61">
              <w:rPr>
                <w:rFonts w:ascii="宋体" w:hAnsi="宋体" w:hint="eastAsia"/>
                <w:b/>
                <w:bCs/>
                <w:sz w:val="24"/>
              </w:rPr>
              <w:t>汽车动力性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汽车行驶阻力、汽车动力传动系统、汽车动力性分析、汽车行驶附着条件。</w:t>
            </w:r>
          </w:p>
          <w:p w:rsidR="00A05C61" w:rsidRPr="00A05C61" w:rsidRDefault="00A05C61" w:rsidP="000315D4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A05C61">
              <w:rPr>
                <w:rFonts w:ascii="宋体" w:hAnsi="宋体" w:hint="eastAsia"/>
                <w:b/>
                <w:sz w:val="24"/>
              </w:rPr>
              <w:t>3</w:t>
            </w:r>
            <w:r w:rsidRPr="00A05C61">
              <w:rPr>
                <w:rFonts w:ascii="宋体" w:hAnsi="宋体"/>
                <w:b/>
                <w:sz w:val="24"/>
              </w:rPr>
              <w:t>.</w:t>
            </w:r>
            <w:r w:rsidRPr="00A05C61">
              <w:rPr>
                <w:rFonts w:ascii="宋体" w:hAnsi="宋体" w:hint="eastAsia"/>
                <w:b/>
                <w:sz w:val="24"/>
              </w:rPr>
              <w:t>汽车使用经济性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汽车燃料经济性、提高汽车使用燃料经济性的途径和技术、润滑材料合理使用、轮胎合理使用。</w:t>
            </w:r>
          </w:p>
          <w:p w:rsidR="00A05C61" w:rsidRPr="00A05C61" w:rsidRDefault="00A05C61" w:rsidP="000315D4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A05C61">
              <w:rPr>
                <w:rFonts w:ascii="宋体" w:hAnsi="宋体"/>
                <w:b/>
                <w:bCs/>
                <w:sz w:val="24"/>
              </w:rPr>
              <w:t>4.</w:t>
            </w:r>
            <w:r w:rsidRPr="00A05C61">
              <w:rPr>
                <w:rFonts w:ascii="宋体" w:hAnsi="宋体" w:hint="eastAsia"/>
                <w:b/>
                <w:bCs/>
                <w:sz w:val="24"/>
              </w:rPr>
              <w:t>汽车行驶安全性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汽车制动性能、汽车操纵稳定性、汽车被动安全性。</w:t>
            </w:r>
          </w:p>
          <w:p w:rsidR="00A05C61" w:rsidRPr="00A05C61" w:rsidRDefault="00A05C61" w:rsidP="000315D4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A05C61">
              <w:rPr>
                <w:rFonts w:ascii="宋体" w:hAnsi="宋体"/>
                <w:b/>
                <w:bCs/>
                <w:sz w:val="24"/>
              </w:rPr>
              <w:t>5.</w:t>
            </w:r>
            <w:r w:rsidRPr="00A05C61">
              <w:rPr>
                <w:rFonts w:ascii="宋体" w:hAnsi="宋体" w:hint="eastAsia"/>
                <w:b/>
                <w:bCs/>
                <w:sz w:val="24"/>
              </w:rPr>
              <w:t>汽车公害及防治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汽车排气污染物的形成及影响因素、汽车排气污染物检测、汽车噪声、汽车噪声检测、电磁波干扰。</w:t>
            </w:r>
          </w:p>
          <w:p w:rsidR="00A05C61" w:rsidRPr="00A05C61" w:rsidRDefault="00A05C61" w:rsidP="000315D4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A05C61">
              <w:rPr>
                <w:rFonts w:ascii="宋体" w:hAnsi="宋体" w:hint="eastAsia"/>
                <w:b/>
                <w:bCs/>
                <w:sz w:val="24"/>
              </w:rPr>
              <w:t>6</w:t>
            </w:r>
            <w:r w:rsidRPr="00A05C61">
              <w:rPr>
                <w:rFonts w:ascii="宋体" w:hAnsi="宋体"/>
                <w:b/>
                <w:bCs/>
                <w:sz w:val="24"/>
              </w:rPr>
              <w:t>.</w:t>
            </w:r>
            <w:r w:rsidRPr="00A05C61">
              <w:rPr>
                <w:rFonts w:ascii="宋体" w:hAnsi="宋体" w:hint="eastAsia"/>
                <w:b/>
                <w:bCs/>
                <w:sz w:val="24"/>
              </w:rPr>
              <w:t>汽车通过性和汽车平顺性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汽车通过性、汽车行驶平顺性。</w:t>
            </w:r>
          </w:p>
          <w:p w:rsidR="00A05C61" w:rsidRPr="00A05C61" w:rsidRDefault="00A05C61" w:rsidP="000315D4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A05C61">
              <w:rPr>
                <w:rFonts w:ascii="宋体" w:hAnsi="宋体" w:hint="eastAsia"/>
                <w:b/>
                <w:bCs/>
                <w:sz w:val="24"/>
              </w:rPr>
              <w:t>7</w:t>
            </w:r>
            <w:r w:rsidRPr="00A05C61">
              <w:rPr>
                <w:rFonts w:ascii="宋体" w:hAnsi="宋体"/>
                <w:b/>
                <w:bCs/>
                <w:sz w:val="24"/>
              </w:rPr>
              <w:t>.</w:t>
            </w:r>
            <w:r w:rsidRPr="00A05C61">
              <w:rPr>
                <w:rFonts w:ascii="宋体" w:hAnsi="宋体" w:hint="eastAsia"/>
                <w:b/>
                <w:bCs/>
                <w:sz w:val="24"/>
              </w:rPr>
              <w:t>汽车特殊条件下的使用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汽车的走合期及合理使用、汽车在低温条件下的使用、汽车在高原和山区条件下的使用、汽车在高温条件下的使用、汽车</w:t>
            </w:r>
            <w:proofErr w:type="gramStart"/>
            <w:r w:rsidRPr="00A05C61">
              <w:rPr>
                <w:rFonts w:ascii="宋体" w:hAnsi="宋体" w:hint="eastAsia"/>
                <w:sz w:val="24"/>
              </w:rPr>
              <w:t>在坏路和</w:t>
            </w:r>
            <w:proofErr w:type="gramEnd"/>
            <w:r w:rsidRPr="00A05C61">
              <w:rPr>
                <w:rFonts w:ascii="宋体" w:hAnsi="宋体" w:hint="eastAsia"/>
                <w:sz w:val="24"/>
              </w:rPr>
              <w:t>无路条件下的使用。</w:t>
            </w:r>
          </w:p>
          <w:p w:rsidR="00A05C61" w:rsidRPr="00A05C61" w:rsidRDefault="00A05C61" w:rsidP="000315D4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A05C61">
              <w:rPr>
                <w:rFonts w:ascii="宋体" w:hAnsi="宋体"/>
                <w:b/>
                <w:bCs/>
                <w:sz w:val="24"/>
              </w:rPr>
              <w:t>8.</w:t>
            </w:r>
            <w:r w:rsidRPr="00A05C61">
              <w:rPr>
                <w:rFonts w:ascii="宋体" w:hAnsi="宋体" w:hint="eastAsia"/>
                <w:b/>
                <w:bCs/>
                <w:sz w:val="24"/>
              </w:rPr>
              <w:t>汽车技术状况的变化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汽车技术状况与汽车运用性能的变化、汽车技术状况变化的原因与影响因素、　汽车技术状况变化的规律、汽车技术状况的分级。</w:t>
            </w:r>
          </w:p>
          <w:p w:rsidR="00A05C61" w:rsidRPr="00A05C61" w:rsidRDefault="00A05C61" w:rsidP="000315D4"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 w:rsidRPr="00A05C61">
              <w:rPr>
                <w:rFonts w:ascii="宋体" w:hAnsi="宋体"/>
                <w:b/>
                <w:bCs/>
                <w:sz w:val="24"/>
              </w:rPr>
              <w:t>9.</w:t>
            </w:r>
            <w:r w:rsidRPr="00A05C61">
              <w:rPr>
                <w:rFonts w:ascii="宋体" w:hAnsi="宋体" w:hint="eastAsia"/>
                <w:b/>
                <w:bCs/>
                <w:sz w:val="24"/>
              </w:rPr>
              <w:t>汽车使用寿命评价方法</w:t>
            </w:r>
          </w:p>
          <w:p w:rsidR="00703AB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汽车使用寿命评价、更新理论、更新时刻的确定、总成互换修理的汽车寿命。</w:t>
            </w:r>
          </w:p>
          <w:p w:rsidR="00BE52C7" w:rsidRDefault="00BE52C7" w:rsidP="001776F4">
            <w:pPr>
              <w:rPr>
                <w:rFonts w:ascii="宋体" w:hAnsi="宋体" w:hint="eastAsia"/>
                <w:sz w:val="24"/>
              </w:rPr>
            </w:pPr>
            <w:r w:rsidRPr="009E4195">
              <w:rPr>
                <w:rFonts w:ascii="宋体" w:hAnsi="宋体" w:hint="eastAsia"/>
                <w:b/>
                <w:sz w:val="24"/>
              </w:rPr>
              <w:t>参考书目：</w:t>
            </w:r>
            <w:r w:rsidR="001776F4" w:rsidRPr="001776F4">
              <w:rPr>
                <w:rFonts w:ascii="宋体" w:hAnsi="宋体" w:hint="eastAsia"/>
                <w:sz w:val="24"/>
              </w:rPr>
              <w:t>汽车运用工程 第五版</w:t>
            </w:r>
            <w:r w:rsidR="001776F4"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="001776F4" w:rsidRPr="001776F4">
              <w:rPr>
                <w:rFonts w:ascii="宋体" w:hAnsi="宋体" w:cs="宋体"/>
                <w:kern w:val="0"/>
                <w:sz w:val="24"/>
              </w:rPr>
              <w:t>许洪国</w:t>
            </w:r>
            <w:proofErr w:type="gramEnd"/>
            <w:r w:rsidR="001776F4" w:rsidRPr="001776F4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1776F4" w:rsidRPr="001776F4">
              <w:rPr>
                <w:rFonts w:ascii="宋体" w:hAnsi="宋体" w:hint="eastAsia"/>
                <w:sz w:val="24"/>
              </w:rPr>
              <w:t>人民交通出版社</w:t>
            </w:r>
          </w:p>
          <w:p w:rsidR="00603687" w:rsidRPr="00A05C61" w:rsidRDefault="00603687" w:rsidP="001776F4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703AB1" w:rsidRPr="00EE27DA" w:rsidTr="00F539BA">
        <w:trPr>
          <w:trHeight w:val="558"/>
        </w:trPr>
        <w:tc>
          <w:tcPr>
            <w:tcW w:w="8609" w:type="dxa"/>
          </w:tcPr>
          <w:p w:rsidR="00F539BA" w:rsidRPr="00726B8E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科目代码：</w:t>
            </w:r>
            <w:r w:rsidRPr="00726B8E">
              <w:rPr>
                <w:rFonts w:ascii="宋体" w:hAnsi="宋体"/>
                <w:b/>
                <w:sz w:val="24"/>
              </w:rPr>
              <w:t>826</w:t>
            </w:r>
            <w:r w:rsidRPr="00EE27DA">
              <w:rPr>
                <w:rFonts w:ascii="宋体" w:hAnsi="宋体" w:hint="eastAsia"/>
                <w:b/>
                <w:sz w:val="24"/>
              </w:rPr>
              <w:t>科目名称：工程热力学</w:t>
            </w:r>
            <w:r>
              <w:rPr>
                <w:rFonts w:ascii="宋体" w:hAnsi="宋体" w:hint="eastAsia"/>
                <w:b/>
                <w:sz w:val="24"/>
              </w:rPr>
              <w:t>A</w:t>
            </w:r>
          </w:p>
          <w:p w:rsidR="00F539BA" w:rsidRPr="00EE27DA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考试范围：</w:t>
            </w:r>
          </w:p>
          <w:p w:rsidR="00F539BA" w:rsidRPr="00EE27DA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一、基本概念</w:t>
            </w:r>
          </w:p>
          <w:p w:rsidR="00F539BA" w:rsidRPr="00EE27DA" w:rsidRDefault="00F539BA" w:rsidP="00F539B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系统分类（开、闭口，绝热、孤立），</w:t>
            </w:r>
            <w:r w:rsidRPr="00EE27DA">
              <w:rPr>
                <w:rFonts w:ascii="宋体" w:hAnsi="宋体" w:hint="eastAsia"/>
                <w:sz w:val="24"/>
              </w:rPr>
              <w:t>平衡状态</w:t>
            </w:r>
            <w:r>
              <w:rPr>
                <w:rFonts w:ascii="宋体" w:hAnsi="宋体" w:hint="eastAsia"/>
                <w:sz w:val="24"/>
              </w:rPr>
              <w:t>、</w:t>
            </w:r>
            <w:proofErr w:type="gramStart"/>
            <w:r w:rsidRPr="00EE27DA">
              <w:rPr>
                <w:rFonts w:ascii="宋体" w:hAnsi="宋体" w:hint="eastAsia"/>
                <w:sz w:val="24"/>
              </w:rPr>
              <w:t>表压</w:t>
            </w:r>
            <w:r>
              <w:rPr>
                <w:rFonts w:ascii="宋体" w:hAnsi="宋体" w:hint="eastAsia"/>
                <w:sz w:val="24"/>
              </w:rPr>
              <w:t>与</w:t>
            </w:r>
            <w:proofErr w:type="gramEnd"/>
            <w:r w:rsidRPr="00EE27DA">
              <w:rPr>
                <w:rFonts w:ascii="宋体" w:hAnsi="宋体" w:hint="eastAsia"/>
                <w:sz w:val="24"/>
              </w:rPr>
              <w:t>绝对压力</w:t>
            </w:r>
            <w:r>
              <w:rPr>
                <w:rFonts w:ascii="宋体" w:hAnsi="宋体" w:hint="eastAsia"/>
                <w:sz w:val="24"/>
              </w:rPr>
              <w:t>的关系，</w:t>
            </w:r>
            <w:proofErr w:type="gramStart"/>
            <w:r w:rsidRPr="00EE27DA">
              <w:rPr>
                <w:rFonts w:ascii="宋体" w:hAnsi="宋体" w:hint="eastAsia"/>
                <w:sz w:val="24"/>
              </w:rPr>
              <w:t>准平衡</w:t>
            </w:r>
            <w:proofErr w:type="gramEnd"/>
            <w:r w:rsidRPr="00EE27DA">
              <w:rPr>
                <w:rFonts w:ascii="宋体" w:hAnsi="宋体" w:hint="eastAsia"/>
                <w:sz w:val="24"/>
              </w:rPr>
              <w:t>过程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E27DA">
              <w:rPr>
                <w:rFonts w:ascii="宋体" w:hAnsi="宋体" w:hint="eastAsia"/>
                <w:sz w:val="24"/>
              </w:rPr>
              <w:t>可逆过程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E27DA">
              <w:rPr>
                <w:rFonts w:ascii="宋体" w:hAnsi="宋体" w:hint="eastAsia"/>
                <w:sz w:val="24"/>
              </w:rPr>
              <w:t>可逆过程</w:t>
            </w:r>
            <w:r>
              <w:rPr>
                <w:rFonts w:ascii="宋体" w:hAnsi="宋体" w:hint="eastAsia"/>
                <w:sz w:val="24"/>
              </w:rPr>
              <w:t>提出的</w:t>
            </w:r>
            <w:r w:rsidRPr="00EE27DA">
              <w:rPr>
                <w:rFonts w:ascii="宋体" w:hAnsi="宋体" w:hint="eastAsia"/>
                <w:sz w:val="24"/>
              </w:rPr>
              <w:t>意义</w:t>
            </w:r>
            <w:r>
              <w:rPr>
                <w:rFonts w:ascii="宋体" w:hAnsi="宋体" w:hint="eastAsia"/>
                <w:sz w:val="24"/>
              </w:rPr>
              <w:t>，热机工作的共性，循环分类（按循环目的、构成循环的过程）、经济性评价。</w:t>
            </w:r>
          </w:p>
          <w:p w:rsidR="00F539BA" w:rsidRPr="00EE27DA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二、热力学第一定律</w:t>
            </w:r>
          </w:p>
          <w:p w:rsidR="00F539BA" w:rsidRPr="00EE27DA" w:rsidRDefault="00F539BA" w:rsidP="00F539B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lastRenderedPageBreak/>
              <w:t>热力学能</w:t>
            </w:r>
            <w:r>
              <w:rPr>
                <w:rFonts w:ascii="宋体" w:hAnsi="宋体" w:hint="eastAsia"/>
                <w:sz w:val="24"/>
              </w:rPr>
              <w:t>（内能）、</w:t>
            </w:r>
            <w:proofErr w:type="gramStart"/>
            <w:r>
              <w:rPr>
                <w:rFonts w:ascii="宋体" w:hAnsi="宋体" w:hint="eastAsia"/>
                <w:sz w:val="24"/>
              </w:rPr>
              <w:t>焓</w:t>
            </w:r>
            <w:proofErr w:type="gramEnd"/>
            <w:r>
              <w:rPr>
                <w:rFonts w:ascii="宋体" w:hAnsi="宋体" w:hint="eastAsia"/>
                <w:sz w:val="24"/>
              </w:rPr>
              <w:t>、流动功、</w:t>
            </w:r>
            <w:r w:rsidRPr="00EE27DA">
              <w:rPr>
                <w:rFonts w:ascii="宋体" w:hAnsi="宋体" w:hint="eastAsia"/>
                <w:sz w:val="24"/>
              </w:rPr>
              <w:t>总贮存能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E27DA">
              <w:rPr>
                <w:rFonts w:ascii="宋体" w:hAnsi="宋体" w:hint="eastAsia"/>
                <w:sz w:val="24"/>
              </w:rPr>
              <w:t>热力学第一定律的</w:t>
            </w:r>
            <w:r>
              <w:rPr>
                <w:rFonts w:ascii="宋体" w:hAnsi="宋体" w:hint="eastAsia"/>
                <w:sz w:val="24"/>
              </w:rPr>
              <w:t>文字表达式、数学表达式（即</w:t>
            </w:r>
            <w:r w:rsidRPr="00EE27DA">
              <w:rPr>
                <w:rFonts w:ascii="宋体" w:hAnsi="宋体" w:hint="eastAsia"/>
                <w:sz w:val="24"/>
              </w:rPr>
              <w:t>能量</w:t>
            </w:r>
            <w:r>
              <w:rPr>
                <w:rFonts w:ascii="宋体" w:hAnsi="宋体" w:hint="eastAsia"/>
                <w:sz w:val="24"/>
              </w:rPr>
              <w:t>守恒</w:t>
            </w:r>
            <w:r w:rsidRPr="00EE27DA">
              <w:rPr>
                <w:rFonts w:ascii="宋体" w:hAnsi="宋体" w:hint="eastAsia"/>
                <w:sz w:val="24"/>
              </w:rPr>
              <w:t>方程</w:t>
            </w:r>
            <w:r>
              <w:rPr>
                <w:rFonts w:ascii="宋体" w:hAnsi="宋体" w:hint="eastAsia"/>
                <w:sz w:val="24"/>
              </w:rPr>
              <w:t>）及其应用，特别针对</w:t>
            </w:r>
            <w:proofErr w:type="gramStart"/>
            <w:r>
              <w:rPr>
                <w:rFonts w:ascii="宋体" w:hAnsi="宋体" w:hint="eastAsia"/>
                <w:sz w:val="24"/>
              </w:rPr>
              <w:t>闭口系</w:t>
            </w:r>
            <w:proofErr w:type="gramEnd"/>
            <w:r>
              <w:rPr>
                <w:rFonts w:ascii="宋体" w:hAnsi="宋体" w:hint="eastAsia"/>
                <w:sz w:val="24"/>
              </w:rPr>
              <w:t>和稳定流动的。</w:t>
            </w:r>
          </w:p>
          <w:p w:rsidR="00F539BA" w:rsidRPr="00EE27DA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三、气体和蒸汽的性质</w:t>
            </w:r>
          </w:p>
          <w:p w:rsidR="00F539BA" w:rsidRPr="00EE27DA" w:rsidRDefault="00F539BA" w:rsidP="00F539B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EE27DA">
              <w:rPr>
                <w:rFonts w:ascii="宋体" w:hAnsi="宋体" w:hint="eastAsia"/>
                <w:sz w:val="24"/>
              </w:rPr>
              <w:t>理想气体</w:t>
            </w:r>
            <w:r>
              <w:rPr>
                <w:rFonts w:ascii="宋体" w:hAnsi="宋体" w:hint="eastAsia"/>
                <w:sz w:val="24"/>
              </w:rPr>
              <w:t>，理想气体的比热容，</w:t>
            </w:r>
            <w:r w:rsidRPr="00EE27DA">
              <w:rPr>
                <w:rFonts w:ascii="宋体" w:hAnsi="宋体" w:hint="eastAsia"/>
                <w:sz w:val="24"/>
              </w:rPr>
              <w:t>理想气体</w:t>
            </w:r>
            <w:r>
              <w:rPr>
                <w:rFonts w:ascii="宋体" w:hAnsi="宋体" w:hint="eastAsia"/>
                <w:sz w:val="24"/>
              </w:rPr>
              <w:t>热力学能变化、</w:t>
            </w:r>
            <w:proofErr w:type="gramStart"/>
            <w:r>
              <w:rPr>
                <w:rFonts w:ascii="宋体" w:hAnsi="宋体" w:hint="eastAsia"/>
                <w:sz w:val="24"/>
              </w:rPr>
              <w:t>焓</w:t>
            </w:r>
            <w:proofErr w:type="gramEnd"/>
            <w:r>
              <w:rPr>
                <w:rFonts w:ascii="宋体" w:hAnsi="宋体" w:hint="eastAsia"/>
                <w:sz w:val="24"/>
              </w:rPr>
              <w:t>变和</w:t>
            </w:r>
            <w:proofErr w:type="gramStart"/>
            <w:r>
              <w:rPr>
                <w:rFonts w:ascii="宋体" w:hAnsi="宋体" w:hint="eastAsia"/>
                <w:sz w:val="24"/>
              </w:rPr>
              <w:t>熵变</w:t>
            </w:r>
            <w:proofErr w:type="gramEnd"/>
            <w:r>
              <w:rPr>
                <w:rFonts w:ascii="宋体" w:hAnsi="宋体" w:hint="eastAsia"/>
                <w:sz w:val="24"/>
              </w:rPr>
              <w:t>计算；饱和状态及相关概念，水蒸气的定压加热汽化过程；水蒸气参数确定（利用热力性质表），汽化潜热。</w:t>
            </w:r>
          </w:p>
          <w:p w:rsidR="00F539BA" w:rsidRPr="00EE27DA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四、气体和蒸汽的热力过程</w:t>
            </w:r>
          </w:p>
          <w:p w:rsidR="00F539BA" w:rsidRPr="00EF53A7" w:rsidRDefault="00F539BA" w:rsidP="00F539BA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理想气体基本热力过程</w:t>
            </w:r>
            <w:r>
              <w:rPr>
                <w:rFonts w:hint="eastAsia"/>
                <w:sz w:val="24"/>
              </w:rPr>
              <w:t>（定压、定容、定温和定熵）、多变过程及热力过程综合分析，初终态参数关系、</w:t>
            </w:r>
            <w:r>
              <w:rPr>
                <w:rFonts w:hint="eastAsia"/>
                <w:sz w:val="24"/>
              </w:rPr>
              <w:t xml:space="preserve"> P</w:t>
            </w:r>
            <w:r w:rsidRPr="00EF53A7">
              <w:rPr>
                <w:sz w:val="24"/>
              </w:rPr>
              <w:t>-v T-s</w:t>
            </w:r>
            <w:r>
              <w:rPr>
                <w:sz w:val="24"/>
              </w:rPr>
              <w:t>图</w:t>
            </w:r>
            <w:r>
              <w:rPr>
                <w:rFonts w:hint="eastAsia"/>
                <w:sz w:val="24"/>
              </w:rPr>
              <w:t>、过程的</w:t>
            </w:r>
            <w:r>
              <w:rPr>
                <w:rFonts w:ascii="宋体" w:hAnsi="宋体" w:hint="eastAsia"/>
                <w:sz w:val="24"/>
              </w:rPr>
              <w:t>热力学能变化、</w:t>
            </w:r>
            <w:proofErr w:type="gramStart"/>
            <w:r>
              <w:rPr>
                <w:rFonts w:ascii="宋体" w:hAnsi="宋体" w:hint="eastAsia"/>
                <w:sz w:val="24"/>
              </w:rPr>
              <w:t>焓</w:t>
            </w:r>
            <w:proofErr w:type="gramEnd"/>
            <w:r>
              <w:rPr>
                <w:rFonts w:ascii="宋体" w:hAnsi="宋体" w:hint="eastAsia"/>
                <w:sz w:val="24"/>
              </w:rPr>
              <w:t>变和</w:t>
            </w:r>
            <w:proofErr w:type="gramStart"/>
            <w:r>
              <w:rPr>
                <w:rFonts w:ascii="宋体" w:hAnsi="宋体" w:hint="eastAsia"/>
                <w:sz w:val="24"/>
              </w:rPr>
              <w:t>熵变及</w:t>
            </w:r>
            <w:r>
              <w:rPr>
                <w:rFonts w:hint="eastAsia"/>
                <w:sz w:val="24"/>
              </w:rPr>
              <w:t>功</w:t>
            </w:r>
            <w:proofErr w:type="gramEnd"/>
            <w:r>
              <w:rPr>
                <w:rFonts w:hint="eastAsia"/>
                <w:sz w:val="24"/>
              </w:rPr>
              <w:t>量和热量计算等</w:t>
            </w:r>
            <w:r w:rsidRPr="00EF53A7">
              <w:rPr>
                <w:sz w:val="24"/>
              </w:rPr>
              <w:t>。</w:t>
            </w:r>
          </w:p>
          <w:p w:rsidR="00F539BA" w:rsidRPr="00EE27DA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 xml:space="preserve">五、热力学第二定律 </w:t>
            </w:r>
          </w:p>
          <w:p w:rsidR="00F539BA" w:rsidRPr="00EE27DA" w:rsidRDefault="00F539BA" w:rsidP="00F539B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自发过程的方向性，热力学第二定律的两种典型表述（热量传递角度和热工转换角度），卡诺循环与卡诺定律及卡诺循环的背景意义；</w:t>
            </w:r>
            <w:proofErr w:type="gramStart"/>
            <w:r w:rsidRPr="00EE27DA">
              <w:rPr>
                <w:rFonts w:ascii="宋体" w:hAnsi="宋体" w:hint="eastAsia"/>
                <w:sz w:val="24"/>
              </w:rPr>
              <w:t>熵</w:t>
            </w:r>
            <w:proofErr w:type="gramEnd"/>
            <w:r>
              <w:rPr>
                <w:rFonts w:ascii="宋体" w:hAnsi="宋体" w:hint="eastAsia"/>
                <w:sz w:val="24"/>
              </w:rPr>
              <w:t>参数的导出，热力学第二定律的数学表达式及其应用（判定循环、判定过程），包含孤立系熵增原理和</w:t>
            </w:r>
            <w:proofErr w:type="gramStart"/>
            <w:r>
              <w:rPr>
                <w:rFonts w:ascii="宋体" w:hAnsi="宋体" w:hint="eastAsia"/>
                <w:sz w:val="24"/>
              </w:rPr>
              <w:t>熵方程</w:t>
            </w:r>
            <w:proofErr w:type="gramEnd"/>
            <w:r>
              <w:rPr>
                <w:rFonts w:ascii="宋体" w:hAnsi="宋体" w:hint="eastAsia"/>
                <w:sz w:val="24"/>
              </w:rPr>
              <w:t>；能量品质高低的评价，不可逆程度的度量，能够准确描述能量</w:t>
            </w:r>
            <w:r w:rsidRPr="00F13328">
              <w:rPr>
                <w:rFonts w:ascii="宋体" w:hAnsi="宋体" w:hint="eastAsia"/>
                <w:sz w:val="24"/>
              </w:rPr>
              <w:t>㶲</w:t>
            </w:r>
            <w:r>
              <w:rPr>
                <w:rFonts w:ascii="宋体" w:hAnsi="宋体" w:hint="eastAsia"/>
                <w:sz w:val="24"/>
              </w:rPr>
              <w:t>，熟悉热量</w:t>
            </w:r>
            <w:r w:rsidRPr="00F13328">
              <w:rPr>
                <w:rFonts w:ascii="宋体" w:hAnsi="宋体" w:hint="eastAsia"/>
                <w:sz w:val="24"/>
              </w:rPr>
              <w:t>㶲</w:t>
            </w:r>
            <w:r>
              <w:rPr>
                <w:rFonts w:ascii="宋体" w:hAnsi="宋体" w:hint="eastAsia"/>
                <w:sz w:val="24"/>
              </w:rPr>
              <w:t>的表达式，不可逆程度与可用能（</w:t>
            </w:r>
            <w:r w:rsidRPr="00F13328">
              <w:rPr>
                <w:rFonts w:ascii="宋体" w:hAnsi="宋体" w:hint="eastAsia"/>
                <w:sz w:val="24"/>
              </w:rPr>
              <w:t>㶲</w:t>
            </w:r>
            <w:r>
              <w:rPr>
                <w:rFonts w:ascii="宋体" w:hAnsi="宋体" w:hint="eastAsia"/>
                <w:sz w:val="24"/>
              </w:rPr>
              <w:t>）损失之间的关系</w:t>
            </w:r>
            <w:r w:rsidRPr="00AD70B7">
              <w:rPr>
                <w:rFonts w:ascii="宋体" w:hAnsi="宋体" w:hint="eastAsia"/>
                <w:sz w:val="24"/>
              </w:rPr>
              <w:t>。</w:t>
            </w:r>
          </w:p>
          <w:p w:rsidR="00F539BA" w:rsidRPr="00EE27DA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</w:t>
            </w:r>
            <w:r w:rsidRPr="00EE27DA">
              <w:rPr>
                <w:rFonts w:ascii="宋体" w:hAnsi="宋体" w:hint="eastAsia"/>
                <w:b/>
                <w:sz w:val="24"/>
              </w:rPr>
              <w:t>、压气机的热力过程</w:t>
            </w:r>
          </w:p>
          <w:p w:rsidR="00F539BA" w:rsidRPr="00EE27DA" w:rsidRDefault="00F539BA" w:rsidP="00F539B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重点关注活塞式压气机的工作过程原理与理论耗功计算，特别</w:t>
            </w:r>
            <w:r w:rsidRPr="00EE27DA">
              <w:rPr>
                <w:rFonts w:ascii="宋体" w:hAnsi="宋体" w:hint="eastAsia"/>
                <w:sz w:val="24"/>
              </w:rPr>
              <w:t>余隙容积</w:t>
            </w:r>
            <w:r>
              <w:rPr>
                <w:rFonts w:ascii="宋体" w:hAnsi="宋体" w:hint="eastAsia"/>
                <w:sz w:val="24"/>
              </w:rPr>
              <w:t>的影响，高压比时常采用多级压缩级间</w:t>
            </w:r>
            <w:r w:rsidRPr="00EE27DA">
              <w:rPr>
                <w:rFonts w:ascii="宋体" w:hAnsi="宋体" w:hint="eastAsia"/>
                <w:sz w:val="24"/>
              </w:rPr>
              <w:t>冷却</w:t>
            </w:r>
            <w:r>
              <w:rPr>
                <w:rFonts w:ascii="宋体" w:hAnsi="宋体" w:hint="eastAsia"/>
                <w:sz w:val="24"/>
              </w:rPr>
              <w:t>，尝试去分析原因。</w:t>
            </w:r>
          </w:p>
          <w:p w:rsidR="00F539BA" w:rsidRPr="00EE27DA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</w:t>
            </w:r>
            <w:r w:rsidRPr="00EE27DA">
              <w:rPr>
                <w:rFonts w:ascii="宋体" w:hAnsi="宋体" w:hint="eastAsia"/>
                <w:b/>
                <w:sz w:val="24"/>
              </w:rPr>
              <w:t>、气体动力循环</w:t>
            </w:r>
          </w:p>
          <w:p w:rsidR="00F539BA" w:rsidRPr="00351DDE" w:rsidRDefault="00F539BA" w:rsidP="00F539BA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分析循环的方法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活塞式内燃机的理想循环</w:t>
            </w:r>
            <w:r>
              <w:rPr>
                <w:rFonts w:hint="eastAsia"/>
                <w:sz w:val="24"/>
              </w:rPr>
              <w:t>--</w:t>
            </w:r>
            <w:r>
              <w:rPr>
                <w:rFonts w:hint="eastAsia"/>
                <w:sz w:val="24"/>
              </w:rPr>
              <w:t>混合加热、定容加热理想循环，能熟练绘制</w:t>
            </w:r>
            <w:r w:rsidRPr="00351DDE">
              <w:rPr>
                <w:sz w:val="24"/>
              </w:rPr>
              <w:t>循环的</w:t>
            </w:r>
            <w:r w:rsidRPr="00351DDE">
              <w:rPr>
                <w:sz w:val="24"/>
              </w:rPr>
              <w:t>p-v</w:t>
            </w:r>
            <w:r w:rsidRPr="00351DDE">
              <w:rPr>
                <w:sz w:val="24"/>
              </w:rPr>
              <w:t>图和</w:t>
            </w:r>
            <w:r w:rsidRPr="00351DDE">
              <w:rPr>
                <w:sz w:val="24"/>
              </w:rPr>
              <w:t>T-s</w:t>
            </w:r>
            <w:r w:rsidRPr="00351DDE">
              <w:rPr>
                <w:sz w:val="24"/>
              </w:rPr>
              <w:t>图，</w:t>
            </w:r>
            <w:r>
              <w:rPr>
                <w:sz w:val="24"/>
              </w:rPr>
              <w:t>并进行热力学计算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特别是热效率计算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会分析特征</w:t>
            </w:r>
            <w:r w:rsidRPr="00351DDE">
              <w:rPr>
                <w:sz w:val="24"/>
              </w:rPr>
              <w:t>参数</w:t>
            </w:r>
            <w:r>
              <w:rPr>
                <w:sz w:val="24"/>
              </w:rPr>
              <w:t>对</w:t>
            </w:r>
            <w:r w:rsidRPr="00351DDE">
              <w:rPr>
                <w:sz w:val="24"/>
              </w:rPr>
              <w:t>热效率的影响</w:t>
            </w:r>
            <w:r>
              <w:rPr>
                <w:rFonts w:hint="eastAsia"/>
                <w:sz w:val="24"/>
              </w:rPr>
              <w:t>（限于借助</w:t>
            </w:r>
            <w:r w:rsidRPr="00351DDE">
              <w:rPr>
                <w:sz w:val="24"/>
              </w:rPr>
              <w:t>T-s</w:t>
            </w:r>
            <w:r w:rsidRPr="00351DDE">
              <w:rPr>
                <w:sz w:val="24"/>
              </w:rPr>
              <w:t>图</w:t>
            </w:r>
            <w:r>
              <w:rPr>
                <w:rFonts w:hint="eastAsia"/>
                <w:sz w:val="24"/>
              </w:rPr>
              <w:t>），另外希望该部分知识可以扩展应用到任意的气体动力循环分析。</w:t>
            </w:r>
          </w:p>
          <w:p w:rsidR="00F539BA" w:rsidRPr="00EE27DA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八</w:t>
            </w:r>
            <w:r w:rsidRPr="00EE27DA">
              <w:rPr>
                <w:rFonts w:ascii="宋体" w:hAnsi="宋体" w:hint="eastAsia"/>
                <w:b/>
                <w:sz w:val="24"/>
              </w:rPr>
              <w:t>、蒸汽动力循环装置</w:t>
            </w:r>
          </w:p>
          <w:p w:rsidR="00F539BA" w:rsidRPr="00EE27DA" w:rsidRDefault="00F539BA" w:rsidP="00F539B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proofErr w:type="gramStart"/>
            <w:r w:rsidRPr="00EE27DA">
              <w:rPr>
                <w:rFonts w:ascii="宋体" w:hAnsi="宋体" w:hint="eastAsia"/>
                <w:sz w:val="24"/>
              </w:rPr>
              <w:t>朗肯循环</w:t>
            </w:r>
            <w:proofErr w:type="gramEnd"/>
            <w:r>
              <w:rPr>
                <w:rFonts w:ascii="宋体" w:hAnsi="宋体" w:hint="eastAsia"/>
                <w:sz w:val="24"/>
              </w:rPr>
              <w:t>的构成、</w:t>
            </w:r>
            <w:r w:rsidRPr="00351DDE">
              <w:rPr>
                <w:sz w:val="24"/>
              </w:rPr>
              <w:t>T-s</w:t>
            </w:r>
            <w:r w:rsidRPr="00351DDE">
              <w:rPr>
                <w:sz w:val="24"/>
              </w:rPr>
              <w:t>图</w:t>
            </w:r>
            <w:r>
              <w:rPr>
                <w:rFonts w:hint="eastAsia"/>
                <w:sz w:val="24"/>
              </w:rPr>
              <w:t>及包含的主要热力设备，能依照</w:t>
            </w:r>
            <w:r w:rsidRPr="00351DDE">
              <w:rPr>
                <w:sz w:val="24"/>
              </w:rPr>
              <w:t>T-s</w:t>
            </w:r>
            <w:r w:rsidRPr="00351DDE">
              <w:rPr>
                <w:sz w:val="24"/>
              </w:rPr>
              <w:t>图</w:t>
            </w:r>
            <w:r>
              <w:rPr>
                <w:sz w:val="24"/>
              </w:rPr>
              <w:t>进行循环热效率计算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影响因素分析，特别是初压、</w:t>
            </w:r>
            <w:proofErr w:type="gramStart"/>
            <w:r>
              <w:rPr>
                <w:rFonts w:ascii="宋体" w:hAnsi="宋体" w:hint="eastAsia"/>
                <w:sz w:val="24"/>
              </w:rPr>
              <w:t>初温和背压的</w:t>
            </w:r>
            <w:proofErr w:type="gramEnd"/>
            <w:r>
              <w:rPr>
                <w:rFonts w:ascii="宋体" w:hAnsi="宋体" w:hint="eastAsia"/>
                <w:sz w:val="24"/>
              </w:rPr>
              <w:t>影响，了解如何通过改变循环来改变热效率与现代新型动力循环。</w:t>
            </w:r>
          </w:p>
          <w:p w:rsidR="00F539BA" w:rsidRPr="00EE27DA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九</w:t>
            </w:r>
            <w:r w:rsidRPr="00EE27DA">
              <w:rPr>
                <w:rFonts w:ascii="宋体" w:hAnsi="宋体" w:hint="eastAsia"/>
                <w:b/>
                <w:sz w:val="24"/>
              </w:rPr>
              <w:t>、制冷循环</w:t>
            </w:r>
          </w:p>
          <w:p w:rsidR="00F539BA" w:rsidRPr="00EE27DA" w:rsidRDefault="00F539BA" w:rsidP="00F539B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逆向卡诺循环，</w:t>
            </w:r>
            <w:r w:rsidRPr="00EE27DA">
              <w:rPr>
                <w:rFonts w:ascii="宋体" w:hAnsi="宋体" w:hint="eastAsia"/>
                <w:sz w:val="24"/>
              </w:rPr>
              <w:t>制冷</w:t>
            </w:r>
            <w:r>
              <w:rPr>
                <w:rFonts w:ascii="宋体" w:hAnsi="宋体" w:hint="eastAsia"/>
                <w:sz w:val="24"/>
              </w:rPr>
              <w:t>和热泵，压缩蒸汽制冷的</w:t>
            </w:r>
            <w:r w:rsidRPr="00351DDE">
              <w:rPr>
                <w:sz w:val="24"/>
              </w:rPr>
              <w:t>T-s</w:t>
            </w:r>
            <w:r w:rsidRPr="00351DDE">
              <w:rPr>
                <w:sz w:val="24"/>
              </w:rPr>
              <w:t>图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EE27DA">
              <w:rPr>
                <w:rFonts w:ascii="宋体" w:hAnsi="宋体"/>
                <w:sz w:val="24"/>
              </w:rPr>
              <w:t>制冷系数和</w:t>
            </w:r>
            <w:r>
              <w:rPr>
                <w:rFonts w:ascii="宋体" w:hAnsi="宋体"/>
                <w:sz w:val="24"/>
              </w:rPr>
              <w:t>循环</w:t>
            </w:r>
            <w:r w:rsidRPr="00EE27DA">
              <w:rPr>
                <w:rFonts w:ascii="宋体" w:hAnsi="宋体"/>
                <w:sz w:val="24"/>
              </w:rPr>
              <w:t>耗功量</w:t>
            </w:r>
            <w:r w:rsidRPr="00EE27DA">
              <w:rPr>
                <w:rFonts w:ascii="宋体" w:hAnsi="宋体" w:hint="eastAsia"/>
                <w:sz w:val="24"/>
              </w:rPr>
              <w:t>受环境温度的影响</w:t>
            </w:r>
            <w:r>
              <w:rPr>
                <w:rFonts w:ascii="宋体" w:hAnsi="宋体" w:hint="eastAsia"/>
                <w:sz w:val="24"/>
              </w:rPr>
              <w:t>分析</w:t>
            </w:r>
            <w:r w:rsidRPr="00EE27DA">
              <w:rPr>
                <w:rFonts w:ascii="宋体" w:hAnsi="宋体" w:hint="eastAsia"/>
                <w:sz w:val="24"/>
              </w:rPr>
              <w:t>。</w:t>
            </w:r>
          </w:p>
          <w:p w:rsidR="00F539BA" w:rsidRPr="00EE27DA" w:rsidRDefault="00F539BA" w:rsidP="00F539BA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EE27DA">
              <w:rPr>
                <w:rFonts w:ascii="宋体" w:hAnsi="宋体" w:hint="eastAsia"/>
                <w:b/>
                <w:sz w:val="24"/>
              </w:rPr>
              <w:t>十、理想气体混合物和湿</w:t>
            </w:r>
            <w:r>
              <w:rPr>
                <w:rFonts w:ascii="宋体" w:hAnsi="宋体" w:hint="eastAsia"/>
                <w:b/>
                <w:sz w:val="24"/>
              </w:rPr>
              <w:t>空气</w:t>
            </w:r>
          </w:p>
          <w:p w:rsidR="00703AB1" w:rsidRDefault="00F539BA" w:rsidP="00F539BA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理想气体混合物的成分表示，分压定律和分体积定律，理想气体混合物的折合摩尔质量和折合气体常数，理想气体的比热容、热力学能、</w:t>
            </w:r>
            <w:proofErr w:type="gramStart"/>
            <w:r>
              <w:rPr>
                <w:rFonts w:ascii="宋体" w:hAnsi="宋体" w:hint="eastAsia"/>
                <w:sz w:val="24"/>
              </w:rPr>
              <w:t>焓</w:t>
            </w:r>
            <w:proofErr w:type="gramEnd"/>
            <w:r>
              <w:rPr>
                <w:rFonts w:ascii="宋体" w:hAnsi="宋体" w:hint="eastAsia"/>
                <w:sz w:val="24"/>
              </w:rPr>
              <w:t>和</w:t>
            </w:r>
            <w:proofErr w:type="gramStart"/>
            <w:r>
              <w:rPr>
                <w:rFonts w:ascii="宋体" w:hAnsi="宋体" w:hint="eastAsia"/>
                <w:sz w:val="24"/>
              </w:rPr>
              <w:t>熵。</w:t>
            </w:r>
            <w:proofErr w:type="gramEnd"/>
            <w:r>
              <w:rPr>
                <w:rFonts w:ascii="宋体" w:hAnsi="宋体" w:hint="eastAsia"/>
                <w:sz w:val="24"/>
              </w:rPr>
              <w:t>湿空气有关概念，如含湿量、相对湿度、露点温度等，同时能够用湿空气的知识解释一些自然现象，比如结霜。</w:t>
            </w:r>
          </w:p>
          <w:p w:rsidR="009E4195" w:rsidRPr="00BE52C7" w:rsidRDefault="009E4195" w:rsidP="00BE52C7">
            <w:pPr>
              <w:rPr>
                <w:rFonts w:ascii="宋体" w:hAnsi="宋体" w:cs="宋体"/>
                <w:kern w:val="0"/>
                <w:sz w:val="24"/>
              </w:rPr>
            </w:pPr>
            <w:r w:rsidRPr="009E4195">
              <w:rPr>
                <w:rFonts w:ascii="宋体" w:hAnsi="宋体" w:hint="eastAsia"/>
                <w:b/>
                <w:sz w:val="24"/>
              </w:rPr>
              <w:t>参考书目：</w:t>
            </w:r>
            <w:r w:rsidR="00BE52C7" w:rsidRPr="00BE52C7">
              <w:rPr>
                <w:rFonts w:ascii="宋体" w:hAnsi="宋体" w:cs="宋体"/>
                <w:kern w:val="0"/>
                <w:sz w:val="24"/>
              </w:rPr>
              <w:t xml:space="preserve">工程热力学 第五版 沈维道 高等教育出版社 </w:t>
            </w:r>
          </w:p>
        </w:tc>
      </w:tr>
      <w:tr w:rsidR="00A05C61" w:rsidRPr="00EE27DA" w:rsidTr="00F539BA">
        <w:trPr>
          <w:trHeight w:val="841"/>
        </w:trPr>
        <w:tc>
          <w:tcPr>
            <w:tcW w:w="8609" w:type="dxa"/>
          </w:tcPr>
          <w:p w:rsidR="00A05C61" w:rsidRPr="00F539BA" w:rsidRDefault="00A05C61" w:rsidP="000315D4">
            <w:pPr>
              <w:spacing w:line="400" w:lineRule="exact"/>
              <w:rPr>
                <w:rFonts w:ascii="宋体" w:hAnsi="宋体"/>
                <w:sz w:val="24"/>
              </w:rPr>
            </w:pPr>
            <w:r w:rsidRPr="00F539BA">
              <w:rPr>
                <w:rFonts w:ascii="宋体" w:hAnsi="宋体" w:hint="eastAsia"/>
                <w:b/>
                <w:sz w:val="24"/>
              </w:rPr>
              <w:lastRenderedPageBreak/>
              <w:t>科目代码：</w:t>
            </w:r>
            <w:r w:rsidR="00F539BA" w:rsidRPr="00F539BA">
              <w:rPr>
                <w:rFonts w:ascii="宋体" w:hAnsi="宋体" w:hint="eastAsia"/>
                <w:sz w:val="24"/>
              </w:rPr>
              <w:t>855</w:t>
            </w:r>
            <w:r w:rsidRPr="00F539BA">
              <w:rPr>
                <w:rFonts w:ascii="宋体" w:hAnsi="宋体" w:hint="eastAsia"/>
                <w:b/>
                <w:sz w:val="24"/>
              </w:rPr>
              <w:t>科目名称：道路建筑材料</w:t>
            </w:r>
          </w:p>
          <w:p w:rsidR="00DA5130" w:rsidRPr="00DA5130" w:rsidRDefault="00DA5130" w:rsidP="000315D4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DA5130">
              <w:rPr>
                <w:rFonts w:ascii="宋体" w:hAnsi="宋体" w:hint="eastAsia"/>
                <w:b/>
                <w:sz w:val="24"/>
              </w:rPr>
              <w:t>考试范围：</w:t>
            </w:r>
          </w:p>
          <w:p w:rsidR="00A05C61" w:rsidRPr="005B682C" w:rsidRDefault="005B682C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一、</w:t>
            </w:r>
            <w:r w:rsidR="00A05C61" w:rsidRPr="005B682C">
              <w:rPr>
                <w:rFonts w:ascii="宋体" w:hAnsi="宋体"/>
                <w:b/>
                <w:sz w:val="24"/>
              </w:rPr>
              <w:t>砂石材料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（1）</w:t>
            </w:r>
            <w:r w:rsidRPr="00A05C61">
              <w:rPr>
                <w:rFonts w:ascii="宋体" w:hAnsi="宋体"/>
                <w:sz w:val="24"/>
              </w:rPr>
              <w:t>石料的技术性质与路用性能的关系；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（2）</w:t>
            </w:r>
            <w:r w:rsidRPr="00A05C61">
              <w:rPr>
                <w:rFonts w:ascii="宋体" w:hAnsi="宋体"/>
                <w:sz w:val="24"/>
              </w:rPr>
              <w:t>孔隙率、空隙率的物理意义及其对材料技术性质的影响；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（3）</w:t>
            </w:r>
            <w:r w:rsidRPr="00A05C61">
              <w:rPr>
                <w:rFonts w:ascii="宋体" w:hAnsi="宋体"/>
                <w:sz w:val="24"/>
              </w:rPr>
              <w:t>粗、细集料的划分及其在混合料中的作用；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（4）</w:t>
            </w:r>
            <w:r w:rsidRPr="00A05C61">
              <w:rPr>
                <w:rFonts w:ascii="宋体" w:hAnsi="宋体"/>
                <w:sz w:val="24"/>
              </w:rPr>
              <w:t>矿质混合料的级配理论；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（5）</w:t>
            </w:r>
            <w:r w:rsidRPr="00A05C61">
              <w:rPr>
                <w:rFonts w:ascii="宋体" w:hAnsi="宋体"/>
                <w:sz w:val="24"/>
              </w:rPr>
              <w:t>不同组成结构对材料性质的影响；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（6）</w:t>
            </w:r>
            <w:r w:rsidRPr="00A05C61">
              <w:rPr>
                <w:rFonts w:ascii="宋体" w:hAnsi="宋体"/>
                <w:sz w:val="24"/>
              </w:rPr>
              <w:t>矿质混合料的组成设计方法。</w:t>
            </w:r>
          </w:p>
          <w:p w:rsidR="00A05C61" w:rsidRPr="005B682C" w:rsidRDefault="005B682C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二、</w:t>
            </w:r>
            <w:r w:rsidR="00A05C61" w:rsidRPr="005B682C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A05C61" w:rsidRPr="005B682C">
              <w:rPr>
                <w:rFonts w:ascii="宋体" w:hAnsi="宋体"/>
                <w:b/>
                <w:sz w:val="24"/>
              </w:rPr>
              <w:t>沥青材料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（1）</w:t>
            </w:r>
            <w:r w:rsidRPr="00A05C61">
              <w:rPr>
                <w:rFonts w:ascii="宋体" w:hAnsi="宋体"/>
                <w:sz w:val="24"/>
              </w:rPr>
              <w:t>掌握石油沥青的化学组分和胶体结构；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（2）</w:t>
            </w:r>
            <w:r w:rsidRPr="00A05C61">
              <w:rPr>
                <w:rFonts w:ascii="宋体" w:hAnsi="宋体"/>
                <w:sz w:val="24"/>
              </w:rPr>
              <w:t>沥青的技术性质和评价方法；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（3）</w:t>
            </w:r>
            <w:r w:rsidRPr="00A05C61">
              <w:rPr>
                <w:rFonts w:ascii="宋体" w:hAnsi="宋体"/>
                <w:sz w:val="24"/>
              </w:rPr>
              <w:t>沥青材料</w:t>
            </w:r>
            <w:proofErr w:type="gramStart"/>
            <w:r w:rsidRPr="00A05C61">
              <w:rPr>
                <w:rFonts w:ascii="宋体" w:hAnsi="宋体"/>
                <w:sz w:val="24"/>
              </w:rPr>
              <w:t>的粘弹特性</w:t>
            </w:r>
            <w:proofErr w:type="gramEnd"/>
            <w:r w:rsidRPr="00A05C61">
              <w:rPr>
                <w:rFonts w:ascii="宋体" w:hAnsi="宋体"/>
                <w:sz w:val="24"/>
              </w:rPr>
              <w:t>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（4）</w:t>
            </w:r>
            <w:r w:rsidRPr="00A05C61">
              <w:rPr>
                <w:rFonts w:ascii="宋体" w:hAnsi="宋体"/>
                <w:sz w:val="24"/>
              </w:rPr>
              <w:t>沥青材料的技术标准。</w:t>
            </w:r>
          </w:p>
          <w:p w:rsidR="00A05C61" w:rsidRPr="005B682C" w:rsidRDefault="005B682C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三、</w:t>
            </w:r>
            <w:r w:rsidR="00A05C61" w:rsidRPr="005B682C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A05C61" w:rsidRPr="005B682C">
              <w:rPr>
                <w:rFonts w:ascii="宋体" w:hAnsi="宋体"/>
                <w:b/>
                <w:sz w:val="24"/>
              </w:rPr>
              <w:t>沥青混合料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（1）</w:t>
            </w:r>
            <w:r w:rsidRPr="00A05C61">
              <w:rPr>
                <w:rFonts w:ascii="宋体" w:hAnsi="宋体"/>
                <w:sz w:val="24"/>
              </w:rPr>
              <w:t>沥青混合料的组成结构；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（2）</w:t>
            </w:r>
            <w:r w:rsidRPr="00A05C61">
              <w:rPr>
                <w:rFonts w:ascii="宋体" w:hAnsi="宋体"/>
                <w:sz w:val="24"/>
              </w:rPr>
              <w:t>沥青混合料的强度形成原理；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（3）</w:t>
            </w:r>
            <w:r w:rsidRPr="00A05C61">
              <w:rPr>
                <w:rFonts w:ascii="宋体" w:hAnsi="宋体"/>
                <w:sz w:val="24"/>
              </w:rPr>
              <w:t>沥青混合料的技术性质和技术要求；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（4）</w:t>
            </w:r>
            <w:r w:rsidRPr="00A05C61">
              <w:rPr>
                <w:rFonts w:ascii="宋体" w:hAnsi="宋体"/>
                <w:sz w:val="24"/>
              </w:rPr>
              <w:t>沥青混合料组成材料的技术性质；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（5）</w:t>
            </w:r>
            <w:r w:rsidRPr="00A05C61">
              <w:rPr>
                <w:rFonts w:ascii="宋体" w:hAnsi="宋体"/>
                <w:sz w:val="24"/>
              </w:rPr>
              <w:t>沥青混合料的配合比设计方法。</w:t>
            </w:r>
          </w:p>
          <w:p w:rsidR="00A05C61" w:rsidRPr="005B682C" w:rsidRDefault="005B682C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四、</w:t>
            </w:r>
            <w:r w:rsidR="00A05C61" w:rsidRPr="005B682C">
              <w:rPr>
                <w:rFonts w:ascii="宋体" w:hAnsi="宋体"/>
                <w:b/>
                <w:sz w:val="24"/>
              </w:rPr>
              <w:t xml:space="preserve"> 石灰和水泥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（1）</w:t>
            </w:r>
            <w:r w:rsidRPr="00A05C61">
              <w:rPr>
                <w:rFonts w:ascii="宋体" w:hAnsi="宋体"/>
                <w:sz w:val="24"/>
              </w:rPr>
              <w:t>石灰的消化和硬化，质量鉴定指标；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（2）</w:t>
            </w:r>
            <w:r w:rsidRPr="00A05C61">
              <w:rPr>
                <w:rFonts w:ascii="宋体" w:hAnsi="宋体"/>
                <w:sz w:val="24"/>
              </w:rPr>
              <w:t>硅酸盐水泥熟料矿物组成、凝结硬化机理；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（3）</w:t>
            </w:r>
            <w:r w:rsidRPr="00A05C61">
              <w:rPr>
                <w:rFonts w:ascii="宋体" w:hAnsi="宋体"/>
                <w:sz w:val="24"/>
              </w:rPr>
              <w:t>硅酸盐水泥的技术性质。</w:t>
            </w:r>
          </w:p>
          <w:p w:rsidR="00A05C61" w:rsidRPr="005B682C" w:rsidRDefault="005B682C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五、</w:t>
            </w:r>
            <w:r w:rsidR="00A05C61" w:rsidRPr="005B682C">
              <w:rPr>
                <w:rFonts w:ascii="宋体" w:hAnsi="宋体"/>
                <w:b/>
                <w:sz w:val="24"/>
              </w:rPr>
              <w:t>水泥混凝土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（1）</w:t>
            </w:r>
            <w:r w:rsidRPr="00A05C61">
              <w:rPr>
                <w:rFonts w:ascii="宋体" w:hAnsi="宋体"/>
                <w:sz w:val="24"/>
              </w:rPr>
              <w:t>水泥混凝土的工作性或施工和易性、其影响因素和改善措施；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lastRenderedPageBreak/>
              <w:t>（2）</w:t>
            </w:r>
            <w:r w:rsidRPr="00A05C61">
              <w:rPr>
                <w:rFonts w:ascii="宋体" w:hAnsi="宋体"/>
                <w:sz w:val="24"/>
              </w:rPr>
              <w:t>硬化后混凝土的技术性质及其影响因素和改善措施；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（3）</w:t>
            </w:r>
            <w:r w:rsidRPr="00A05C61">
              <w:rPr>
                <w:rFonts w:ascii="宋体" w:hAnsi="宋体"/>
                <w:sz w:val="24"/>
              </w:rPr>
              <w:t>水泥混凝土组成材料的技术要求；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（4）</w:t>
            </w:r>
            <w:r w:rsidRPr="00A05C61">
              <w:rPr>
                <w:rFonts w:ascii="宋体" w:hAnsi="宋体"/>
                <w:sz w:val="24"/>
              </w:rPr>
              <w:t>水泥混凝土的组成设计方法；水泥混凝土的质量控制。</w:t>
            </w:r>
          </w:p>
          <w:p w:rsidR="00A05C61" w:rsidRPr="005B682C" w:rsidRDefault="005B682C" w:rsidP="000315D4">
            <w:pPr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B682C">
              <w:rPr>
                <w:rFonts w:ascii="宋体" w:hAnsi="宋体" w:hint="eastAsia"/>
                <w:b/>
                <w:sz w:val="24"/>
              </w:rPr>
              <w:t>六、</w:t>
            </w:r>
            <w:r w:rsidR="00A05C61" w:rsidRPr="005B682C">
              <w:rPr>
                <w:rFonts w:ascii="宋体" w:hAnsi="宋体" w:hint="eastAsia"/>
                <w:b/>
                <w:sz w:val="24"/>
              </w:rPr>
              <w:t>无机结合料稳定类材料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（1）石灰</w:t>
            </w:r>
            <w:proofErr w:type="gramStart"/>
            <w:r w:rsidRPr="00A05C61">
              <w:rPr>
                <w:rFonts w:ascii="宋体" w:hAnsi="宋体" w:hint="eastAsia"/>
                <w:sz w:val="24"/>
              </w:rPr>
              <w:t>稳定土</w:t>
            </w:r>
            <w:proofErr w:type="gramEnd"/>
            <w:r w:rsidRPr="00A05C61">
              <w:rPr>
                <w:rFonts w:ascii="宋体" w:hAnsi="宋体" w:hint="eastAsia"/>
                <w:sz w:val="24"/>
              </w:rPr>
              <w:t>的技术性质、石灰稳定类混合料的组成设计方法；</w:t>
            </w:r>
          </w:p>
          <w:p w:rsidR="00A05C61" w:rsidRP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（2）石灰工业废渣</w:t>
            </w:r>
            <w:proofErr w:type="gramStart"/>
            <w:r w:rsidRPr="00A05C61">
              <w:rPr>
                <w:rFonts w:ascii="宋体" w:hAnsi="宋体" w:hint="eastAsia"/>
                <w:sz w:val="24"/>
              </w:rPr>
              <w:t>稳定土</w:t>
            </w:r>
            <w:proofErr w:type="gramEnd"/>
            <w:r w:rsidRPr="00A05C61">
              <w:rPr>
                <w:rFonts w:ascii="宋体" w:hAnsi="宋体" w:hint="eastAsia"/>
                <w:sz w:val="24"/>
              </w:rPr>
              <w:t>的技术性质及配合比设计方法。</w:t>
            </w:r>
          </w:p>
          <w:p w:rsidR="00A05C61" w:rsidRDefault="00A05C61" w:rsidP="000315D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05C61">
              <w:rPr>
                <w:rFonts w:ascii="宋体" w:hAnsi="宋体" w:hint="eastAsia"/>
                <w:sz w:val="24"/>
              </w:rPr>
              <w:t>（3）水泥</w:t>
            </w:r>
            <w:proofErr w:type="gramStart"/>
            <w:r w:rsidRPr="00A05C61">
              <w:rPr>
                <w:rFonts w:ascii="宋体" w:hAnsi="宋体" w:hint="eastAsia"/>
                <w:sz w:val="24"/>
              </w:rPr>
              <w:t>稳定土</w:t>
            </w:r>
            <w:proofErr w:type="gramEnd"/>
            <w:r w:rsidRPr="00A05C61">
              <w:rPr>
                <w:rFonts w:ascii="宋体" w:hAnsi="宋体" w:hint="eastAsia"/>
                <w:sz w:val="24"/>
              </w:rPr>
              <w:t>的技术性质、水泥稳定类混合料的组成设计方法。</w:t>
            </w:r>
          </w:p>
          <w:p w:rsidR="00A556AF" w:rsidRPr="00A556AF" w:rsidRDefault="009E4195" w:rsidP="00A556AF">
            <w:pPr>
              <w:spacing w:line="400" w:lineRule="exact"/>
              <w:rPr>
                <w:rFonts w:ascii="宋体" w:hAnsi="宋体"/>
                <w:sz w:val="24"/>
              </w:rPr>
            </w:pPr>
            <w:r w:rsidRPr="009E4195">
              <w:rPr>
                <w:rFonts w:ascii="宋体" w:hAnsi="宋体" w:hint="eastAsia"/>
                <w:b/>
                <w:sz w:val="24"/>
              </w:rPr>
              <w:t>参考书目：</w:t>
            </w:r>
            <w:r w:rsidR="00A556AF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A556AF" w:rsidRPr="00A556AF">
              <w:rPr>
                <w:rFonts w:ascii="宋体" w:hAnsi="宋体" w:hint="eastAsia"/>
                <w:sz w:val="24"/>
              </w:rPr>
              <w:t>1、道路建筑材料（第四版），李立寒、张南鹭 人民交通出版社</w:t>
            </w:r>
          </w:p>
          <w:p w:rsidR="009E4195" w:rsidRPr="00EE27DA" w:rsidRDefault="00A556AF" w:rsidP="00A556AF">
            <w:pPr>
              <w:spacing w:line="400" w:lineRule="exact"/>
              <w:ind w:firstLineChars="600" w:firstLine="1440"/>
              <w:rPr>
                <w:rFonts w:ascii="宋体" w:hAnsi="宋体"/>
                <w:b/>
                <w:sz w:val="24"/>
              </w:rPr>
            </w:pPr>
            <w:r w:rsidRPr="00A556A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Pr="00A556AF">
              <w:rPr>
                <w:rFonts w:ascii="宋体" w:hAnsi="宋体" w:hint="eastAsia"/>
                <w:sz w:val="24"/>
              </w:rPr>
              <w:t xml:space="preserve">土木工程材料  </w:t>
            </w:r>
            <w:proofErr w:type="gramStart"/>
            <w:r w:rsidRPr="00A556AF">
              <w:rPr>
                <w:rFonts w:ascii="宋体" w:hAnsi="宋体" w:hint="eastAsia"/>
                <w:sz w:val="24"/>
              </w:rPr>
              <w:t>杜红秀</w:t>
            </w:r>
            <w:proofErr w:type="gramEnd"/>
            <w:r w:rsidRPr="00A556AF">
              <w:rPr>
                <w:rFonts w:ascii="宋体" w:hAnsi="宋体" w:hint="eastAsia"/>
                <w:sz w:val="24"/>
              </w:rPr>
              <w:t xml:space="preserve"> 机械工业出版社</w:t>
            </w:r>
          </w:p>
        </w:tc>
      </w:tr>
    </w:tbl>
    <w:p w:rsidR="00703AB1" w:rsidRPr="00EE27DA" w:rsidRDefault="00703AB1">
      <w:pPr>
        <w:rPr>
          <w:rFonts w:ascii="宋体" w:hAnsi="宋体"/>
          <w:sz w:val="24"/>
        </w:rPr>
      </w:pPr>
    </w:p>
    <w:sectPr w:rsidR="00703AB1" w:rsidRPr="00EE27DA" w:rsidSect="00963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A0" w:rsidRDefault="00A843A0" w:rsidP="00A27772">
      <w:r>
        <w:separator/>
      </w:r>
    </w:p>
  </w:endnote>
  <w:endnote w:type="continuationSeparator" w:id="0">
    <w:p w:rsidR="00A843A0" w:rsidRDefault="00A843A0" w:rsidP="00A2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reekC">
    <w:altName w:val="Courier New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A0" w:rsidRDefault="00A843A0" w:rsidP="00A27772">
      <w:r>
        <w:separator/>
      </w:r>
    </w:p>
  </w:footnote>
  <w:footnote w:type="continuationSeparator" w:id="0">
    <w:p w:rsidR="00A843A0" w:rsidRDefault="00A843A0" w:rsidP="00A2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7C4"/>
    <w:multiLevelType w:val="hybridMultilevel"/>
    <w:tmpl w:val="60CE3102"/>
    <w:lvl w:ilvl="0" w:tplc="81C6F01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2D051A"/>
    <w:multiLevelType w:val="hybridMultilevel"/>
    <w:tmpl w:val="87A43E94"/>
    <w:lvl w:ilvl="0" w:tplc="2F84346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5D9F27"/>
    <w:multiLevelType w:val="singleLevel"/>
    <w:tmpl w:val="595D9F27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4A1A2A"/>
    <w:multiLevelType w:val="hybridMultilevel"/>
    <w:tmpl w:val="4FA4C958"/>
    <w:lvl w:ilvl="0" w:tplc="415A69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256"/>
    <w:rsid w:val="000011E4"/>
    <w:rsid w:val="00016A14"/>
    <w:rsid w:val="00024862"/>
    <w:rsid w:val="000315D4"/>
    <w:rsid w:val="0007016D"/>
    <w:rsid w:val="0014221F"/>
    <w:rsid w:val="00176BB4"/>
    <w:rsid w:val="001776F4"/>
    <w:rsid w:val="001910C4"/>
    <w:rsid w:val="001C135F"/>
    <w:rsid w:val="001F0EDD"/>
    <w:rsid w:val="00200FBC"/>
    <w:rsid w:val="002620C7"/>
    <w:rsid w:val="00283BB0"/>
    <w:rsid w:val="002A17E4"/>
    <w:rsid w:val="002C3EFA"/>
    <w:rsid w:val="002E096E"/>
    <w:rsid w:val="00334007"/>
    <w:rsid w:val="003A5F25"/>
    <w:rsid w:val="0041780A"/>
    <w:rsid w:val="004B4D2C"/>
    <w:rsid w:val="00513033"/>
    <w:rsid w:val="00542DF4"/>
    <w:rsid w:val="005B4DE5"/>
    <w:rsid w:val="005B682C"/>
    <w:rsid w:val="00603687"/>
    <w:rsid w:val="00612E85"/>
    <w:rsid w:val="00703AB1"/>
    <w:rsid w:val="00717606"/>
    <w:rsid w:val="007D665D"/>
    <w:rsid w:val="00820656"/>
    <w:rsid w:val="00873495"/>
    <w:rsid w:val="008C2B5C"/>
    <w:rsid w:val="008D7CE8"/>
    <w:rsid w:val="00901A22"/>
    <w:rsid w:val="009134F3"/>
    <w:rsid w:val="00963D4D"/>
    <w:rsid w:val="009C03B0"/>
    <w:rsid w:val="009E4195"/>
    <w:rsid w:val="00A05C61"/>
    <w:rsid w:val="00A27772"/>
    <w:rsid w:val="00A37E8F"/>
    <w:rsid w:val="00A556AF"/>
    <w:rsid w:val="00A72F3A"/>
    <w:rsid w:val="00A843A0"/>
    <w:rsid w:val="00B032B7"/>
    <w:rsid w:val="00BE52C7"/>
    <w:rsid w:val="00D5102E"/>
    <w:rsid w:val="00D971A2"/>
    <w:rsid w:val="00DA5130"/>
    <w:rsid w:val="00E37256"/>
    <w:rsid w:val="00E52088"/>
    <w:rsid w:val="00E752C7"/>
    <w:rsid w:val="00EE27DA"/>
    <w:rsid w:val="00F154B1"/>
    <w:rsid w:val="00F22936"/>
    <w:rsid w:val="00F4516D"/>
    <w:rsid w:val="00F539BA"/>
    <w:rsid w:val="00FC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7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77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A277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8D7CE8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A05C6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00F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F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885</Words>
  <Characters>5050</Characters>
  <Application>Microsoft Office Word</Application>
  <DocSecurity>0</DocSecurity>
  <Lines>42</Lines>
  <Paragraphs>11</Paragraphs>
  <ScaleCrop>false</ScaleCrop>
  <Company>sdut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23</cp:revision>
  <cp:lastPrinted>2019-07-09T03:45:00Z</cp:lastPrinted>
  <dcterms:created xsi:type="dcterms:W3CDTF">2016-07-14T03:28:00Z</dcterms:created>
  <dcterms:modified xsi:type="dcterms:W3CDTF">2019-07-12T08:46:00Z</dcterms:modified>
</cp:coreProperties>
</file>