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C" w:rsidRPr="00AF27C1" w:rsidRDefault="00AF27C1" w:rsidP="00AF27C1">
      <w:pPr>
        <w:jc w:val="center"/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27"/>
        </w:rPr>
        <w:t>能源学院2019年硕士</w:t>
      </w:r>
      <w:r w:rsidRPr="007E60C4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27"/>
        </w:rPr>
        <w:t>研究生复试</w:t>
      </w:r>
      <w:r w:rsidRPr="007E60C4"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27"/>
        </w:rPr>
        <w:t>大纲</w:t>
      </w:r>
      <w:bookmarkStart w:id="0" w:name="_GoBack"/>
      <w:bookmarkEnd w:id="0"/>
    </w:p>
    <w:p w:rsidR="00AF27C1" w:rsidRPr="007F3E0D" w:rsidRDefault="00AF27C1" w:rsidP="00AF27C1">
      <w:pPr>
        <w:rPr>
          <w:rFonts w:hint="eastAsia"/>
          <w:b/>
          <w:color w:val="0070C0"/>
          <w:sz w:val="32"/>
        </w:rPr>
      </w:pPr>
      <w:r w:rsidRPr="007F3E0D">
        <w:rPr>
          <w:rFonts w:hint="eastAsia"/>
          <w:b/>
          <w:color w:val="0070C0"/>
          <w:sz w:val="32"/>
        </w:rPr>
        <w:t>●材料综合</w:t>
      </w:r>
    </w:p>
    <w:p w:rsidR="00AF27C1" w:rsidRPr="00AE42A3" w:rsidRDefault="00AF27C1" w:rsidP="00AF27C1">
      <w:pPr>
        <w:jc w:val="left"/>
        <w:rPr>
          <w:b/>
          <w:color w:val="000000"/>
          <w:sz w:val="28"/>
        </w:rPr>
      </w:pPr>
      <w:r w:rsidRPr="00AE42A3">
        <w:rPr>
          <w:b/>
          <w:color w:val="000000"/>
          <w:sz w:val="28"/>
        </w:rPr>
        <w:t>«</w:t>
      </w:r>
      <w:r w:rsidRPr="00AE42A3">
        <w:rPr>
          <w:rFonts w:hint="eastAsia"/>
          <w:b/>
          <w:color w:val="000000"/>
          <w:sz w:val="28"/>
        </w:rPr>
        <w:t>高分子化学</w:t>
      </w:r>
      <w:r w:rsidRPr="00AE42A3">
        <w:rPr>
          <w:b/>
          <w:color w:val="000000"/>
          <w:sz w:val="28"/>
        </w:rPr>
        <w:t xml:space="preserve">» </w:t>
      </w:r>
    </w:p>
    <w:p w:rsidR="00AF27C1" w:rsidRDefault="00AF27C1" w:rsidP="00AF27C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一．参考书目</w:t>
      </w:r>
    </w:p>
    <w:p w:rsidR="00AF27C1" w:rsidRDefault="00AF27C1" w:rsidP="00AF27C1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 w:hint="eastAsia"/>
        </w:rPr>
        <w:t>高分子化学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 w:hint="eastAsia"/>
        </w:rPr>
        <w:t>潘祖仁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编著；化学工业出版社，第五版。</w:t>
      </w:r>
    </w:p>
    <w:p w:rsidR="00AF27C1" w:rsidRDefault="00AF27C1" w:rsidP="00AF27C1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绪论</w:t>
      </w:r>
    </w:p>
    <w:p w:rsidR="00AF27C1" w:rsidRDefault="00AF27C1" w:rsidP="00AF27C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了解高分子的基本概念，分类及命名；</w:t>
      </w:r>
    </w:p>
    <w:p w:rsidR="00AF27C1" w:rsidRDefault="00AF27C1" w:rsidP="00AF27C1">
      <w:pPr>
        <w:pStyle w:val="a3"/>
        <w:numPr>
          <w:ilvl w:val="0"/>
          <w:numId w:val="1"/>
        </w:numPr>
      </w:pPr>
      <w:r>
        <w:rPr>
          <w:rFonts w:hint="eastAsia"/>
        </w:rPr>
        <w:t>掌握聚合物分子量及分子量分布的测定及计算；</w:t>
      </w:r>
    </w:p>
    <w:p w:rsidR="00AF27C1" w:rsidRDefault="00AF27C1" w:rsidP="00AF27C1">
      <w:pPr>
        <w:pStyle w:val="a3"/>
        <w:numPr>
          <w:ilvl w:val="0"/>
          <w:numId w:val="1"/>
        </w:numPr>
      </w:pPr>
      <w:r>
        <w:rPr>
          <w:rFonts w:hint="eastAsia"/>
        </w:rPr>
        <w:t>掌握聚合物的凝聚态及热转变特征；</w:t>
      </w:r>
    </w:p>
    <w:p w:rsidR="00AF27C1" w:rsidRDefault="00AF27C1" w:rsidP="00AF27C1">
      <w:pPr>
        <w:jc w:val="left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缩聚与逐步聚合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2"/>
        </w:numPr>
      </w:pPr>
      <w:r>
        <w:rPr>
          <w:rFonts w:hint="eastAsia"/>
        </w:rPr>
        <w:t>掌握缩聚反应的机理；</w:t>
      </w:r>
    </w:p>
    <w:p w:rsidR="00AF27C1" w:rsidRDefault="00AF27C1" w:rsidP="00AF27C1">
      <w:pPr>
        <w:pStyle w:val="a3"/>
        <w:numPr>
          <w:ilvl w:val="0"/>
          <w:numId w:val="2"/>
        </w:numPr>
      </w:pPr>
      <w:r>
        <w:rPr>
          <w:rFonts w:hint="eastAsia"/>
        </w:rPr>
        <w:t>了解缩聚反应中的副反应对聚合物结构的影响；</w:t>
      </w:r>
    </w:p>
    <w:p w:rsidR="00AF27C1" w:rsidRDefault="00AF27C1" w:rsidP="00AF27C1">
      <w:pPr>
        <w:pStyle w:val="a3"/>
        <w:numPr>
          <w:ilvl w:val="0"/>
          <w:numId w:val="2"/>
        </w:numPr>
      </w:pPr>
      <w:r>
        <w:rPr>
          <w:rFonts w:hint="eastAsia"/>
        </w:rPr>
        <w:t>掌握官能团等活性概念；</w:t>
      </w:r>
    </w:p>
    <w:p w:rsidR="00AF27C1" w:rsidRDefault="00AF27C1" w:rsidP="00AF27C1">
      <w:pPr>
        <w:pStyle w:val="a3"/>
        <w:numPr>
          <w:ilvl w:val="0"/>
          <w:numId w:val="2"/>
        </w:numPr>
      </w:pPr>
      <w:r>
        <w:rPr>
          <w:rFonts w:hint="eastAsia"/>
        </w:rPr>
        <w:t>掌握</w:t>
      </w:r>
      <w:r>
        <w:rPr>
          <w:rFonts w:hint="eastAsia"/>
        </w:rPr>
        <w:t>Flory</w:t>
      </w:r>
      <w:r>
        <w:rPr>
          <w:rFonts w:hint="eastAsia"/>
        </w:rPr>
        <w:t>统计法；</w:t>
      </w:r>
    </w:p>
    <w:p w:rsidR="00AF27C1" w:rsidRDefault="00AF27C1" w:rsidP="00AF27C1">
      <w:pPr>
        <w:pStyle w:val="a3"/>
        <w:numPr>
          <w:ilvl w:val="0"/>
          <w:numId w:val="2"/>
        </w:numPr>
      </w:pPr>
      <w:r>
        <w:rPr>
          <w:rFonts w:hint="eastAsia"/>
        </w:rPr>
        <w:t>了解聚酯，聚酰胺，酚醛树脂的制备过程及注意事项；</w:t>
      </w:r>
    </w:p>
    <w:p w:rsidR="00AF27C1" w:rsidRDefault="00AF27C1" w:rsidP="00AF27C1">
      <w:pPr>
        <w:jc w:val="left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自由基聚合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3"/>
        </w:numPr>
      </w:pPr>
      <w:r>
        <w:rPr>
          <w:rFonts w:hint="eastAsia"/>
        </w:rPr>
        <w:t>掌握自由基聚合的机理；</w:t>
      </w:r>
    </w:p>
    <w:p w:rsidR="00AF27C1" w:rsidRDefault="00AF27C1" w:rsidP="00AF27C1">
      <w:pPr>
        <w:pStyle w:val="a3"/>
        <w:numPr>
          <w:ilvl w:val="0"/>
          <w:numId w:val="3"/>
        </w:numPr>
      </w:pPr>
      <w:r>
        <w:rPr>
          <w:rFonts w:hint="eastAsia"/>
        </w:rPr>
        <w:t>了解自由基聚合不同引发剂的引发作用；</w:t>
      </w:r>
    </w:p>
    <w:p w:rsidR="00AF27C1" w:rsidRDefault="00AF27C1" w:rsidP="00AF27C1">
      <w:pPr>
        <w:pStyle w:val="a3"/>
        <w:numPr>
          <w:ilvl w:val="0"/>
          <w:numId w:val="3"/>
        </w:numPr>
      </w:pPr>
      <w:r>
        <w:rPr>
          <w:rFonts w:hint="eastAsia"/>
        </w:rPr>
        <w:t>掌握自由基聚合的速率的研究方法及速率的影响因素；</w:t>
      </w:r>
    </w:p>
    <w:p w:rsidR="00AF27C1" w:rsidRDefault="00AF27C1" w:rsidP="00AF27C1">
      <w:pPr>
        <w:pStyle w:val="a3"/>
        <w:numPr>
          <w:ilvl w:val="0"/>
          <w:numId w:val="3"/>
        </w:numPr>
      </w:pPr>
      <w:r>
        <w:rPr>
          <w:rFonts w:hint="eastAsia"/>
        </w:rPr>
        <w:t>掌握</w:t>
      </w:r>
      <w:r w:rsidRPr="009E467E">
        <w:rPr>
          <w:rFonts w:hint="eastAsia"/>
        </w:rPr>
        <w:t>自由基聚合主要基元反应特征</w:t>
      </w:r>
      <w:r>
        <w:rPr>
          <w:rFonts w:hint="eastAsia"/>
        </w:rPr>
        <w:t>及</w:t>
      </w:r>
      <w:r w:rsidRPr="009E467E">
        <w:rPr>
          <w:rFonts w:hint="eastAsia"/>
        </w:rPr>
        <w:t>自由基聚合总体反应特征</w:t>
      </w:r>
      <w:r>
        <w:t>;</w:t>
      </w:r>
    </w:p>
    <w:p w:rsidR="00AF27C1" w:rsidRDefault="00AF27C1" w:rsidP="00AF27C1">
      <w:pPr>
        <w:pStyle w:val="a3"/>
        <w:numPr>
          <w:ilvl w:val="0"/>
          <w:numId w:val="3"/>
        </w:numPr>
      </w:pPr>
      <w:r w:rsidRPr="003204D4">
        <w:rPr>
          <w:rFonts w:hint="eastAsia"/>
        </w:rPr>
        <w:t>聚合初期聚合反应速率的推导、三个假设、反应级数的变化</w:t>
      </w:r>
      <w:r>
        <w:t>;</w:t>
      </w:r>
    </w:p>
    <w:p w:rsidR="00AF27C1" w:rsidRDefault="00AF27C1" w:rsidP="00AF27C1">
      <w:pPr>
        <w:pStyle w:val="a3"/>
        <w:numPr>
          <w:ilvl w:val="0"/>
          <w:numId w:val="3"/>
        </w:numPr>
      </w:pPr>
      <w:r w:rsidRPr="003204D4">
        <w:rPr>
          <w:rFonts w:hint="eastAsia"/>
        </w:rPr>
        <w:t>聚合中后期的反应速率的研究：自动加速现象，凝胶效应，沉淀效应等</w:t>
      </w:r>
      <w:r>
        <w:t>;</w:t>
      </w:r>
    </w:p>
    <w:p w:rsidR="00AF27C1" w:rsidRDefault="00AF27C1" w:rsidP="00AF27C1">
      <w:pPr>
        <w:pStyle w:val="a3"/>
        <w:numPr>
          <w:ilvl w:val="0"/>
          <w:numId w:val="3"/>
        </w:numPr>
      </w:pPr>
      <w:r>
        <w:rPr>
          <w:rFonts w:hint="eastAsia"/>
        </w:rPr>
        <w:t>了解阻聚与缓聚；</w:t>
      </w:r>
    </w:p>
    <w:p w:rsidR="00AF27C1" w:rsidRDefault="00AF27C1" w:rsidP="00AF27C1">
      <w:pPr>
        <w:pStyle w:val="a3"/>
        <w:numPr>
          <w:ilvl w:val="0"/>
          <w:numId w:val="3"/>
        </w:numPr>
      </w:pPr>
      <w:r>
        <w:rPr>
          <w:rFonts w:hint="eastAsia"/>
        </w:rPr>
        <w:t>了解“活性</w:t>
      </w:r>
      <w:r>
        <w:rPr>
          <w:rFonts w:hint="eastAsia"/>
        </w:rPr>
        <w:t>/</w:t>
      </w:r>
      <w:r>
        <w:rPr>
          <w:rFonts w:hint="eastAsia"/>
        </w:rPr>
        <w:t>可控”自由基聚合的种类及机理；</w:t>
      </w:r>
    </w:p>
    <w:p w:rsidR="00AF27C1" w:rsidRDefault="00AF27C1" w:rsidP="00AF27C1">
      <w:pPr>
        <w:jc w:val="left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自由基共聚合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4"/>
        </w:numPr>
      </w:pPr>
      <w:r>
        <w:rPr>
          <w:rFonts w:hint="eastAsia"/>
        </w:rPr>
        <w:t>了解共聚反应的意义；</w:t>
      </w:r>
    </w:p>
    <w:p w:rsidR="00AF27C1" w:rsidRDefault="00AF27C1" w:rsidP="00AF27C1">
      <w:pPr>
        <w:pStyle w:val="a3"/>
        <w:numPr>
          <w:ilvl w:val="0"/>
          <w:numId w:val="4"/>
        </w:numPr>
      </w:pPr>
      <w:r>
        <w:rPr>
          <w:rFonts w:hint="eastAsia"/>
        </w:rPr>
        <w:t>了解共聚合基本概念，共聚物主要类型与命名。</w:t>
      </w:r>
    </w:p>
    <w:p w:rsidR="00AF27C1" w:rsidRDefault="00AF27C1" w:rsidP="00AF27C1">
      <w:pPr>
        <w:pStyle w:val="a3"/>
        <w:numPr>
          <w:ilvl w:val="0"/>
          <w:numId w:val="4"/>
        </w:numPr>
      </w:pPr>
      <w:r>
        <w:rPr>
          <w:rFonts w:hint="eastAsia"/>
        </w:rPr>
        <w:t>掌握二元共聚物微结构和链段序列分布；</w:t>
      </w:r>
    </w:p>
    <w:p w:rsidR="00AF27C1" w:rsidRDefault="00AF27C1" w:rsidP="00AF27C1">
      <w:pPr>
        <w:pStyle w:val="a3"/>
        <w:numPr>
          <w:ilvl w:val="0"/>
          <w:numId w:val="4"/>
        </w:numPr>
      </w:pPr>
      <w:r>
        <w:rPr>
          <w:rFonts w:hint="eastAsia"/>
        </w:rPr>
        <w:t>掌握竞聚率的测定及影响因素；</w:t>
      </w:r>
    </w:p>
    <w:p w:rsidR="00AF27C1" w:rsidRDefault="00AF27C1" w:rsidP="00AF27C1">
      <w:pPr>
        <w:pStyle w:val="a3"/>
      </w:pPr>
    </w:p>
    <w:p w:rsidR="00AF27C1" w:rsidRDefault="00AF27C1" w:rsidP="00AF27C1">
      <w:pPr>
        <w:jc w:val="left"/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聚合方法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5"/>
        </w:numPr>
      </w:pPr>
      <w:r>
        <w:rPr>
          <w:rFonts w:hint="eastAsia"/>
        </w:rPr>
        <w:lastRenderedPageBreak/>
        <w:t>了解各类聚合方法的基本特征；</w:t>
      </w:r>
    </w:p>
    <w:p w:rsidR="00AF27C1" w:rsidRDefault="00AF27C1" w:rsidP="00AF27C1">
      <w:pPr>
        <w:pStyle w:val="a3"/>
        <w:numPr>
          <w:ilvl w:val="0"/>
          <w:numId w:val="5"/>
        </w:numPr>
      </w:pPr>
      <w:r>
        <w:rPr>
          <w:rFonts w:hint="eastAsia"/>
        </w:rPr>
        <w:t>了解制备常用聚合物的聚合方法</w:t>
      </w:r>
      <w:r>
        <w:t>;</w:t>
      </w:r>
    </w:p>
    <w:p w:rsidR="00AF27C1" w:rsidRDefault="00AF27C1" w:rsidP="00AF27C1">
      <w:pPr>
        <w:jc w:val="left"/>
      </w:pPr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离子聚合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6"/>
        </w:numPr>
      </w:pPr>
      <w:r>
        <w:rPr>
          <w:rFonts w:hint="eastAsia"/>
        </w:rPr>
        <w:t>掌握活性阴离子聚合的机理；</w:t>
      </w:r>
    </w:p>
    <w:p w:rsidR="00AF27C1" w:rsidRDefault="00AF27C1" w:rsidP="00AF27C1">
      <w:pPr>
        <w:pStyle w:val="a3"/>
        <w:numPr>
          <w:ilvl w:val="0"/>
          <w:numId w:val="6"/>
        </w:numPr>
      </w:pPr>
      <w:r>
        <w:rPr>
          <w:rFonts w:hint="eastAsia"/>
        </w:rPr>
        <w:t>掌握阳离子聚合的机理；</w:t>
      </w:r>
    </w:p>
    <w:p w:rsidR="00AF27C1" w:rsidRDefault="00AF27C1" w:rsidP="00AF27C1">
      <w:pPr>
        <w:pStyle w:val="a3"/>
        <w:numPr>
          <w:ilvl w:val="0"/>
          <w:numId w:val="6"/>
        </w:numPr>
      </w:pPr>
      <w:r>
        <w:rPr>
          <w:rFonts w:hint="eastAsia"/>
        </w:rPr>
        <w:t>了解影响离子聚合速率的因素；</w:t>
      </w:r>
    </w:p>
    <w:p w:rsidR="00AF27C1" w:rsidRDefault="00AF27C1" w:rsidP="00AF27C1">
      <w:pPr>
        <w:pStyle w:val="a3"/>
        <w:numPr>
          <w:ilvl w:val="0"/>
          <w:numId w:val="6"/>
        </w:numPr>
      </w:pPr>
      <w:r>
        <w:rPr>
          <w:rFonts w:hint="eastAsia"/>
        </w:rPr>
        <w:t>掌握</w:t>
      </w:r>
      <w:r w:rsidRPr="009E467E">
        <w:rPr>
          <w:rFonts w:hint="eastAsia"/>
        </w:rPr>
        <w:t>阴离子聚合常用单体、引发剂及单体与引发剂的匹配</w:t>
      </w:r>
      <w:r>
        <w:rPr>
          <w:rFonts w:hint="eastAsia"/>
        </w:rPr>
        <w:t>；</w:t>
      </w:r>
    </w:p>
    <w:p w:rsidR="00AF27C1" w:rsidRDefault="00AF27C1" w:rsidP="00AF27C1">
      <w:pPr>
        <w:pStyle w:val="a3"/>
        <w:numPr>
          <w:ilvl w:val="0"/>
          <w:numId w:val="6"/>
        </w:numPr>
      </w:pPr>
      <w:r>
        <w:rPr>
          <w:rFonts w:hint="eastAsia"/>
        </w:rPr>
        <w:t>掌握</w:t>
      </w:r>
      <w:r w:rsidRPr="009E467E">
        <w:rPr>
          <w:rFonts w:hint="eastAsia"/>
        </w:rPr>
        <w:t>离子聚合活性中心存在形式及活性、离子对平衡及影响因素</w:t>
      </w:r>
      <w:r>
        <w:rPr>
          <w:rFonts w:hint="eastAsia"/>
        </w:rPr>
        <w:t>；</w:t>
      </w:r>
    </w:p>
    <w:p w:rsidR="00AF27C1" w:rsidRDefault="00AF27C1" w:rsidP="00AF27C1">
      <w:pPr>
        <w:jc w:val="left"/>
      </w:pP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配位聚合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7"/>
        </w:numPr>
      </w:pPr>
      <w:r>
        <w:rPr>
          <w:rFonts w:hint="eastAsia"/>
        </w:rPr>
        <w:t>了解聚合物的立体异构现象；</w:t>
      </w:r>
    </w:p>
    <w:p w:rsidR="00AF27C1" w:rsidRDefault="00AF27C1" w:rsidP="00AF27C1">
      <w:pPr>
        <w:pStyle w:val="a3"/>
        <w:numPr>
          <w:ilvl w:val="0"/>
          <w:numId w:val="7"/>
        </w:numPr>
      </w:pPr>
      <w:r>
        <w:rPr>
          <w:rFonts w:hint="eastAsia"/>
        </w:rPr>
        <w:t>掌握</w:t>
      </w:r>
      <w:r>
        <w:rPr>
          <w:rFonts w:hint="eastAsia"/>
        </w:rPr>
        <w:t>Ziegler-Natta</w:t>
      </w:r>
      <w:r>
        <w:rPr>
          <w:rFonts w:hint="eastAsia"/>
        </w:rPr>
        <w:t>引发剂的组成及反应；</w:t>
      </w:r>
    </w:p>
    <w:p w:rsidR="00AF27C1" w:rsidRDefault="00AF27C1" w:rsidP="00AF27C1">
      <w:pPr>
        <w:pStyle w:val="a3"/>
        <w:numPr>
          <w:ilvl w:val="0"/>
          <w:numId w:val="7"/>
        </w:numPr>
      </w:pPr>
      <w:r>
        <w:rPr>
          <w:rFonts w:hint="eastAsia"/>
        </w:rPr>
        <w:t>掌握丙烯配位聚合的定向机理；</w:t>
      </w:r>
    </w:p>
    <w:p w:rsidR="00AF27C1" w:rsidRDefault="00AF27C1" w:rsidP="00AF27C1">
      <w:pPr>
        <w:pStyle w:val="a3"/>
        <w:numPr>
          <w:ilvl w:val="0"/>
          <w:numId w:val="7"/>
        </w:numPr>
      </w:pPr>
      <w:r w:rsidRPr="009E467E">
        <w:rPr>
          <w:rFonts w:hint="eastAsia"/>
        </w:rPr>
        <w:t>了解丙烯单金属、双金属配位聚合机理、二烯烃配位聚合机理</w:t>
      </w:r>
      <w:r>
        <w:rPr>
          <w:rFonts w:hint="eastAsia"/>
        </w:rPr>
        <w:t>；</w:t>
      </w:r>
    </w:p>
    <w:p w:rsidR="00AF27C1" w:rsidRDefault="00AF27C1" w:rsidP="00AF27C1"/>
    <w:p w:rsidR="00AF27C1" w:rsidRDefault="00AF27C1" w:rsidP="00AF27C1">
      <w:pPr>
        <w:jc w:val="left"/>
      </w:pPr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开环聚合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8"/>
        </w:numPr>
      </w:pPr>
      <w:r>
        <w:rPr>
          <w:rFonts w:hint="eastAsia"/>
        </w:rPr>
        <w:t>掌握环烷烃的开环聚合热力学；</w:t>
      </w:r>
    </w:p>
    <w:p w:rsidR="00AF27C1" w:rsidRDefault="00AF27C1" w:rsidP="00AF27C1">
      <w:pPr>
        <w:pStyle w:val="a3"/>
        <w:numPr>
          <w:ilvl w:val="0"/>
          <w:numId w:val="8"/>
        </w:numPr>
      </w:pPr>
      <w:r>
        <w:rPr>
          <w:rFonts w:hint="eastAsia"/>
        </w:rPr>
        <w:t>了解杂环开环聚合热力学和动力学特征；</w:t>
      </w:r>
    </w:p>
    <w:p w:rsidR="00AF27C1" w:rsidRDefault="00AF27C1" w:rsidP="00AF27C1">
      <w:pPr>
        <w:pStyle w:val="a3"/>
        <w:numPr>
          <w:ilvl w:val="0"/>
          <w:numId w:val="8"/>
        </w:numPr>
      </w:pPr>
      <w:r>
        <w:rPr>
          <w:rFonts w:hint="eastAsia"/>
        </w:rPr>
        <w:t>了解</w:t>
      </w:r>
      <w:r w:rsidRPr="009E467E">
        <w:rPr>
          <w:rFonts w:hint="eastAsia"/>
        </w:rPr>
        <w:t>常见开环聚合种类及开环聚合基本原理</w:t>
      </w:r>
    </w:p>
    <w:p w:rsidR="00AF27C1" w:rsidRDefault="00AF27C1" w:rsidP="00AF27C1">
      <w:pPr>
        <w:pStyle w:val="a3"/>
      </w:pPr>
    </w:p>
    <w:p w:rsidR="00AF27C1" w:rsidRDefault="00AF27C1" w:rsidP="00AF27C1">
      <w:pPr>
        <w:jc w:val="left"/>
      </w:pPr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聚合物的化学反应</w:t>
      </w:r>
    </w:p>
    <w:p w:rsidR="00AF27C1" w:rsidRDefault="00AF27C1" w:rsidP="00AF27C1">
      <w:r>
        <w:rPr>
          <w:rFonts w:hint="eastAsia"/>
        </w:rPr>
        <w:t>考试要求：</w:t>
      </w:r>
    </w:p>
    <w:p w:rsidR="00AF27C1" w:rsidRDefault="00AF27C1" w:rsidP="00AF27C1">
      <w:pPr>
        <w:pStyle w:val="a3"/>
        <w:numPr>
          <w:ilvl w:val="0"/>
          <w:numId w:val="9"/>
        </w:numPr>
      </w:pPr>
      <w:r>
        <w:rPr>
          <w:rFonts w:hint="eastAsia"/>
        </w:rPr>
        <w:t>掌握聚合物化学反应特征；</w:t>
      </w:r>
    </w:p>
    <w:p w:rsidR="00AF27C1" w:rsidRDefault="00AF27C1" w:rsidP="00AF27C1">
      <w:pPr>
        <w:pStyle w:val="a3"/>
        <w:numPr>
          <w:ilvl w:val="0"/>
          <w:numId w:val="9"/>
        </w:numPr>
      </w:pPr>
      <w:r>
        <w:rPr>
          <w:rFonts w:hint="eastAsia"/>
        </w:rPr>
        <w:t>了解聚合物的基团反应；</w:t>
      </w:r>
    </w:p>
    <w:p w:rsidR="00AF27C1" w:rsidRDefault="00AF27C1" w:rsidP="00AF27C1">
      <w:pPr>
        <w:pStyle w:val="a3"/>
        <w:numPr>
          <w:ilvl w:val="0"/>
          <w:numId w:val="9"/>
        </w:numPr>
      </w:pPr>
      <w:r>
        <w:rPr>
          <w:rFonts w:hint="eastAsia"/>
        </w:rPr>
        <w:t>了解嵌段共聚物的制备方法；</w:t>
      </w:r>
    </w:p>
    <w:p w:rsidR="00AF27C1" w:rsidRDefault="00AF27C1" w:rsidP="00AF27C1">
      <w:pPr>
        <w:pStyle w:val="a3"/>
        <w:ind w:left="360"/>
      </w:pPr>
      <w:r>
        <w:rPr>
          <w:rFonts w:hint="eastAsia"/>
        </w:rPr>
        <w:t xml:space="preserve">4. </w:t>
      </w:r>
      <w:r>
        <w:t xml:space="preserve"> </w:t>
      </w:r>
      <w:r>
        <w:rPr>
          <w:rFonts w:hint="eastAsia"/>
        </w:rPr>
        <w:t>了解聚合物的降解与老化；</w:t>
      </w:r>
    </w:p>
    <w:p w:rsidR="00AF27C1" w:rsidRPr="007F3E0D" w:rsidRDefault="00AF27C1" w:rsidP="00AF27C1">
      <w:pPr>
        <w:pStyle w:val="a3"/>
        <w:ind w:left="360"/>
        <w:rPr>
          <w:rFonts w:hint="eastAsia"/>
          <w:b/>
          <w:color w:val="00B0F0"/>
          <w:sz w:val="32"/>
        </w:rPr>
      </w:pPr>
    </w:p>
    <w:p w:rsidR="00AF27C1" w:rsidRPr="00AE42A3" w:rsidRDefault="00AF27C1" w:rsidP="00AF27C1">
      <w:pPr>
        <w:pStyle w:val="a3"/>
        <w:ind w:left="0"/>
        <w:rPr>
          <w:b/>
          <w:color w:val="000000"/>
          <w:sz w:val="32"/>
        </w:rPr>
      </w:pPr>
      <w:r w:rsidRPr="00AE42A3">
        <w:rPr>
          <w:rFonts w:hint="eastAsia"/>
          <w:b/>
          <w:color w:val="000000"/>
          <w:sz w:val="32"/>
        </w:rPr>
        <w:t>《高分子物理》</w:t>
      </w:r>
    </w:p>
    <w:p w:rsidR="00AF27C1" w:rsidRDefault="00AF27C1" w:rsidP="00AF27C1">
      <w:pPr>
        <w:jc w:val="left"/>
      </w:pPr>
      <w:r w:rsidRPr="00A05F37">
        <w:rPr>
          <w:rFonts w:hint="eastAsia"/>
        </w:rPr>
        <w:t>一</w:t>
      </w:r>
      <w:r>
        <w:rPr>
          <w:rFonts w:hint="eastAsia"/>
        </w:rPr>
        <w:t>、</w:t>
      </w:r>
      <w:r w:rsidRPr="00A05F37">
        <w:rPr>
          <w:rFonts w:hint="eastAsia"/>
        </w:rPr>
        <w:t>参考书目：《高分子物理》（第三版）</w:t>
      </w:r>
      <w:r>
        <w:rPr>
          <w:rFonts w:hint="eastAsia"/>
        </w:rPr>
        <w:t>何曼君等编著，复旦大学出版社</w:t>
      </w:r>
    </w:p>
    <w:p w:rsidR="00AF27C1" w:rsidRDefault="00AF27C1" w:rsidP="00AF27C1"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概论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高分子的发展及与小分子的差别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高分子的分子量及测量方法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高分子物质的类型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聚合物的玻璃化转变</w:t>
      </w:r>
    </w:p>
    <w:p w:rsidR="00AF27C1" w:rsidRDefault="00AF27C1" w:rsidP="00AF27C1">
      <w:r>
        <w:rPr>
          <w:rFonts w:hint="eastAsia"/>
        </w:rPr>
        <w:lastRenderedPageBreak/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高分子的链结构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高分子链的构型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高分子链的构象</w:t>
      </w:r>
    </w:p>
    <w:p w:rsidR="00AF27C1" w:rsidRDefault="00AF27C1" w:rsidP="00AF27C1"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高分子的溶液性质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聚合物的溶解过程和溶剂选择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Flory-Huggins</w:t>
      </w:r>
      <w:r>
        <w:rPr>
          <w:rFonts w:hint="eastAsia"/>
        </w:rPr>
        <w:t>高分子溶液理论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高分子的理想溶液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Flory-Krigbaum</w:t>
      </w:r>
      <w:r>
        <w:rPr>
          <w:rFonts w:hint="eastAsia"/>
        </w:rPr>
        <w:t>稀溶液理论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高分子溶液的相平衡和相分离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高分子的标度概念和标度定律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高分子的亚浓溶液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温度和浓度对溶液中高分子链尺寸的影响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高分子冻胶和凝胶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聚电解质溶液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高分子在溶液中的扩散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柔性高分子在稀溶液中的黏性流动</w:t>
      </w:r>
    </w:p>
    <w:p w:rsidR="00AF27C1" w:rsidRDefault="00AF27C1" w:rsidP="00AF27C1"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高分子的多相分离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高分子共混的相容性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多组分高分子的界面性质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高分子嵌段共聚物熔体与嵌段共聚物溶液</w:t>
      </w:r>
    </w:p>
    <w:p w:rsidR="00AF27C1" w:rsidRDefault="00AF27C1" w:rsidP="00AF27C1"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聚合物的非晶态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非晶态聚合物的结构模型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非晶态聚合物的力学状态和热转变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非晶态聚合物的玻璃化转变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非晶态聚合物的黏性流动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聚合物的取向态</w:t>
      </w:r>
    </w:p>
    <w:p w:rsidR="00AF27C1" w:rsidRDefault="00AF27C1" w:rsidP="00AF27C1"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>
        <w:rPr>
          <w:rFonts w:hint="eastAsia"/>
        </w:rPr>
        <w:t>聚合物的结晶态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结晶性聚合物的球晶和单晶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结晶聚合物的结构模型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聚合物的结晶过程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结晶聚合物的熔融和熔点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结晶度对聚合物物理和机械性能的影响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聚合物的液晶态</w:t>
      </w:r>
    </w:p>
    <w:p w:rsidR="00AF27C1" w:rsidRDefault="00AF27C1" w:rsidP="00AF27C1">
      <w:r>
        <w:rPr>
          <w:rFonts w:hint="eastAsia"/>
        </w:rPr>
        <w:t>第七章</w:t>
      </w:r>
      <w:r>
        <w:rPr>
          <w:rFonts w:hint="eastAsia"/>
        </w:rPr>
        <w:t xml:space="preserve">  </w:t>
      </w:r>
      <w:r>
        <w:rPr>
          <w:rFonts w:hint="eastAsia"/>
        </w:rPr>
        <w:t>聚合物的屈服和断裂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聚合物的拉伸行为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聚合物的屈服行为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聚合物的断裂理论和理论强度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影响聚合物实际强度的因素</w:t>
      </w:r>
    </w:p>
    <w:p w:rsidR="00AF27C1" w:rsidRDefault="00AF27C1" w:rsidP="00AF27C1">
      <w:r>
        <w:rPr>
          <w:rFonts w:hint="eastAsia"/>
        </w:rPr>
        <w:t>第八章</w:t>
      </w:r>
      <w:r>
        <w:rPr>
          <w:rFonts w:hint="eastAsia"/>
        </w:rPr>
        <w:t xml:space="preserve">  </w:t>
      </w:r>
      <w:r>
        <w:rPr>
          <w:rFonts w:hint="eastAsia"/>
        </w:rPr>
        <w:t>聚合物的高弹性和粘弹性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高弹性的热力学分析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高弹性的分子理论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交联网络的溶胀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聚合物的力学松弛</w:t>
      </w:r>
      <w:r>
        <w:t>—</w:t>
      </w:r>
      <w:r>
        <w:rPr>
          <w:rFonts w:hint="eastAsia"/>
        </w:rPr>
        <w:t>粘弹性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粘弹性的力学模型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lastRenderedPageBreak/>
        <w:t>粘弹性与时间、温度的关系</w:t>
      </w:r>
      <w:r>
        <w:t>—</w:t>
      </w:r>
      <w:r>
        <w:rPr>
          <w:rFonts w:hint="eastAsia"/>
        </w:rPr>
        <w:t>室温等效原理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聚合物的松弛转变及其分子机理</w:t>
      </w:r>
    </w:p>
    <w:p w:rsidR="00AF27C1" w:rsidRDefault="00AF27C1" w:rsidP="00AF27C1">
      <w:r>
        <w:rPr>
          <w:rFonts w:hint="eastAsia"/>
        </w:rPr>
        <w:t>第九章</w:t>
      </w:r>
      <w:r>
        <w:rPr>
          <w:rFonts w:hint="eastAsia"/>
        </w:rPr>
        <w:t xml:space="preserve">  </w:t>
      </w:r>
      <w:r>
        <w:rPr>
          <w:rFonts w:hint="eastAsia"/>
        </w:rPr>
        <w:t>聚合物的其它性质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聚合物的电学和光学性质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聚合物的透气性质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高分子的表面和界面性质</w:t>
      </w:r>
    </w:p>
    <w:p w:rsidR="00AF27C1" w:rsidRDefault="00AF27C1" w:rsidP="00AF27C1">
      <w:pPr>
        <w:ind w:firstLineChars="200" w:firstLine="420"/>
      </w:pPr>
      <w:r>
        <w:rPr>
          <w:rFonts w:hint="eastAsia"/>
        </w:rPr>
        <w:t>高分子的生物相容性</w:t>
      </w:r>
    </w:p>
    <w:p w:rsidR="00AF27C1" w:rsidRDefault="00AF27C1" w:rsidP="00AF27C1">
      <w:r>
        <w:rPr>
          <w:rFonts w:hint="eastAsia"/>
        </w:rPr>
        <w:t>第十章</w:t>
      </w:r>
      <w:r>
        <w:rPr>
          <w:rFonts w:hint="eastAsia"/>
        </w:rPr>
        <w:t xml:space="preserve">  </w:t>
      </w:r>
      <w:r>
        <w:rPr>
          <w:rFonts w:hint="eastAsia"/>
        </w:rPr>
        <w:t>聚合物的分析与研究方法</w:t>
      </w:r>
    </w:p>
    <w:p w:rsidR="00AF27C1" w:rsidRPr="00243E07" w:rsidRDefault="00AF27C1" w:rsidP="00AF27C1">
      <w:pPr>
        <w:ind w:firstLineChars="200" w:firstLine="420"/>
      </w:pPr>
      <w:r>
        <w:rPr>
          <w:rFonts w:hint="eastAsia"/>
        </w:rPr>
        <w:t>质谱法、红外与拉曼光谱法、核磁共振法、小角激光散射法、</w:t>
      </w:r>
      <w:r>
        <w:rPr>
          <w:rFonts w:hint="eastAsia"/>
        </w:rPr>
        <w:t>X</w:t>
      </w:r>
      <w:r>
        <w:rPr>
          <w:rFonts w:hint="eastAsia"/>
        </w:rPr>
        <w:t>射线衍射和</w:t>
      </w:r>
      <w:r>
        <w:rPr>
          <w:rFonts w:hint="eastAsia"/>
        </w:rPr>
        <w:t>X</w:t>
      </w:r>
      <w:r>
        <w:rPr>
          <w:rFonts w:hint="eastAsia"/>
        </w:rPr>
        <w:t>光小角散射法、小角中子散射法、激光共聚焦显微镜、电子显微镜、原子力显微镜、聚合物热分析</w:t>
      </w:r>
    </w:p>
    <w:p w:rsidR="00AF27C1" w:rsidRPr="000640BB" w:rsidRDefault="00AF27C1" w:rsidP="00AF27C1">
      <w:pPr>
        <w:jc w:val="center"/>
      </w:pPr>
    </w:p>
    <w:p w:rsidR="00AF27C1" w:rsidRPr="00AE42A3" w:rsidRDefault="00AF27C1" w:rsidP="00AF27C1">
      <w:pPr>
        <w:jc w:val="left"/>
        <w:rPr>
          <w:rFonts w:hint="eastAsia"/>
          <w:b/>
          <w:color w:val="000000"/>
          <w:sz w:val="32"/>
        </w:rPr>
      </w:pPr>
      <w:r w:rsidRPr="00AE42A3">
        <w:rPr>
          <w:rFonts w:hint="eastAsia"/>
          <w:b/>
          <w:color w:val="000000"/>
          <w:sz w:val="32"/>
        </w:rPr>
        <w:t>«</w:t>
      </w:r>
      <w:r w:rsidRPr="00AE42A3">
        <w:rPr>
          <w:rFonts w:hint="eastAsia"/>
          <w:b/>
          <w:color w:val="000000"/>
          <w:sz w:val="32"/>
        </w:rPr>
        <w:t>高分子材料加工原理</w:t>
      </w:r>
      <w:r w:rsidRPr="00AE42A3">
        <w:rPr>
          <w:rFonts w:hint="eastAsia"/>
          <w:b/>
          <w:color w:val="000000"/>
          <w:sz w:val="32"/>
        </w:rPr>
        <w:t xml:space="preserve">» 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一．参考书目</w:t>
      </w:r>
    </w:p>
    <w:p w:rsidR="00AF27C1" w:rsidRDefault="00AF27C1" w:rsidP="00AF27C1">
      <w:pPr>
        <w:jc w:val="left"/>
      </w:pPr>
      <w:r>
        <w:rPr>
          <w:rFonts w:hint="eastAsia"/>
        </w:rPr>
        <w:t>«</w:t>
      </w:r>
      <w:r>
        <w:rPr>
          <w:rFonts w:hint="eastAsia"/>
        </w:rPr>
        <w:t>高分子材料加工原理</w:t>
      </w:r>
      <w:r>
        <w:rPr>
          <w:rFonts w:hint="eastAsia"/>
        </w:rPr>
        <w:t xml:space="preserve">» </w:t>
      </w:r>
      <w:r>
        <w:rPr>
          <w:rFonts w:hint="eastAsia"/>
        </w:rPr>
        <w:t>沈新元，吴向东，李燕立等编著；中国纺织出版社，第</w:t>
      </w:r>
      <w:r>
        <w:rPr>
          <w:rFonts w:hint="eastAsia"/>
        </w:rPr>
        <w:t>2</w:t>
      </w:r>
      <w:r>
        <w:rPr>
          <w:rFonts w:hint="eastAsia"/>
        </w:rPr>
        <w:t>版。</w:t>
      </w:r>
    </w:p>
    <w:p w:rsidR="00AF27C1" w:rsidRDefault="00AF27C1" w:rsidP="00AF27C1">
      <w:pPr>
        <w:jc w:val="left"/>
        <w:rPr>
          <w:rFonts w:hint="eastAsia"/>
        </w:rPr>
      </w:pP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绪论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了解高分子材料的基本概念和主要品种；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掌握高分子材料的成型方法；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聚合物流体的制备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掌握聚合物的熔融和溶解过程；</w:t>
      </w:r>
    </w:p>
    <w:p w:rsidR="00AF27C1" w:rsidRDefault="00AF27C1" w:rsidP="00AF27C1">
      <w:pPr>
        <w:jc w:val="left"/>
      </w:pP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混合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了解混合的概念和基本原理；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掌握混合状态的描述和判定；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掌握高分子材料混合加工过程；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聚合物流体的流变性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了解聚合物流体的流动类型；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掌握聚合物流体剪切黏性，拉伸黏性及弹性的表征和影响因素；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掌握聚合物流体在管道中的流动参数和弹性效应；</w:t>
      </w:r>
    </w:p>
    <w:p w:rsidR="00AF27C1" w:rsidRDefault="00AF27C1" w:rsidP="00AF27C1">
      <w:pPr>
        <w:jc w:val="left"/>
      </w:pP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化学纤维成型和加工原理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了解化学纤维的成型加工方法及品质指标；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掌握化学纤维成型加工的基本过程及原理；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掌握化学纤维成型加工过程中的结构和性能变化；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塑料成型加工原理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了解塑料的基本概念及品质指标；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掌握塑料成型加工的设备及工艺；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掌握不同加工方法的区别及影响制品质量的因素；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橡胶成型加工原理</w:t>
      </w:r>
      <w:r>
        <w:rPr>
          <w:rFonts w:hint="eastAsia"/>
        </w:rPr>
        <w:t xml:space="preserve"> 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了解橡胶的基本概念及品质指标；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掌握橡胶的硫化过程及交联原理；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掌握橡胶的补强过程及增强原理；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掌握橡胶的软化和增塑过程及填料种类；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掌握橡胶的老化机理及防护；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掌握橡胶胶料的加工；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胶黏剂与涂料制备及应用原理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考试要求：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掌握胶黏剂制备及胶接原理；</w:t>
      </w:r>
    </w:p>
    <w:p w:rsidR="00AF27C1" w:rsidRDefault="00AF27C1" w:rsidP="00AF27C1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了解涂料配制；</w:t>
      </w:r>
    </w:p>
    <w:p w:rsidR="00AF27C1" w:rsidRDefault="00AF27C1" w:rsidP="00AF27C1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掌握涂层形成机理；</w:t>
      </w:r>
    </w:p>
    <w:p w:rsidR="00AF27C1" w:rsidRDefault="00AF27C1" w:rsidP="00AF27C1">
      <w:pPr>
        <w:jc w:val="left"/>
      </w:pPr>
    </w:p>
    <w:p w:rsidR="00AF27C1" w:rsidRPr="00AB7037" w:rsidRDefault="00AF27C1" w:rsidP="00AF27C1">
      <w:pPr>
        <w:pStyle w:val="a3"/>
        <w:ind w:left="0"/>
        <w:jc w:val="both"/>
        <w:rPr>
          <w:rFonts w:ascii="黑体" w:eastAsia="黑体" w:hint="eastAsia"/>
          <w:color w:val="000000"/>
          <w:sz w:val="36"/>
        </w:rPr>
      </w:pPr>
      <w:r w:rsidRPr="00AB7037">
        <w:rPr>
          <w:rFonts w:hint="eastAsia"/>
          <w:b/>
          <w:color w:val="000000"/>
          <w:sz w:val="28"/>
        </w:rPr>
        <w:t>《仪器分析》</w:t>
      </w:r>
    </w:p>
    <w:p w:rsidR="00AF27C1" w:rsidRDefault="00AF27C1" w:rsidP="00AF27C1">
      <w:pPr>
        <w:numPr>
          <w:ilvl w:val="0"/>
          <w:numId w:val="22"/>
        </w:numPr>
        <w:spacing w:line="34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参考书目</w:t>
      </w:r>
    </w:p>
    <w:p w:rsidR="00AF27C1" w:rsidRDefault="00AF27C1" w:rsidP="00AF27C1">
      <w:pPr>
        <w:spacing w:line="340" w:lineRule="exact"/>
        <w:ind w:left="420"/>
        <w:rPr>
          <w:rFonts w:eastAsia="黑体"/>
          <w:sz w:val="24"/>
        </w:rPr>
      </w:pPr>
      <w:r>
        <w:rPr>
          <w:rFonts w:hint="eastAsia"/>
        </w:rPr>
        <w:t>《仪器分析》第二版，化学工业出版社，董慧茹主编，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AF27C1" w:rsidRDefault="00AF27C1" w:rsidP="00AF27C1">
      <w:pPr>
        <w:numPr>
          <w:ilvl w:val="0"/>
          <w:numId w:val="22"/>
        </w:numPr>
        <w:spacing w:line="34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考试要求</w:t>
      </w:r>
    </w:p>
    <w:p w:rsidR="00AF27C1" w:rsidRDefault="00AF27C1" w:rsidP="00AF27C1">
      <w:pPr>
        <w:spacing w:line="340" w:lineRule="exact"/>
        <w:ind w:firstLineChars="200" w:firstLine="420"/>
      </w:pPr>
      <w:r>
        <w:rPr>
          <w:rFonts w:hint="eastAsia"/>
        </w:rPr>
        <w:t>要求学生全面系统地掌握仪器分析方法的基本原理和基本应用，并能够结合实际进行灵活运用，具有较强的分析问题、解决问题的能力。</w:t>
      </w:r>
    </w:p>
    <w:p w:rsidR="00AF27C1" w:rsidRDefault="00AF27C1" w:rsidP="00AF27C1">
      <w:pPr>
        <w:spacing w:line="340" w:lineRule="exact"/>
        <w:ind w:firstLineChars="200" w:firstLine="420"/>
        <w:rPr>
          <w:rFonts w:hint="eastAsia"/>
        </w:rPr>
      </w:pPr>
    </w:p>
    <w:p w:rsidR="00AF27C1" w:rsidRDefault="00AF27C1" w:rsidP="00AF27C1">
      <w:pPr>
        <w:numPr>
          <w:ilvl w:val="0"/>
          <w:numId w:val="22"/>
        </w:numPr>
        <w:spacing w:line="34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考试内容</w:t>
      </w:r>
    </w:p>
    <w:p w:rsidR="00AF27C1" w:rsidRDefault="00AF27C1" w:rsidP="00AF27C1">
      <w:pPr>
        <w:spacing w:line="34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气相色谱分析法</w:t>
      </w:r>
    </w:p>
    <w:p w:rsidR="00AF27C1" w:rsidRDefault="00AF27C1" w:rsidP="00AF27C1"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气相色谱仪基本构造。</w:t>
      </w:r>
    </w:p>
    <w:p w:rsidR="00AF27C1" w:rsidRDefault="00AF27C1" w:rsidP="00AF27C1"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气相色谱法基本概念和气相色谱分析理论基础（塔板理论、速率理论）。</w:t>
      </w:r>
    </w:p>
    <w:p w:rsidR="00AF27C1" w:rsidRDefault="00AF27C1" w:rsidP="00AF27C1"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色谱分离条件的选择。</w:t>
      </w:r>
    </w:p>
    <w:p w:rsidR="00AF27C1" w:rsidRDefault="00AF27C1" w:rsidP="00AF27C1"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气相色谱定性、定量分析方法。</w:t>
      </w:r>
    </w:p>
    <w:p w:rsidR="00AF27C1" w:rsidRDefault="00AF27C1" w:rsidP="00AF27C1"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毛细管柱气相色谱法。</w:t>
      </w:r>
    </w:p>
    <w:p w:rsidR="00AF27C1" w:rsidRDefault="00AF27C1" w:rsidP="00AF27C1"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气相色谱分析的特点及其应用。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2)  </w:t>
      </w:r>
      <w:r>
        <w:rPr>
          <w:rFonts w:hint="eastAsia"/>
        </w:rPr>
        <w:t>高效液相色谱分析</w:t>
      </w:r>
    </w:p>
    <w:p w:rsidR="00AF27C1" w:rsidRDefault="00AF27C1" w:rsidP="00AF27C1">
      <w:pPr>
        <w:numPr>
          <w:ilvl w:val="0"/>
          <w:numId w:val="12"/>
        </w:numPr>
        <w:spacing w:line="340" w:lineRule="exact"/>
        <w:rPr>
          <w:rFonts w:hint="eastAsia"/>
        </w:rPr>
      </w:pPr>
      <w:r>
        <w:rPr>
          <w:rFonts w:hint="eastAsia"/>
        </w:rPr>
        <w:t>高效液相色谱仪。</w:t>
      </w:r>
    </w:p>
    <w:p w:rsidR="00AF27C1" w:rsidRDefault="00AF27C1" w:rsidP="00AF27C1">
      <w:pPr>
        <w:numPr>
          <w:ilvl w:val="0"/>
          <w:numId w:val="12"/>
        </w:numPr>
        <w:spacing w:line="340" w:lineRule="exact"/>
        <w:rPr>
          <w:rFonts w:hint="eastAsia"/>
        </w:rPr>
      </w:pPr>
      <w:r>
        <w:rPr>
          <w:rFonts w:hint="eastAsia"/>
        </w:rPr>
        <w:t>高效液相色谱法的主要类型及其分离原理。</w:t>
      </w:r>
    </w:p>
    <w:p w:rsidR="00AF27C1" w:rsidRDefault="00AF27C1" w:rsidP="00AF27C1">
      <w:pPr>
        <w:numPr>
          <w:ilvl w:val="0"/>
          <w:numId w:val="12"/>
        </w:numPr>
        <w:spacing w:line="340" w:lineRule="exact"/>
        <w:rPr>
          <w:rFonts w:hint="eastAsia"/>
        </w:rPr>
      </w:pPr>
      <w:r>
        <w:rPr>
          <w:rFonts w:hint="eastAsia"/>
        </w:rPr>
        <w:t>高效液相色谱法的特点及应用。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3)  </w:t>
      </w:r>
      <w:r>
        <w:rPr>
          <w:rFonts w:hint="eastAsia"/>
        </w:rPr>
        <w:t>紫外吸收光谱分析</w:t>
      </w:r>
    </w:p>
    <w:p w:rsidR="00AF27C1" w:rsidRDefault="00AF27C1" w:rsidP="00AF27C1">
      <w:pPr>
        <w:numPr>
          <w:ilvl w:val="0"/>
          <w:numId w:val="13"/>
        </w:numPr>
        <w:spacing w:line="340" w:lineRule="exact"/>
        <w:rPr>
          <w:rFonts w:hint="eastAsia"/>
        </w:rPr>
      </w:pPr>
      <w:r>
        <w:rPr>
          <w:rFonts w:hint="eastAsia"/>
        </w:rPr>
        <w:t>紫外及可见分光光度计。</w:t>
      </w:r>
    </w:p>
    <w:p w:rsidR="00AF27C1" w:rsidRDefault="00AF27C1" w:rsidP="00AF27C1">
      <w:pPr>
        <w:numPr>
          <w:ilvl w:val="0"/>
          <w:numId w:val="13"/>
        </w:numPr>
        <w:spacing w:line="340" w:lineRule="exact"/>
        <w:rPr>
          <w:rFonts w:hint="eastAsia"/>
        </w:rPr>
      </w:pPr>
      <w:r>
        <w:rPr>
          <w:rFonts w:hint="eastAsia"/>
        </w:rPr>
        <w:t>有机化合物的紫外吸收光谱。</w:t>
      </w:r>
    </w:p>
    <w:p w:rsidR="00AF27C1" w:rsidRDefault="00AF27C1" w:rsidP="00AF27C1">
      <w:pPr>
        <w:numPr>
          <w:ilvl w:val="0"/>
          <w:numId w:val="13"/>
        </w:numPr>
        <w:spacing w:line="340" w:lineRule="exact"/>
        <w:rPr>
          <w:rFonts w:hint="eastAsia"/>
        </w:rPr>
      </w:pPr>
      <w:r>
        <w:rPr>
          <w:rFonts w:hint="eastAsia"/>
        </w:rPr>
        <w:t>溶剂对紫外吸收光谱的影响。</w:t>
      </w:r>
    </w:p>
    <w:p w:rsidR="00AF27C1" w:rsidRDefault="00AF27C1" w:rsidP="00AF27C1">
      <w:pPr>
        <w:numPr>
          <w:ilvl w:val="0"/>
          <w:numId w:val="13"/>
        </w:numPr>
        <w:spacing w:line="340" w:lineRule="exact"/>
        <w:rPr>
          <w:rFonts w:hint="eastAsia"/>
        </w:rPr>
      </w:pPr>
      <w:r>
        <w:rPr>
          <w:rFonts w:hint="eastAsia"/>
        </w:rPr>
        <w:t>紫外吸收光谱的应用。</w:t>
      </w:r>
    </w:p>
    <w:p w:rsidR="00AF27C1" w:rsidRDefault="00AF27C1" w:rsidP="00AF27C1">
      <w:pPr>
        <w:spacing w:line="340" w:lineRule="exact"/>
        <w:rPr>
          <w:rFonts w:hint="eastAsia"/>
        </w:rPr>
      </w:pPr>
      <w:r>
        <w:rPr>
          <w:rFonts w:hint="eastAsia"/>
        </w:rPr>
        <w:t xml:space="preserve">    4)  </w:t>
      </w:r>
      <w:r>
        <w:rPr>
          <w:rFonts w:hint="eastAsia"/>
        </w:rPr>
        <w:t>红外吸收光谱分析</w:t>
      </w:r>
    </w:p>
    <w:p w:rsidR="00AF27C1" w:rsidRDefault="00AF27C1" w:rsidP="00AF27C1"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/>
        </w:rPr>
        <w:lastRenderedPageBreak/>
        <w:t>红外吸收光谱的产生</w:t>
      </w:r>
    </w:p>
    <w:p w:rsidR="00AF27C1" w:rsidRDefault="00AF27C1" w:rsidP="00AF27C1"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/>
        </w:rPr>
        <w:t>红外吸收光谱与分子结构关系，主要基团特征吸收。</w:t>
      </w:r>
    </w:p>
    <w:p w:rsidR="00AF27C1" w:rsidRDefault="00AF27C1" w:rsidP="00AF27C1"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/>
        </w:rPr>
        <w:t>影响基团频率位移的因素。</w:t>
      </w:r>
    </w:p>
    <w:p w:rsidR="00AF27C1" w:rsidRDefault="00AF27C1" w:rsidP="00AF27C1"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/>
        </w:rPr>
        <w:t>由红外光谱图确定常见有机化合物结构，定性分析。</w:t>
      </w:r>
    </w:p>
    <w:p w:rsidR="00AF27C1" w:rsidRDefault="00AF27C1" w:rsidP="00AF27C1"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/>
        </w:rPr>
        <w:t>红外光谱仪、傅里叶变换红外光谱仪。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5)  </w:t>
      </w:r>
      <w:r>
        <w:rPr>
          <w:rFonts w:hint="eastAsia"/>
        </w:rPr>
        <w:t>核磁共振波谱分析</w:t>
      </w:r>
    </w:p>
    <w:p w:rsidR="00AF27C1" w:rsidRDefault="00AF27C1" w:rsidP="00AF27C1">
      <w:pPr>
        <w:numPr>
          <w:ilvl w:val="0"/>
          <w:numId w:val="15"/>
        </w:numPr>
        <w:spacing w:line="340" w:lineRule="exact"/>
        <w:rPr>
          <w:rFonts w:hint="eastAsia"/>
        </w:rPr>
      </w:pPr>
      <w:r>
        <w:rPr>
          <w:rFonts w:hint="eastAsia"/>
        </w:rPr>
        <w:t>核磁共振产生条件和原理。</w:t>
      </w:r>
    </w:p>
    <w:p w:rsidR="00AF27C1" w:rsidRDefault="00AF27C1" w:rsidP="00AF27C1">
      <w:pPr>
        <w:numPr>
          <w:ilvl w:val="0"/>
          <w:numId w:val="15"/>
        </w:numPr>
        <w:spacing w:line="340" w:lineRule="exact"/>
        <w:rPr>
          <w:rFonts w:hint="eastAsia"/>
        </w:rPr>
      </w:pPr>
      <w:r>
        <w:rPr>
          <w:rFonts w:hint="eastAsia"/>
        </w:rPr>
        <w:t>核磁共振谱图与化学位移。</w:t>
      </w:r>
    </w:p>
    <w:p w:rsidR="00AF27C1" w:rsidRDefault="00AF27C1" w:rsidP="00AF27C1">
      <w:pPr>
        <w:numPr>
          <w:ilvl w:val="0"/>
          <w:numId w:val="15"/>
        </w:numPr>
        <w:spacing w:line="340" w:lineRule="exact"/>
        <w:rPr>
          <w:rFonts w:hint="eastAsia"/>
        </w:rPr>
      </w:pPr>
      <w:r>
        <w:rPr>
          <w:rFonts w:hint="eastAsia"/>
        </w:rPr>
        <w:t>核磁共振波谱仪。</w:t>
      </w:r>
    </w:p>
    <w:p w:rsidR="00AF27C1" w:rsidRDefault="00AF27C1" w:rsidP="00AF27C1">
      <w:pPr>
        <w:numPr>
          <w:ilvl w:val="0"/>
          <w:numId w:val="15"/>
        </w:numPr>
        <w:spacing w:line="340" w:lineRule="exact"/>
        <w:rPr>
          <w:rFonts w:hint="eastAsia"/>
        </w:rPr>
      </w:pPr>
      <w:r>
        <w:rPr>
          <w:rFonts w:hint="eastAsia"/>
        </w:rPr>
        <w:t>图谱解析及确定有机化合物结构。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6)  </w:t>
      </w:r>
      <w:r>
        <w:rPr>
          <w:rFonts w:hint="eastAsia"/>
        </w:rPr>
        <w:t>质谱分析</w:t>
      </w:r>
    </w:p>
    <w:p w:rsidR="00AF27C1" w:rsidRDefault="00AF27C1" w:rsidP="00AF27C1">
      <w:pPr>
        <w:numPr>
          <w:ilvl w:val="0"/>
          <w:numId w:val="16"/>
        </w:numPr>
        <w:spacing w:line="340" w:lineRule="exact"/>
        <w:rPr>
          <w:rFonts w:hint="eastAsia"/>
        </w:rPr>
      </w:pPr>
      <w:r>
        <w:rPr>
          <w:rFonts w:hint="eastAsia"/>
        </w:rPr>
        <w:t>质谱分析原理。</w:t>
      </w:r>
    </w:p>
    <w:p w:rsidR="00AF27C1" w:rsidRDefault="00AF27C1" w:rsidP="00AF27C1">
      <w:pPr>
        <w:numPr>
          <w:ilvl w:val="0"/>
          <w:numId w:val="16"/>
        </w:numPr>
        <w:spacing w:line="340" w:lineRule="exact"/>
        <w:rPr>
          <w:rFonts w:hint="eastAsia"/>
        </w:rPr>
      </w:pPr>
      <w:r>
        <w:rPr>
          <w:rFonts w:hint="eastAsia"/>
        </w:rPr>
        <w:t>离子的类型。</w:t>
      </w:r>
    </w:p>
    <w:p w:rsidR="00AF27C1" w:rsidRDefault="00AF27C1" w:rsidP="00AF27C1">
      <w:pPr>
        <w:numPr>
          <w:ilvl w:val="0"/>
          <w:numId w:val="16"/>
        </w:numPr>
        <w:spacing w:line="340" w:lineRule="exact"/>
        <w:rPr>
          <w:rFonts w:hint="eastAsia"/>
        </w:rPr>
      </w:pPr>
      <w:r>
        <w:rPr>
          <w:rFonts w:hint="eastAsia"/>
        </w:rPr>
        <w:t>质谱定性分析及图谱解析。</w:t>
      </w:r>
    </w:p>
    <w:p w:rsidR="00AF27C1" w:rsidRDefault="00AF27C1" w:rsidP="00AF27C1">
      <w:pPr>
        <w:numPr>
          <w:ilvl w:val="0"/>
          <w:numId w:val="16"/>
        </w:numPr>
        <w:spacing w:line="340" w:lineRule="exact"/>
        <w:rPr>
          <w:rFonts w:hint="eastAsia"/>
        </w:rPr>
      </w:pPr>
      <w:r>
        <w:rPr>
          <w:rFonts w:hint="eastAsia"/>
        </w:rPr>
        <w:t>气相色谱</w:t>
      </w:r>
      <w:r>
        <w:rPr>
          <w:rFonts w:hint="eastAsia"/>
        </w:rPr>
        <w:t>-</w:t>
      </w:r>
      <w:r>
        <w:rPr>
          <w:rFonts w:hint="eastAsia"/>
        </w:rPr>
        <w:t>质谱联用技术。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7)  </w:t>
      </w:r>
      <w:r>
        <w:rPr>
          <w:rFonts w:hint="eastAsia"/>
        </w:rPr>
        <w:t>综合谱图解析</w:t>
      </w:r>
    </w:p>
    <w:p w:rsidR="00AF27C1" w:rsidRDefault="00AF27C1" w:rsidP="00AF27C1">
      <w:pPr>
        <w:numPr>
          <w:ilvl w:val="0"/>
          <w:numId w:val="17"/>
        </w:numPr>
        <w:spacing w:line="340" w:lineRule="exact"/>
        <w:rPr>
          <w:rFonts w:hint="eastAsia"/>
        </w:rPr>
      </w:pPr>
      <w:r>
        <w:rPr>
          <w:rFonts w:hint="eastAsia"/>
        </w:rPr>
        <w:t>综合应用紫外吸收光谱、红外吸收光谱、核磁共振波谱分析、质谱分析等手段对常见有机化合物结构解析。</w:t>
      </w:r>
    </w:p>
    <w:p w:rsidR="00AF27C1" w:rsidRDefault="00AF27C1" w:rsidP="00AF27C1">
      <w:pPr>
        <w:spacing w:line="340" w:lineRule="exact"/>
        <w:rPr>
          <w:rFonts w:hint="eastAsia"/>
        </w:rPr>
      </w:pPr>
      <w:r>
        <w:rPr>
          <w:rFonts w:hint="eastAsia"/>
        </w:rPr>
        <w:t xml:space="preserve">    8) </w:t>
      </w:r>
      <w:r>
        <w:rPr>
          <w:rFonts w:hint="eastAsia"/>
        </w:rPr>
        <w:t>原子发射光谱分析</w:t>
      </w:r>
      <w:r>
        <w:rPr>
          <w:rFonts w:hint="eastAsia"/>
        </w:rPr>
        <w:t xml:space="preserve"> </w:t>
      </w:r>
    </w:p>
    <w:p w:rsidR="00AF27C1" w:rsidRDefault="00AF27C1" w:rsidP="00AF27C1">
      <w:pPr>
        <w:numPr>
          <w:ilvl w:val="0"/>
          <w:numId w:val="18"/>
        </w:numPr>
        <w:spacing w:line="340" w:lineRule="exact"/>
        <w:rPr>
          <w:rFonts w:hint="eastAsia"/>
        </w:rPr>
      </w:pPr>
      <w:r>
        <w:rPr>
          <w:rFonts w:hint="eastAsia"/>
        </w:rPr>
        <w:t>原子发射光谱分析的基本原理。</w:t>
      </w:r>
    </w:p>
    <w:p w:rsidR="00AF27C1" w:rsidRDefault="00AF27C1" w:rsidP="00AF27C1">
      <w:pPr>
        <w:numPr>
          <w:ilvl w:val="0"/>
          <w:numId w:val="18"/>
        </w:numPr>
        <w:spacing w:line="340" w:lineRule="exact"/>
        <w:rPr>
          <w:rFonts w:hint="eastAsia"/>
        </w:rPr>
      </w:pPr>
      <w:r>
        <w:rPr>
          <w:rFonts w:hint="eastAsia"/>
        </w:rPr>
        <w:t>光谱定性、定量分析依据和方法。</w:t>
      </w:r>
    </w:p>
    <w:p w:rsidR="00AF27C1" w:rsidRDefault="00AF27C1" w:rsidP="00AF27C1">
      <w:pPr>
        <w:numPr>
          <w:ilvl w:val="0"/>
          <w:numId w:val="18"/>
        </w:numPr>
        <w:spacing w:line="340" w:lineRule="exact"/>
        <w:rPr>
          <w:rFonts w:hint="eastAsia"/>
        </w:rPr>
      </w:pPr>
      <w:r>
        <w:rPr>
          <w:rFonts w:hint="eastAsia"/>
        </w:rPr>
        <w:t>原子发射光谱分析的特点和应用。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9)  </w:t>
      </w:r>
      <w:r>
        <w:rPr>
          <w:rFonts w:hint="eastAsia"/>
        </w:rPr>
        <w:t>原子吸收光谱分析</w:t>
      </w:r>
    </w:p>
    <w:p w:rsidR="00AF27C1" w:rsidRDefault="00AF27C1" w:rsidP="00AF27C1">
      <w:pPr>
        <w:numPr>
          <w:ilvl w:val="0"/>
          <w:numId w:val="19"/>
        </w:numPr>
        <w:spacing w:line="340" w:lineRule="exact"/>
        <w:rPr>
          <w:rFonts w:hint="eastAsia"/>
        </w:rPr>
      </w:pPr>
      <w:r>
        <w:rPr>
          <w:rFonts w:hint="eastAsia"/>
        </w:rPr>
        <w:t>原子吸收光谱分析基本原理。</w:t>
      </w:r>
    </w:p>
    <w:p w:rsidR="00AF27C1" w:rsidRDefault="00AF27C1" w:rsidP="00AF27C1">
      <w:pPr>
        <w:numPr>
          <w:ilvl w:val="0"/>
          <w:numId w:val="19"/>
        </w:numPr>
        <w:spacing w:line="340" w:lineRule="exact"/>
        <w:rPr>
          <w:rFonts w:hint="eastAsia"/>
        </w:rPr>
      </w:pPr>
      <w:r>
        <w:rPr>
          <w:rFonts w:hint="eastAsia"/>
        </w:rPr>
        <w:t>原子吸收分光光度计。</w:t>
      </w:r>
    </w:p>
    <w:p w:rsidR="00AF27C1" w:rsidRDefault="00AF27C1" w:rsidP="00AF27C1">
      <w:pPr>
        <w:numPr>
          <w:ilvl w:val="0"/>
          <w:numId w:val="19"/>
        </w:numPr>
        <w:spacing w:line="340" w:lineRule="exact"/>
        <w:rPr>
          <w:rFonts w:hint="eastAsia"/>
        </w:rPr>
      </w:pPr>
      <w:r>
        <w:rPr>
          <w:rFonts w:hint="eastAsia"/>
        </w:rPr>
        <w:t>原子吸收光谱分析法的特点及其应用。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 xml:space="preserve">10) </w:t>
      </w:r>
      <w:r>
        <w:rPr>
          <w:rFonts w:hint="eastAsia"/>
        </w:rPr>
        <w:t>电位分析法</w:t>
      </w:r>
    </w:p>
    <w:p w:rsidR="00AF27C1" w:rsidRDefault="00AF27C1" w:rsidP="00AF27C1">
      <w:pPr>
        <w:numPr>
          <w:ilvl w:val="0"/>
          <w:numId w:val="20"/>
        </w:numPr>
        <w:spacing w:line="340" w:lineRule="exact"/>
        <w:rPr>
          <w:rFonts w:hint="eastAsia"/>
        </w:rPr>
      </w:pPr>
      <w:r>
        <w:rPr>
          <w:rFonts w:hint="eastAsia"/>
        </w:rPr>
        <w:t>电位分析法的原理、电位分析法测定溶液的</w:t>
      </w:r>
      <w:r>
        <w:rPr>
          <w:rFonts w:hint="eastAsia"/>
        </w:rPr>
        <w:t>pH</w:t>
      </w:r>
      <w:r>
        <w:rPr>
          <w:rFonts w:hint="eastAsia"/>
        </w:rPr>
        <w:t>。</w:t>
      </w:r>
    </w:p>
    <w:p w:rsidR="00AF27C1" w:rsidRDefault="00AF27C1" w:rsidP="00AF27C1">
      <w:pPr>
        <w:numPr>
          <w:ilvl w:val="0"/>
          <w:numId w:val="20"/>
        </w:numPr>
        <w:spacing w:line="340" w:lineRule="exact"/>
        <w:rPr>
          <w:rFonts w:hint="eastAsia"/>
        </w:rPr>
      </w:pPr>
      <w:r>
        <w:rPr>
          <w:rFonts w:hint="eastAsia"/>
        </w:rPr>
        <w:t>离子选择电极性能和应用。</w:t>
      </w:r>
    </w:p>
    <w:p w:rsidR="00AF27C1" w:rsidRDefault="00AF27C1" w:rsidP="00AF27C1">
      <w:pPr>
        <w:tabs>
          <w:tab w:val="left" w:pos="2685"/>
        </w:tabs>
        <w:spacing w:line="34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12) </w:t>
      </w:r>
      <w:r>
        <w:rPr>
          <w:rFonts w:hint="eastAsia"/>
        </w:rPr>
        <w:t>伏安分析法</w:t>
      </w:r>
      <w:r>
        <w:tab/>
      </w:r>
    </w:p>
    <w:p w:rsidR="00AF27C1" w:rsidRDefault="00AF27C1" w:rsidP="00AF27C1">
      <w:pPr>
        <w:numPr>
          <w:ilvl w:val="0"/>
          <w:numId w:val="21"/>
        </w:numPr>
        <w:spacing w:line="340" w:lineRule="exact"/>
        <w:rPr>
          <w:rFonts w:hint="eastAsia"/>
        </w:rPr>
      </w:pPr>
      <w:r>
        <w:rPr>
          <w:rFonts w:hint="eastAsia"/>
        </w:rPr>
        <w:t>极谱分析的基本原理、极谱定量定性分析基础。</w:t>
      </w:r>
    </w:p>
    <w:p w:rsidR="00AF27C1" w:rsidRDefault="00AF27C1" w:rsidP="00AF27C1">
      <w:pPr>
        <w:numPr>
          <w:ilvl w:val="0"/>
          <w:numId w:val="21"/>
        </w:numPr>
        <w:spacing w:line="340" w:lineRule="exact"/>
        <w:rPr>
          <w:rFonts w:hint="eastAsia"/>
        </w:rPr>
      </w:pPr>
      <w:r>
        <w:rPr>
          <w:rFonts w:hint="eastAsia"/>
        </w:rPr>
        <w:t>干扰电流及其消除方法。</w:t>
      </w:r>
    </w:p>
    <w:p w:rsidR="00AF27C1" w:rsidRDefault="00AF27C1" w:rsidP="00AF27C1">
      <w:pPr>
        <w:numPr>
          <w:ilvl w:val="0"/>
          <w:numId w:val="21"/>
        </w:numPr>
        <w:spacing w:line="340" w:lineRule="exact"/>
      </w:pPr>
      <w:r>
        <w:rPr>
          <w:rFonts w:hint="eastAsia"/>
        </w:rPr>
        <w:t>极谱分析的特点及其存在的问题。极谱催化波、单扫描极谱法、方波极谱等。</w:t>
      </w:r>
    </w:p>
    <w:p w:rsidR="00AF27C1" w:rsidRDefault="00AF27C1" w:rsidP="00AF27C1">
      <w:pPr>
        <w:spacing w:line="340" w:lineRule="exact"/>
        <w:ind w:left="1260"/>
        <w:rPr>
          <w:rFonts w:hint="eastAsia"/>
        </w:rPr>
      </w:pPr>
    </w:p>
    <w:p w:rsidR="00AF27C1" w:rsidRDefault="00AF27C1" w:rsidP="00AF27C1">
      <w:pPr>
        <w:numPr>
          <w:ilvl w:val="0"/>
          <w:numId w:val="22"/>
        </w:numPr>
        <w:spacing w:line="340" w:lineRule="exact"/>
        <w:rPr>
          <w:rFonts w:hint="eastAsia"/>
        </w:rPr>
      </w:pPr>
      <w:r>
        <w:rPr>
          <w:rFonts w:eastAsia="黑体" w:hint="eastAsia"/>
          <w:sz w:val="24"/>
        </w:rPr>
        <w:t>考试结构</w:t>
      </w:r>
    </w:p>
    <w:p w:rsidR="00AF27C1" w:rsidRDefault="00AF27C1" w:rsidP="00AF27C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题型结构：</w:t>
      </w:r>
    </w:p>
    <w:p w:rsidR="00AF27C1" w:rsidRDefault="00AF27C1" w:rsidP="00AF27C1"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基本概念选择题</w:t>
      </w:r>
    </w:p>
    <w:p w:rsidR="00AF27C1" w:rsidRDefault="00AF27C1" w:rsidP="00AF27C1"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基本概念填空题</w:t>
      </w:r>
    </w:p>
    <w:p w:rsidR="00AF27C1" w:rsidRDefault="00AF27C1" w:rsidP="00AF27C1"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问答题</w:t>
      </w:r>
    </w:p>
    <w:p w:rsidR="00AF27C1" w:rsidRDefault="00AF27C1" w:rsidP="00AF27C1">
      <w:pPr>
        <w:numPr>
          <w:ilvl w:val="0"/>
          <w:numId w:val="10"/>
        </w:numPr>
        <w:spacing w:line="340" w:lineRule="exact"/>
      </w:pPr>
      <w:r>
        <w:rPr>
          <w:rFonts w:hint="eastAsia"/>
        </w:rPr>
        <w:t>谱图解析题</w:t>
      </w:r>
    </w:p>
    <w:p w:rsidR="00AF27C1" w:rsidRDefault="00AF27C1">
      <w:pPr>
        <w:rPr>
          <w:rFonts w:hint="eastAsia"/>
        </w:rPr>
      </w:pPr>
    </w:p>
    <w:sectPr w:rsidR="00AF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EA6"/>
    <w:multiLevelType w:val="hybridMultilevel"/>
    <w:tmpl w:val="8DF8CF50"/>
    <w:lvl w:ilvl="0" w:tplc="D370F368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B79"/>
    <w:multiLevelType w:val="hybridMultilevel"/>
    <w:tmpl w:val="3E82884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2F86EF9"/>
    <w:multiLevelType w:val="hybridMultilevel"/>
    <w:tmpl w:val="3E0EF69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7D0BA6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1D9"/>
    <w:multiLevelType w:val="hybridMultilevel"/>
    <w:tmpl w:val="B838B5B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29F731B"/>
    <w:multiLevelType w:val="hybridMultilevel"/>
    <w:tmpl w:val="2C761FE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34008EF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08A1"/>
    <w:multiLevelType w:val="hybridMultilevel"/>
    <w:tmpl w:val="8E72122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8B5740D"/>
    <w:multiLevelType w:val="hybridMultilevel"/>
    <w:tmpl w:val="A3FA25D0"/>
    <w:lvl w:ilvl="0" w:tplc="62FA85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419E4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7AD2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60F73"/>
    <w:multiLevelType w:val="hybridMultilevel"/>
    <w:tmpl w:val="DDFE18D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9F32CA1"/>
    <w:multiLevelType w:val="hybridMultilevel"/>
    <w:tmpl w:val="919C903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D18657C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38E9"/>
    <w:multiLevelType w:val="hybridMultilevel"/>
    <w:tmpl w:val="09AC77D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E225AF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A310C"/>
    <w:multiLevelType w:val="hybridMultilevel"/>
    <w:tmpl w:val="B29C991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08603EE"/>
    <w:multiLevelType w:val="hybridMultilevel"/>
    <w:tmpl w:val="BBE4CC9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7583F41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4AA8"/>
    <w:multiLevelType w:val="hybridMultilevel"/>
    <w:tmpl w:val="827AF970"/>
    <w:lvl w:ilvl="0" w:tplc="C0701C2E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058C3"/>
    <w:multiLevelType w:val="hybridMultilevel"/>
    <w:tmpl w:val="CF04714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BAF3191"/>
    <w:multiLevelType w:val="hybridMultilevel"/>
    <w:tmpl w:val="77C650DA"/>
    <w:lvl w:ilvl="0" w:tplc="0409000B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8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21"/>
  </w:num>
  <w:num w:numId="14">
    <w:abstractNumId w:val="14"/>
  </w:num>
  <w:num w:numId="15">
    <w:abstractNumId w:val="17"/>
  </w:num>
  <w:num w:numId="16">
    <w:abstractNumId w:val="5"/>
  </w:num>
  <w:num w:numId="17">
    <w:abstractNumId w:val="2"/>
  </w:num>
  <w:num w:numId="18">
    <w:abstractNumId w:val="20"/>
  </w:num>
  <w:num w:numId="19">
    <w:abstractNumId w:val="4"/>
  </w:num>
  <w:num w:numId="20">
    <w:abstractNumId w:val="1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C1"/>
    <w:rsid w:val="00004778"/>
    <w:rsid w:val="00004D8A"/>
    <w:rsid w:val="0000682E"/>
    <w:rsid w:val="00015AD1"/>
    <w:rsid w:val="00015CB0"/>
    <w:rsid w:val="00017E2F"/>
    <w:rsid w:val="0002235D"/>
    <w:rsid w:val="00024E86"/>
    <w:rsid w:val="00030A21"/>
    <w:rsid w:val="000323E8"/>
    <w:rsid w:val="000358C9"/>
    <w:rsid w:val="00036286"/>
    <w:rsid w:val="000415EF"/>
    <w:rsid w:val="0004708D"/>
    <w:rsid w:val="00050AD1"/>
    <w:rsid w:val="00057C0D"/>
    <w:rsid w:val="000610A4"/>
    <w:rsid w:val="0006467B"/>
    <w:rsid w:val="000658D0"/>
    <w:rsid w:val="00065EF2"/>
    <w:rsid w:val="00071ED9"/>
    <w:rsid w:val="000732D3"/>
    <w:rsid w:val="0007648D"/>
    <w:rsid w:val="000771AD"/>
    <w:rsid w:val="000849CB"/>
    <w:rsid w:val="000850E1"/>
    <w:rsid w:val="00085343"/>
    <w:rsid w:val="00087571"/>
    <w:rsid w:val="00087726"/>
    <w:rsid w:val="0009096A"/>
    <w:rsid w:val="00091A2A"/>
    <w:rsid w:val="00091F9D"/>
    <w:rsid w:val="000976EC"/>
    <w:rsid w:val="00097832"/>
    <w:rsid w:val="000A53C8"/>
    <w:rsid w:val="000A60E9"/>
    <w:rsid w:val="000B177C"/>
    <w:rsid w:val="000B1DD9"/>
    <w:rsid w:val="000B43FD"/>
    <w:rsid w:val="000B4CC9"/>
    <w:rsid w:val="000B5653"/>
    <w:rsid w:val="000B6478"/>
    <w:rsid w:val="000B6BC7"/>
    <w:rsid w:val="000C2299"/>
    <w:rsid w:val="000C3394"/>
    <w:rsid w:val="000D0443"/>
    <w:rsid w:val="000D234F"/>
    <w:rsid w:val="000E1277"/>
    <w:rsid w:val="000E32BF"/>
    <w:rsid w:val="000E7C1A"/>
    <w:rsid w:val="000F0FFC"/>
    <w:rsid w:val="000F1B2D"/>
    <w:rsid w:val="000F2A6B"/>
    <w:rsid w:val="000F367F"/>
    <w:rsid w:val="000F4BC6"/>
    <w:rsid w:val="000F58DC"/>
    <w:rsid w:val="000F5ED8"/>
    <w:rsid w:val="00103ABD"/>
    <w:rsid w:val="001077D5"/>
    <w:rsid w:val="001079F5"/>
    <w:rsid w:val="00107E92"/>
    <w:rsid w:val="00115581"/>
    <w:rsid w:val="001157FD"/>
    <w:rsid w:val="00116F82"/>
    <w:rsid w:val="00120802"/>
    <w:rsid w:val="00121276"/>
    <w:rsid w:val="0012140D"/>
    <w:rsid w:val="00126152"/>
    <w:rsid w:val="00126921"/>
    <w:rsid w:val="001319F4"/>
    <w:rsid w:val="00137CF9"/>
    <w:rsid w:val="00140D3E"/>
    <w:rsid w:val="00142043"/>
    <w:rsid w:val="0014649F"/>
    <w:rsid w:val="0014736A"/>
    <w:rsid w:val="001523BE"/>
    <w:rsid w:val="00157AE7"/>
    <w:rsid w:val="00160934"/>
    <w:rsid w:val="00162A9D"/>
    <w:rsid w:val="00162B95"/>
    <w:rsid w:val="00162DEC"/>
    <w:rsid w:val="001634A3"/>
    <w:rsid w:val="00163B3E"/>
    <w:rsid w:val="001640CF"/>
    <w:rsid w:val="00165757"/>
    <w:rsid w:val="001673A3"/>
    <w:rsid w:val="0017036B"/>
    <w:rsid w:val="001703B4"/>
    <w:rsid w:val="00174536"/>
    <w:rsid w:val="00176C03"/>
    <w:rsid w:val="001808F7"/>
    <w:rsid w:val="00183F04"/>
    <w:rsid w:val="00190D67"/>
    <w:rsid w:val="00190EEA"/>
    <w:rsid w:val="00191BB2"/>
    <w:rsid w:val="00193F77"/>
    <w:rsid w:val="001A13E7"/>
    <w:rsid w:val="001A37D4"/>
    <w:rsid w:val="001A6AE4"/>
    <w:rsid w:val="001B13BF"/>
    <w:rsid w:val="001B485F"/>
    <w:rsid w:val="001B5649"/>
    <w:rsid w:val="001B7026"/>
    <w:rsid w:val="001C00E4"/>
    <w:rsid w:val="001C24AE"/>
    <w:rsid w:val="001C2608"/>
    <w:rsid w:val="001C7D1A"/>
    <w:rsid w:val="001D65E9"/>
    <w:rsid w:val="001E1647"/>
    <w:rsid w:val="001E17AD"/>
    <w:rsid w:val="001E20E1"/>
    <w:rsid w:val="001E2A4A"/>
    <w:rsid w:val="001E6646"/>
    <w:rsid w:val="001E6E7D"/>
    <w:rsid w:val="001F0700"/>
    <w:rsid w:val="001F1E7C"/>
    <w:rsid w:val="001F3B02"/>
    <w:rsid w:val="00204416"/>
    <w:rsid w:val="0020503F"/>
    <w:rsid w:val="0020530A"/>
    <w:rsid w:val="00206E2B"/>
    <w:rsid w:val="00210038"/>
    <w:rsid w:val="00212C9A"/>
    <w:rsid w:val="002212ED"/>
    <w:rsid w:val="00221889"/>
    <w:rsid w:val="00223DC0"/>
    <w:rsid w:val="0022663B"/>
    <w:rsid w:val="00230989"/>
    <w:rsid w:val="00230E7A"/>
    <w:rsid w:val="00232E87"/>
    <w:rsid w:val="002350D5"/>
    <w:rsid w:val="00237B49"/>
    <w:rsid w:val="00240EEB"/>
    <w:rsid w:val="002411FD"/>
    <w:rsid w:val="00241700"/>
    <w:rsid w:val="00241AC1"/>
    <w:rsid w:val="00242410"/>
    <w:rsid w:val="00243BAC"/>
    <w:rsid w:val="00245DEA"/>
    <w:rsid w:val="00250194"/>
    <w:rsid w:val="00252080"/>
    <w:rsid w:val="0025324B"/>
    <w:rsid w:val="002541D5"/>
    <w:rsid w:val="00257263"/>
    <w:rsid w:val="002573FF"/>
    <w:rsid w:val="00266499"/>
    <w:rsid w:val="002711E2"/>
    <w:rsid w:val="00273CD7"/>
    <w:rsid w:val="00275C27"/>
    <w:rsid w:val="00277D48"/>
    <w:rsid w:val="0028500B"/>
    <w:rsid w:val="00286449"/>
    <w:rsid w:val="00286F65"/>
    <w:rsid w:val="00287AF7"/>
    <w:rsid w:val="0029316E"/>
    <w:rsid w:val="002935F7"/>
    <w:rsid w:val="00293959"/>
    <w:rsid w:val="002945DC"/>
    <w:rsid w:val="00296F7E"/>
    <w:rsid w:val="002B2F9B"/>
    <w:rsid w:val="002B31E9"/>
    <w:rsid w:val="002B670C"/>
    <w:rsid w:val="002C1707"/>
    <w:rsid w:val="002C1D89"/>
    <w:rsid w:val="002C6AFC"/>
    <w:rsid w:val="002C6AFF"/>
    <w:rsid w:val="002D2001"/>
    <w:rsid w:val="002D2388"/>
    <w:rsid w:val="002D604B"/>
    <w:rsid w:val="002E0E21"/>
    <w:rsid w:val="002E1782"/>
    <w:rsid w:val="002E31D7"/>
    <w:rsid w:val="002E3959"/>
    <w:rsid w:val="002E5193"/>
    <w:rsid w:val="002E65C9"/>
    <w:rsid w:val="002F3901"/>
    <w:rsid w:val="002F43A4"/>
    <w:rsid w:val="002F5F8E"/>
    <w:rsid w:val="002F74BB"/>
    <w:rsid w:val="002F75F0"/>
    <w:rsid w:val="00302E82"/>
    <w:rsid w:val="00304563"/>
    <w:rsid w:val="003052F6"/>
    <w:rsid w:val="00312917"/>
    <w:rsid w:val="0031625B"/>
    <w:rsid w:val="00316EC1"/>
    <w:rsid w:val="00320D1A"/>
    <w:rsid w:val="00321706"/>
    <w:rsid w:val="003274DA"/>
    <w:rsid w:val="003377B3"/>
    <w:rsid w:val="00343DF9"/>
    <w:rsid w:val="00352A44"/>
    <w:rsid w:val="00361526"/>
    <w:rsid w:val="003651DF"/>
    <w:rsid w:val="0036585D"/>
    <w:rsid w:val="00365C02"/>
    <w:rsid w:val="0036766A"/>
    <w:rsid w:val="00372957"/>
    <w:rsid w:val="00373B57"/>
    <w:rsid w:val="00374838"/>
    <w:rsid w:val="00374AC4"/>
    <w:rsid w:val="00374B45"/>
    <w:rsid w:val="00375445"/>
    <w:rsid w:val="003763CA"/>
    <w:rsid w:val="00382E88"/>
    <w:rsid w:val="00383768"/>
    <w:rsid w:val="00384E67"/>
    <w:rsid w:val="0038641F"/>
    <w:rsid w:val="003949D2"/>
    <w:rsid w:val="00394D7C"/>
    <w:rsid w:val="00395066"/>
    <w:rsid w:val="0039507B"/>
    <w:rsid w:val="003A342E"/>
    <w:rsid w:val="003A63AA"/>
    <w:rsid w:val="003A6870"/>
    <w:rsid w:val="003B34CE"/>
    <w:rsid w:val="003B5772"/>
    <w:rsid w:val="003C5159"/>
    <w:rsid w:val="003C6EBB"/>
    <w:rsid w:val="003D3AF6"/>
    <w:rsid w:val="003D3EA6"/>
    <w:rsid w:val="003E07C8"/>
    <w:rsid w:val="003E2A9E"/>
    <w:rsid w:val="003E3F44"/>
    <w:rsid w:val="003E4607"/>
    <w:rsid w:val="003F0817"/>
    <w:rsid w:val="003F0B22"/>
    <w:rsid w:val="003F2923"/>
    <w:rsid w:val="003F2CDD"/>
    <w:rsid w:val="003F38AC"/>
    <w:rsid w:val="003F56CA"/>
    <w:rsid w:val="0040587B"/>
    <w:rsid w:val="004108D4"/>
    <w:rsid w:val="00410939"/>
    <w:rsid w:val="004124BE"/>
    <w:rsid w:val="00414A00"/>
    <w:rsid w:val="00417CB6"/>
    <w:rsid w:val="00422285"/>
    <w:rsid w:val="0042234D"/>
    <w:rsid w:val="004255D9"/>
    <w:rsid w:val="00427CD3"/>
    <w:rsid w:val="00427E5D"/>
    <w:rsid w:val="00430BDA"/>
    <w:rsid w:val="00432CEC"/>
    <w:rsid w:val="0043466C"/>
    <w:rsid w:val="00435220"/>
    <w:rsid w:val="0043595C"/>
    <w:rsid w:val="00435E79"/>
    <w:rsid w:val="004371DF"/>
    <w:rsid w:val="004374BB"/>
    <w:rsid w:val="00437BCC"/>
    <w:rsid w:val="00437C25"/>
    <w:rsid w:val="00441C36"/>
    <w:rsid w:val="0044730C"/>
    <w:rsid w:val="0045018B"/>
    <w:rsid w:val="00450FE4"/>
    <w:rsid w:val="00452CF5"/>
    <w:rsid w:val="00455B08"/>
    <w:rsid w:val="00455E3B"/>
    <w:rsid w:val="004574D1"/>
    <w:rsid w:val="00460920"/>
    <w:rsid w:val="00463616"/>
    <w:rsid w:val="0046459B"/>
    <w:rsid w:val="00470DC2"/>
    <w:rsid w:val="00473749"/>
    <w:rsid w:val="00473BBC"/>
    <w:rsid w:val="0047698B"/>
    <w:rsid w:val="00481811"/>
    <w:rsid w:val="00483DE1"/>
    <w:rsid w:val="00485E10"/>
    <w:rsid w:val="00496E1F"/>
    <w:rsid w:val="004A02AE"/>
    <w:rsid w:val="004A262C"/>
    <w:rsid w:val="004A29CC"/>
    <w:rsid w:val="004B16FA"/>
    <w:rsid w:val="004B2D54"/>
    <w:rsid w:val="004B30C5"/>
    <w:rsid w:val="004B3DB3"/>
    <w:rsid w:val="004B44B0"/>
    <w:rsid w:val="004B5537"/>
    <w:rsid w:val="004C023E"/>
    <w:rsid w:val="004C491F"/>
    <w:rsid w:val="004C6012"/>
    <w:rsid w:val="004C61FF"/>
    <w:rsid w:val="004C6F1B"/>
    <w:rsid w:val="004D0312"/>
    <w:rsid w:val="004D18F3"/>
    <w:rsid w:val="004D20AC"/>
    <w:rsid w:val="004D56EB"/>
    <w:rsid w:val="004D7884"/>
    <w:rsid w:val="004D7ADC"/>
    <w:rsid w:val="004E075C"/>
    <w:rsid w:val="004E1C4E"/>
    <w:rsid w:val="004E1CD5"/>
    <w:rsid w:val="004E281D"/>
    <w:rsid w:val="004E4041"/>
    <w:rsid w:val="004E4AF2"/>
    <w:rsid w:val="004E6014"/>
    <w:rsid w:val="004E61DB"/>
    <w:rsid w:val="004E6289"/>
    <w:rsid w:val="004E6F3A"/>
    <w:rsid w:val="004F61F2"/>
    <w:rsid w:val="004F6EE1"/>
    <w:rsid w:val="005028D8"/>
    <w:rsid w:val="00502DA5"/>
    <w:rsid w:val="00503B38"/>
    <w:rsid w:val="00504031"/>
    <w:rsid w:val="0050486A"/>
    <w:rsid w:val="00505F2E"/>
    <w:rsid w:val="0050604C"/>
    <w:rsid w:val="00510111"/>
    <w:rsid w:val="00510158"/>
    <w:rsid w:val="00511CC1"/>
    <w:rsid w:val="00513A26"/>
    <w:rsid w:val="00515716"/>
    <w:rsid w:val="00520EDA"/>
    <w:rsid w:val="0052481D"/>
    <w:rsid w:val="00524B09"/>
    <w:rsid w:val="00525D6F"/>
    <w:rsid w:val="00525EE1"/>
    <w:rsid w:val="00527C9C"/>
    <w:rsid w:val="00530983"/>
    <w:rsid w:val="00540DA5"/>
    <w:rsid w:val="00542EA8"/>
    <w:rsid w:val="005451A5"/>
    <w:rsid w:val="00545237"/>
    <w:rsid w:val="00547877"/>
    <w:rsid w:val="00550507"/>
    <w:rsid w:val="005516CA"/>
    <w:rsid w:val="00551874"/>
    <w:rsid w:val="005539D7"/>
    <w:rsid w:val="00556EC9"/>
    <w:rsid w:val="00560F27"/>
    <w:rsid w:val="00561D2E"/>
    <w:rsid w:val="00561DB1"/>
    <w:rsid w:val="00566552"/>
    <w:rsid w:val="00571E1A"/>
    <w:rsid w:val="00571EB7"/>
    <w:rsid w:val="005720C4"/>
    <w:rsid w:val="00572B6B"/>
    <w:rsid w:val="005731A1"/>
    <w:rsid w:val="00573402"/>
    <w:rsid w:val="00573DAD"/>
    <w:rsid w:val="00576FFF"/>
    <w:rsid w:val="005776AB"/>
    <w:rsid w:val="00581CC5"/>
    <w:rsid w:val="00584907"/>
    <w:rsid w:val="005855CF"/>
    <w:rsid w:val="005874A8"/>
    <w:rsid w:val="00590698"/>
    <w:rsid w:val="00592AEE"/>
    <w:rsid w:val="00593E85"/>
    <w:rsid w:val="005945E3"/>
    <w:rsid w:val="005975B7"/>
    <w:rsid w:val="00597C20"/>
    <w:rsid w:val="00597DE6"/>
    <w:rsid w:val="00597DE8"/>
    <w:rsid w:val="005A1C49"/>
    <w:rsid w:val="005A1E14"/>
    <w:rsid w:val="005A28BC"/>
    <w:rsid w:val="005A3081"/>
    <w:rsid w:val="005B1915"/>
    <w:rsid w:val="005B2BBA"/>
    <w:rsid w:val="005B66E7"/>
    <w:rsid w:val="005B77EB"/>
    <w:rsid w:val="005C1E2F"/>
    <w:rsid w:val="005C77FD"/>
    <w:rsid w:val="005D247D"/>
    <w:rsid w:val="005D3D9C"/>
    <w:rsid w:val="005E2CAE"/>
    <w:rsid w:val="005E2CCA"/>
    <w:rsid w:val="005E41F9"/>
    <w:rsid w:val="005E446B"/>
    <w:rsid w:val="005E6DED"/>
    <w:rsid w:val="005F1150"/>
    <w:rsid w:val="005F355E"/>
    <w:rsid w:val="005F46A3"/>
    <w:rsid w:val="005F46D9"/>
    <w:rsid w:val="005F5105"/>
    <w:rsid w:val="00601913"/>
    <w:rsid w:val="00602C86"/>
    <w:rsid w:val="00606ADD"/>
    <w:rsid w:val="0060705D"/>
    <w:rsid w:val="00607523"/>
    <w:rsid w:val="0061092F"/>
    <w:rsid w:val="00611C74"/>
    <w:rsid w:val="00621EEF"/>
    <w:rsid w:val="006225EC"/>
    <w:rsid w:val="006228DD"/>
    <w:rsid w:val="00622E14"/>
    <w:rsid w:val="006236A0"/>
    <w:rsid w:val="006238E8"/>
    <w:rsid w:val="006259C1"/>
    <w:rsid w:val="00626866"/>
    <w:rsid w:val="00626FDC"/>
    <w:rsid w:val="00636867"/>
    <w:rsid w:val="00644C9B"/>
    <w:rsid w:val="00644F1A"/>
    <w:rsid w:val="0064562B"/>
    <w:rsid w:val="0064564E"/>
    <w:rsid w:val="00646063"/>
    <w:rsid w:val="0065054C"/>
    <w:rsid w:val="006509BB"/>
    <w:rsid w:val="00661158"/>
    <w:rsid w:val="00663D81"/>
    <w:rsid w:val="006640A7"/>
    <w:rsid w:val="00672AED"/>
    <w:rsid w:val="00677619"/>
    <w:rsid w:val="006777EA"/>
    <w:rsid w:val="006808C6"/>
    <w:rsid w:val="006836B6"/>
    <w:rsid w:val="006865A0"/>
    <w:rsid w:val="0068674D"/>
    <w:rsid w:val="0068780B"/>
    <w:rsid w:val="00690076"/>
    <w:rsid w:val="00690A06"/>
    <w:rsid w:val="006930BB"/>
    <w:rsid w:val="006968D0"/>
    <w:rsid w:val="006A16DC"/>
    <w:rsid w:val="006A34C7"/>
    <w:rsid w:val="006A6DAD"/>
    <w:rsid w:val="006B3EF2"/>
    <w:rsid w:val="006B4E85"/>
    <w:rsid w:val="006B59AC"/>
    <w:rsid w:val="006B7D57"/>
    <w:rsid w:val="006B7FC3"/>
    <w:rsid w:val="006C231A"/>
    <w:rsid w:val="006C6657"/>
    <w:rsid w:val="006D3107"/>
    <w:rsid w:val="006D3125"/>
    <w:rsid w:val="006D653D"/>
    <w:rsid w:val="006D7C1C"/>
    <w:rsid w:val="006E1BAC"/>
    <w:rsid w:val="006E32F5"/>
    <w:rsid w:val="006E75BD"/>
    <w:rsid w:val="006F04B9"/>
    <w:rsid w:val="006F102D"/>
    <w:rsid w:val="006F3F37"/>
    <w:rsid w:val="006F49EA"/>
    <w:rsid w:val="006F6339"/>
    <w:rsid w:val="006F6E6E"/>
    <w:rsid w:val="00700067"/>
    <w:rsid w:val="0070190C"/>
    <w:rsid w:val="007029A8"/>
    <w:rsid w:val="00704A01"/>
    <w:rsid w:val="00706AD6"/>
    <w:rsid w:val="00711EB8"/>
    <w:rsid w:val="0071489F"/>
    <w:rsid w:val="007201AC"/>
    <w:rsid w:val="0072435F"/>
    <w:rsid w:val="0073225F"/>
    <w:rsid w:val="00732489"/>
    <w:rsid w:val="007328BC"/>
    <w:rsid w:val="007342FA"/>
    <w:rsid w:val="0074239F"/>
    <w:rsid w:val="007447F9"/>
    <w:rsid w:val="0074523D"/>
    <w:rsid w:val="00747084"/>
    <w:rsid w:val="007477B5"/>
    <w:rsid w:val="007549A9"/>
    <w:rsid w:val="0075579C"/>
    <w:rsid w:val="007640D2"/>
    <w:rsid w:val="00765CC1"/>
    <w:rsid w:val="00771D99"/>
    <w:rsid w:val="007727C4"/>
    <w:rsid w:val="00775A29"/>
    <w:rsid w:val="0078097B"/>
    <w:rsid w:val="007830F4"/>
    <w:rsid w:val="0078545B"/>
    <w:rsid w:val="00790BE4"/>
    <w:rsid w:val="00790DBC"/>
    <w:rsid w:val="00792193"/>
    <w:rsid w:val="0079225A"/>
    <w:rsid w:val="00794B8C"/>
    <w:rsid w:val="00794EDB"/>
    <w:rsid w:val="00796CE5"/>
    <w:rsid w:val="007A2934"/>
    <w:rsid w:val="007A704F"/>
    <w:rsid w:val="007C066C"/>
    <w:rsid w:val="007C2D0C"/>
    <w:rsid w:val="007C2F58"/>
    <w:rsid w:val="007C4239"/>
    <w:rsid w:val="007C5BB5"/>
    <w:rsid w:val="007C762C"/>
    <w:rsid w:val="007D30D0"/>
    <w:rsid w:val="007D37C8"/>
    <w:rsid w:val="007D4245"/>
    <w:rsid w:val="007D507C"/>
    <w:rsid w:val="007D5C3E"/>
    <w:rsid w:val="007F2739"/>
    <w:rsid w:val="007F5728"/>
    <w:rsid w:val="007F6526"/>
    <w:rsid w:val="008012FF"/>
    <w:rsid w:val="008019D8"/>
    <w:rsid w:val="00810223"/>
    <w:rsid w:val="008102DC"/>
    <w:rsid w:val="00812A65"/>
    <w:rsid w:val="00815233"/>
    <w:rsid w:val="00817431"/>
    <w:rsid w:val="008208CE"/>
    <w:rsid w:val="008220F8"/>
    <w:rsid w:val="00825E8B"/>
    <w:rsid w:val="008307C1"/>
    <w:rsid w:val="00831413"/>
    <w:rsid w:val="00833B33"/>
    <w:rsid w:val="00834D71"/>
    <w:rsid w:val="008350F5"/>
    <w:rsid w:val="0083578E"/>
    <w:rsid w:val="0083711E"/>
    <w:rsid w:val="00841AC0"/>
    <w:rsid w:val="008423C0"/>
    <w:rsid w:val="008470E3"/>
    <w:rsid w:val="00847D24"/>
    <w:rsid w:val="008507E3"/>
    <w:rsid w:val="00860027"/>
    <w:rsid w:val="008612A5"/>
    <w:rsid w:val="0086299E"/>
    <w:rsid w:val="00862F89"/>
    <w:rsid w:val="008630F1"/>
    <w:rsid w:val="00863204"/>
    <w:rsid w:val="00866153"/>
    <w:rsid w:val="00867F80"/>
    <w:rsid w:val="008712D5"/>
    <w:rsid w:val="00875336"/>
    <w:rsid w:val="00876858"/>
    <w:rsid w:val="00877908"/>
    <w:rsid w:val="008848A7"/>
    <w:rsid w:val="008849AD"/>
    <w:rsid w:val="00885174"/>
    <w:rsid w:val="008859CC"/>
    <w:rsid w:val="00886D6E"/>
    <w:rsid w:val="00886E8E"/>
    <w:rsid w:val="00887049"/>
    <w:rsid w:val="00893CA1"/>
    <w:rsid w:val="00897D12"/>
    <w:rsid w:val="008A40D9"/>
    <w:rsid w:val="008A4BFA"/>
    <w:rsid w:val="008B0B0B"/>
    <w:rsid w:val="008B0B35"/>
    <w:rsid w:val="008B4AF8"/>
    <w:rsid w:val="008B7431"/>
    <w:rsid w:val="008B7E79"/>
    <w:rsid w:val="008C158A"/>
    <w:rsid w:val="008C2F97"/>
    <w:rsid w:val="008C75B6"/>
    <w:rsid w:val="008D35DC"/>
    <w:rsid w:val="008D3FE2"/>
    <w:rsid w:val="008E0212"/>
    <w:rsid w:val="008E52F6"/>
    <w:rsid w:val="008E7CFE"/>
    <w:rsid w:val="008F0451"/>
    <w:rsid w:val="0090215B"/>
    <w:rsid w:val="009024A8"/>
    <w:rsid w:val="009161E6"/>
    <w:rsid w:val="00917EA2"/>
    <w:rsid w:val="00921FC6"/>
    <w:rsid w:val="0092301D"/>
    <w:rsid w:val="009233F9"/>
    <w:rsid w:val="0092368C"/>
    <w:rsid w:val="00924B6F"/>
    <w:rsid w:val="0092514D"/>
    <w:rsid w:val="00925870"/>
    <w:rsid w:val="00925953"/>
    <w:rsid w:val="00927E12"/>
    <w:rsid w:val="00930674"/>
    <w:rsid w:val="0093068D"/>
    <w:rsid w:val="0093461C"/>
    <w:rsid w:val="0093564E"/>
    <w:rsid w:val="00937EC8"/>
    <w:rsid w:val="00946129"/>
    <w:rsid w:val="00946CFD"/>
    <w:rsid w:val="00947CF9"/>
    <w:rsid w:val="00950A53"/>
    <w:rsid w:val="00952D31"/>
    <w:rsid w:val="00952D4C"/>
    <w:rsid w:val="00953226"/>
    <w:rsid w:val="00953E54"/>
    <w:rsid w:val="00965B98"/>
    <w:rsid w:val="00966483"/>
    <w:rsid w:val="0096652B"/>
    <w:rsid w:val="009668BD"/>
    <w:rsid w:val="00971362"/>
    <w:rsid w:val="009723DA"/>
    <w:rsid w:val="00972776"/>
    <w:rsid w:val="00976B92"/>
    <w:rsid w:val="009774CB"/>
    <w:rsid w:val="009821D6"/>
    <w:rsid w:val="00982B88"/>
    <w:rsid w:val="009866CF"/>
    <w:rsid w:val="00990D36"/>
    <w:rsid w:val="00991304"/>
    <w:rsid w:val="00993673"/>
    <w:rsid w:val="009A1990"/>
    <w:rsid w:val="009A1D6B"/>
    <w:rsid w:val="009A38EE"/>
    <w:rsid w:val="009A45D8"/>
    <w:rsid w:val="009A4E83"/>
    <w:rsid w:val="009A5F6A"/>
    <w:rsid w:val="009B3207"/>
    <w:rsid w:val="009B6AFE"/>
    <w:rsid w:val="009B75D2"/>
    <w:rsid w:val="009B785C"/>
    <w:rsid w:val="009C0E25"/>
    <w:rsid w:val="009C40CF"/>
    <w:rsid w:val="009C4A8B"/>
    <w:rsid w:val="009C5923"/>
    <w:rsid w:val="009C683D"/>
    <w:rsid w:val="009D2CC7"/>
    <w:rsid w:val="009D6A8E"/>
    <w:rsid w:val="009F046D"/>
    <w:rsid w:val="009F0F30"/>
    <w:rsid w:val="009F1DB8"/>
    <w:rsid w:val="009F3FB5"/>
    <w:rsid w:val="009F7E73"/>
    <w:rsid w:val="00A00198"/>
    <w:rsid w:val="00A01299"/>
    <w:rsid w:val="00A029CD"/>
    <w:rsid w:val="00A03079"/>
    <w:rsid w:val="00A065B9"/>
    <w:rsid w:val="00A073B7"/>
    <w:rsid w:val="00A07581"/>
    <w:rsid w:val="00A112C5"/>
    <w:rsid w:val="00A13B7A"/>
    <w:rsid w:val="00A202D3"/>
    <w:rsid w:val="00A204DE"/>
    <w:rsid w:val="00A212EA"/>
    <w:rsid w:val="00A23A45"/>
    <w:rsid w:val="00A25CF4"/>
    <w:rsid w:val="00A270F1"/>
    <w:rsid w:val="00A27286"/>
    <w:rsid w:val="00A3049E"/>
    <w:rsid w:val="00A30790"/>
    <w:rsid w:val="00A3205B"/>
    <w:rsid w:val="00A35D58"/>
    <w:rsid w:val="00A532C7"/>
    <w:rsid w:val="00A60AFF"/>
    <w:rsid w:val="00A614D6"/>
    <w:rsid w:val="00A6164E"/>
    <w:rsid w:val="00A63AA1"/>
    <w:rsid w:val="00A64594"/>
    <w:rsid w:val="00A656E9"/>
    <w:rsid w:val="00A718F1"/>
    <w:rsid w:val="00A741FE"/>
    <w:rsid w:val="00A745D0"/>
    <w:rsid w:val="00A764C2"/>
    <w:rsid w:val="00A76CE3"/>
    <w:rsid w:val="00A776FB"/>
    <w:rsid w:val="00A80D9E"/>
    <w:rsid w:val="00A81FB9"/>
    <w:rsid w:val="00A8485C"/>
    <w:rsid w:val="00A86898"/>
    <w:rsid w:val="00A86BC2"/>
    <w:rsid w:val="00A873F5"/>
    <w:rsid w:val="00AA074B"/>
    <w:rsid w:val="00AA23A6"/>
    <w:rsid w:val="00AA37E9"/>
    <w:rsid w:val="00AA433F"/>
    <w:rsid w:val="00AB0C54"/>
    <w:rsid w:val="00AB2993"/>
    <w:rsid w:val="00AB7377"/>
    <w:rsid w:val="00AC1CD4"/>
    <w:rsid w:val="00AC26CC"/>
    <w:rsid w:val="00AC2751"/>
    <w:rsid w:val="00AC56B8"/>
    <w:rsid w:val="00AD21E1"/>
    <w:rsid w:val="00AD29A5"/>
    <w:rsid w:val="00AD2D5A"/>
    <w:rsid w:val="00AD45CC"/>
    <w:rsid w:val="00AD46C8"/>
    <w:rsid w:val="00AE319E"/>
    <w:rsid w:val="00AE4800"/>
    <w:rsid w:val="00AE7436"/>
    <w:rsid w:val="00AF1A8B"/>
    <w:rsid w:val="00AF27C1"/>
    <w:rsid w:val="00AF383D"/>
    <w:rsid w:val="00AF3966"/>
    <w:rsid w:val="00AF418D"/>
    <w:rsid w:val="00AF70CC"/>
    <w:rsid w:val="00AF7299"/>
    <w:rsid w:val="00AF7353"/>
    <w:rsid w:val="00B0199E"/>
    <w:rsid w:val="00B020C1"/>
    <w:rsid w:val="00B13200"/>
    <w:rsid w:val="00B13D28"/>
    <w:rsid w:val="00B1585E"/>
    <w:rsid w:val="00B20DD4"/>
    <w:rsid w:val="00B21879"/>
    <w:rsid w:val="00B2273A"/>
    <w:rsid w:val="00B27CBF"/>
    <w:rsid w:val="00B418A2"/>
    <w:rsid w:val="00B439A6"/>
    <w:rsid w:val="00B4525F"/>
    <w:rsid w:val="00B50B61"/>
    <w:rsid w:val="00B51E02"/>
    <w:rsid w:val="00B52C89"/>
    <w:rsid w:val="00B60149"/>
    <w:rsid w:val="00B618C3"/>
    <w:rsid w:val="00B625EE"/>
    <w:rsid w:val="00B640A1"/>
    <w:rsid w:val="00B64DF0"/>
    <w:rsid w:val="00B67309"/>
    <w:rsid w:val="00B67A13"/>
    <w:rsid w:val="00B7013A"/>
    <w:rsid w:val="00B74383"/>
    <w:rsid w:val="00B76ABA"/>
    <w:rsid w:val="00B77464"/>
    <w:rsid w:val="00B82480"/>
    <w:rsid w:val="00B831BE"/>
    <w:rsid w:val="00B83863"/>
    <w:rsid w:val="00B83F7C"/>
    <w:rsid w:val="00B84B49"/>
    <w:rsid w:val="00B84D69"/>
    <w:rsid w:val="00B87792"/>
    <w:rsid w:val="00B901B6"/>
    <w:rsid w:val="00B906FD"/>
    <w:rsid w:val="00B950E1"/>
    <w:rsid w:val="00B95282"/>
    <w:rsid w:val="00BA4308"/>
    <w:rsid w:val="00BB0227"/>
    <w:rsid w:val="00BB07FE"/>
    <w:rsid w:val="00BB1661"/>
    <w:rsid w:val="00BB5AFE"/>
    <w:rsid w:val="00BB60C4"/>
    <w:rsid w:val="00BC0F9C"/>
    <w:rsid w:val="00BC46C2"/>
    <w:rsid w:val="00BC5D71"/>
    <w:rsid w:val="00BC7F3D"/>
    <w:rsid w:val="00BD3D7C"/>
    <w:rsid w:val="00BD749A"/>
    <w:rsid w:val="00BD7F93"/>
    <w:rsid w:val="00BE46CF"/>
    <w:rsid w:val="00BE5D12"/>
    <w:rsid w:val="00BF0187"/>
    <w:rsid w:val="00BF5721"/>
    <w:rsid w:val="00C00942"/>
    <w:rsid w:val="00C01FF2"/>
    <w:rsid w:val="00C03C00"/>
    <w:rsid w:val="00C04666"/>
    <w:rsid w:val="00C04FF2"/>
    <w:rsid w:val="00C06267"/>
    <w:rsid w:val="00C10629"/>
    <w:rsid w:val="00C111D7"/>
    <w:rsid w:val="00C11AB5"/>
    <w:rsid w:val="00C152FF"/>
    <w:rsid w:val="00C16BCA"/>
    <w:rsid w:val="00C17354"/>
    <w:rsid w:val="00C2206E"/>
    <w:rsid w:val="00C23076"/>
    <w:rsid w:val="00C2331C"/>
    <w:rsid w:val="00C2381B"/>
    <w:rsid w:val="00C23EBE"/>
    <w:rsid w:val="00C30C0E"/>
    <w:rsid w:val="00C36208"/>
    <w:rsid w:val="00C3723C"/>
    <w:rsid w:val="00C40CDA"/>
    <w:rsid w:val="00C4320F"/>
    <w:rsid w:val="00C43D59"/>
    <w:rsid w:val="00C44E3B"/>
    <w:rsid w:val="00C46FE1"/>
    <w:rsid w:val="00C47ED0"/>
    <w:rsid w:val="00C56935"/>
    <w:rsid w:val="00C56F78"/>
    <w:rsid w:val="00C570A8"/>
    <w:rsid w:val="00C57949"/>
    <w:rsid w:val="00C57DD0"/>
    <w:rsid w:val="00C64331"/>
    <w:rsid w:val="00C65A26"/>
    <w:rsid w:val="00C72638"/>
    <w:rsid w:val="00C73956"/>
    <w:rsid w:val="00C73C45"/>
    <w:rsid w:val="00C74B36"/>
    <w:rsid w:val="00C74ECC"/>
    <w:rsid w:val="00C8197D"/>
    <w:rsid w:val="00C9337C"/>
    <w:rsid w:val="00C96D1B"/>
    <w:rsid w:val="00CA2E98"/>
    <w:rsid w:val="00CA3384"/>
    <w:rsid w:val="00CA6730"/>
    <w:rsid w:val="00CA6C9F"/>
    <w:rsid w:val="00CA7435"/>
    <w:rsid w:val="00CB04AE"/>
    <w:rsid w:val="00CB0A42"/>
    <w:rsid w:val="00CB0CA9"/>
    <w:rsid w:val="00CB70AA"/>
    <w:rsid w:val="00CC08EF"/>
    <w:rsid w:val="00CC2D32"/>
    <w:rsid w:val="00CC3E84"/>
    <w:rsid w:val="00CC5B87"/>
    <w:rsid w:val="00CC64A4"/>
    <w:rsid w:val="00CC6A92"/>
    <w:rsid w:val="00CC7D36"/>
    <w:rsid w:val="00CD0090"/>
    <w:rsid w:val="00CD2873"/>
    <w:rsid w:val="00CD4450"/>
    <w:rsid w:val="00CD5F44"/>
    <w:rsid w:val="00CD627B"/>
    <w:rsid w:val="00CD6FA5"/>
    <w:rsid w:val="00CD7287"/>
    <w:rsid w:val="00CE0CA7"/>
    <w:rsid w:val="00CE0CD2"/>
    <w:rsid w:val="00CE1018"/>
    <w:rsid w:val="00CE11F8"/>
    <w:rsid w:val="00CE5518"/>
    <w:rsid w:val="00CE6C6D"/>
    <w:rsid w:val="00CE7866"/>
    <w:rsid w:val="00CF0D09"/>
    <w:rsid w:val="00CF0EF3"/>
    <w:rsid w:val="00CF2E90"/>
    <w:rsid w:val="00CF3B7D"/>
    <w:rsid w:val="00CF4588"/>
    <w:rsid w:val="00CF5C1F"/>
    <w:rsid w:val="00D010A3"/>
    <w:rsid w:val="00D05E20"/>
    <w:rsid w:val="00D07B2D"/>
    <w:rsid w:val="00D10046"/>
    <w:rsid w:val="00D11A1E"/>
    <w:rsid w:val="00D133DB"/>
    <w:rsid w:val="00D15FC3"/>
    <w:rsid w:val="00D17C6D"/>
    <w:rsid w:val="00D21863"/>
    <w:rsid w:val="00D24FFC"/>
    <w:rsid w:val="00D26066"/>
    <w:rsid w:val="00D26F63"/>
    <w:rsid w:val="00D30514"/>
    <w:rsid w:val="00D31873"/>
    <w:rsid w:val="00D33415"/>
    <w:rsid w:val="00D3539A"/>
    <w:rsid w:val="00D361BD"/>
    <w:rsid w:val="00D36D8F"/>
    <w:rsid w:val="00D376D8"/>
    <w:rsid w:val="00D40008"/>
    <w:rsid w:val="00D40F43"/>
    <w:rsid w:val="00D52D0F"/>
    <w:rsid w:val="00D53A91"/>
    <w:rsid w:val="00D548FC"/>
    <w:rsid w:val="00D573ED"/>
    <w:rsid w:val="00D579F8"/>
    <w:rsid w:val="00D60518"/>
    <w:rsid w:val="00D6239A"/>
    <w:rsid w:val="00D66619"/>
    <w:rsid w:val="00D67D69"/>
    <w:rsid w:val="00D70FB4"/>
    <w:rsid w:val="00D723F6"/>
    <w:rsid w:val="00D7727C"/>
    <w:rsid w:val="00D803DA"/>
    <w:rsid w:val="00D81AB3"/>
    <w:rsid w:val="00D83482"/>
    <w:rsid w:val="00D8406F"/>
    <w:rsid w:val="00D91980"/>
    <w:rsid w:val="00DA084D"/>
    <w:rsid w:val="00DA1CA0"/>
    <w:rsid w:val="00DA54DB"/>
    <w:rsid w:val="00DB3D5E"/>
    <w:rsid w:val="00DB4C6A"/>
    <w:rsid w:val="00DC1EF9"/>
    <w:rsid w:val="00DC27ED"/>
    <w:rsid w:val="00DC61F5"/>
    <w:rsid w:val="00DD0C1D"/>
    <w:rsid w:val="00DD2741"/>
    <w:rsid w:val="00DD47DD"/>
    <w:rsid w:val="00DD4E8F"/>
    <w:rsid w:val="00DD57B9"/>
    <w:rsid w:val="00DE1E75"/>
    <w:rsid w:val="00DE3AB8"/>
    <w:rsid w:val="00DE5310"/>
    <w:rsid w:val="00DF0CC1"/>
    <w:rsid w:val="00DF1552"/>
    <w:rsid w:val="00DF220F"/>
    <w:rsid w:val="00DF2929"/>
    <w:rsid w:val="00DF4CBF"/>
    <w:rsid w:val="00DF7621"/>
    <w:rsid w:val="00E02EDE"/>
    <w:rsid w:val="00E052C6"/>
    <w:rsid w:val="00E063F1"/>
    <w:rsid w:val="00E07FA6"/>
    <w:rsid w:val="00E13511"/>
    <w:rsid w:val="00E14335"/>
    <w:rsid w:val="00E17805"/>
    <w:rsid w:val="00E22D08"/>
    <w:rsid w:val="00E2562F"/>
    <w:rsid w:val="00E26E34"/>
    <w:rsid w:val="00E30641"/>
    <w:rsid w:val="00E345A6"/>
    <w:rsid w:val="00E35987"/>
    <w:rsid w:val="00E35E72"/>
    <w:rsid w:val="00E440B9"/>
    <w:rsid w:val="00E444B2"/>
    <w:rsid w:val="00E454FA"/>
    <w:rsid w:val="00E46544"/>
    <w:rsid w:val="00E47EE8"/>
    <w:rsid w:val="00E5156E"/>
    <w:rsid w:val="00E51721"/>
    <w:rsid w:val="00E5216B"/>
    <w:rsid w:val="00E53DDE"/>
    <w:rsid w:val="00E60244"/>
    <w:rsid w:val="00E604C2"/>
    <w:rsid w:val="00E6165E"/>
    <w:rsid w:val="00E623F5"/>
    <w:rsid w:val="00E6290D"/>
    <w:rsid w:val="00E62A6E"/>
    <w:rsid w:val="00E6338C"/>
    <w:rsid w:val="00E63B60"/>
    <w:rsid w:val="00E64F86"/>
    <w:rsid w:val="00E71D01"/>
    <w:rsid w:val="00E77239"/>
    <w:rsid w:val="00E77FF3"/>
    <w:rsid w:val="00E84080"/>
    <w:rsid w:val="00E84397"/>
    <w:rsid w:val="00E845C9"/>
    <w:rsid w:val="00E8635A"/>
    <w:rsid w:val="00E932A7"/>
    <w:rsid w:val="00E96AD9"/>
    <w:rsid w:val="00EA2A1B"/>
    <w:rsid w:val="00EA3428"/>
    <w:rsid w:val="00EA4989"/>
    <w:rsid w:val="00EB2C26"/>
    <w:rsid w:val="00EB5299"/>
    <w:rsid w:val="00EB753E"/>
    <w:rsid w:val="00EC102D"/>
    <w:rsid w:val="00EC23F6"/>
    <w:rsid w:val="00EC39E5"/>
    <w:rsid w:val="00EC4740"/>
    <w:rsid w:val="00EC5564"/>
    <w:rsid w:val="00EC7F64"/>
    <w:rsid w:val="00ED0E0E"/>
    <w:rsid w:val="00ED690C"/>
    <w:rsid w:val="00ED6CC2"/>
    <w:rsid w:val="00EE0C70"/>
    <w:rsid w:val="00EE1706"/>
    <w:rsid w:val="00EE1B2D"/>
    <w:rsid w:val="00EE59F5"/>
    <w:rsid w:val="00EE62A5"/>
    <w:rsid w:val="00EF11D3"/>
    <w:rsid w:val="00EF1ED8"/>
    <w:rsid w:val="00EF501B"/>
    <w:rsid w:val="00EF66E5"/>
    <w:rsid w:val="00F036D8"/>
    <w:rsid w:val="00F03790"/>
    <w:rsid w:val="00F041A4"/>
    <w:rsid w:val="00F12537"/>
    <w:rsid w:val="00F1267D"/>
    <w:rsid w:val="00F12F14"/>
    <w:rsid w:val="00F13697"/>
    <w:rsid w:val="00F13C6A"/>
    <w:rsid w:val="00F21D5E"/>
    <w:rsid w:val="00F259B4"/>
    <w:rsid w:val="00F26949"/>
    <w:rsid w:val="00F2731D"/>
    <w:rsid w:val="00F301EE"/>
    <w:rsid w:val="00F31EEA"/>
    <w:rsid w:val="00F348B4"/>
    <w:rsid w:val="00F374B9"/>
    <w:rsid w:val="00F37C10"/>
    <w:rsid w:val="00F40757"/>
    <w:rsid w:val="00F41EC3"/>
    <w:rsid w:val="00F41FB6"/>
    <w:rsid w:val="00F45718"/>
    <w:rsid w:val="00F51A6E"/>
    <w:rsid w:val="00F57D63"/>
    <w:rsid w:val="00F60E27"/>
    <w:rsid w:val="00F653E3"/>
    <w:rsid w:val="00F667F8"/>
    <w:rsid w:val="00F67BC5"/>
    <w:rsid w:val="00F73813"/>
    <w:rsid w:val="00F77345"/>
    <w:rsid w:val="00F84DDD"/>
    <w:rsid w:val="00F850D2"/>
    <w:rsid w:val="00F8540C"/>
    <w:rsid w:val="00F87251"/>
    <w:rsid w:val="00F87A00"/>
    <w:rsid w:val="00F935F0"/>
    <w:rsid w:val="00F937C4"/>
    <w:rsid w:val="00F94A5F"/>
    <w:rsid w:val="00FA02C0"/>
    <w:rsid w:val="00FA6477"/>
    <w:rsid w:val="00FA647A"/>
    <w:rsid w:val="00FA6911"/>
    <w:rsid w:val="00FB7F14"/>
    <w:rsid w:val="00FC07AC"/>
    <w:rsid w:val="00FC18B9"/>
    <w:rsid w:val="00FC2B68"/>
    <w:rsid w:val="00FC3B3F"/>
    <w:rsid w:val="00FC4F14"/>
    <w:rsid w:val="00FD2D20"/>
    <w:rsid w:val="00FD40EF"/>
    <w:rsid w:val="00FD7EE3"/>
    <w:rsid w:val="00FE2B01"/>
    <w:rsid w:val="00FE3E04"/>
    <w:rsid w:val="00FE5988"/>
    <w:rsid w:val="00FE6344"/>
    <w:rsid w:val="00FF19BD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F47F"/>
  <w15:chartTrackingRefBased/>
  <w15:docId w15:val="{141B5432-449F-4F95-8C5E-6E9FEAE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C1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498</Words>
  <Characters>2845</Characters>
  <Application>Microsoft Office Word</Application>
  <DocSecurity>0</DocSecurity>
  <Lines>23</Lines>
  <Paragraphs>6</Paragraphs>
  <ScaleCrop>false</ScaleCrop>
  <Company> 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2018-07-20T07:01:00Z</dcterms:created>
  <dcterms:modified xsi:type="dcterms:W3CDTF">2018-07-20T07:01:00Z</dcterms:modified>
</cp:coreProperties>
</file>