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70" w:rsidRDefault="00311ADC">
      <w:pPr>
        <w:pStyle w:val="a3"/>
        <w:snapToGrid w:val="0"/>
        <w:spacing w:before="0" w:beforeAutospacing="0" w:after="0" w:afterAutospacing="0" w:line="360" w:lineRule="auto"/>
        <w:jc w:val="center"/>
        <w:rPr>
          <w:rFonts w:ascii="黑体" w:eastAsia="黑体"/>
          <w:sz w:val="36"/>
          <w:szCs w:val="36"/>
        </w:rPr>
      </w:pPr>
      <w:r>
        <w:rPr>
          <w:rFonts w:ascii="黑体" w:eastAsia="黑体" w:hint="eastAsia"/>
          <w:sz w:val="36"/>
          <w:szCs w:val="36"/>
        </w:rPr>
        <w:t>中医</w:t>
      </w:r>
      <w:r w:rsidR="00674722">
        <w:rPr>
          <w:rFonts w:ascii="黑体" w:eastAsia="黑体" w:hint="eastAsia"/>
          <w:sz w:val="36"/>
          <w:szCs w:val="36"/>
        </w:rPr>
        <w:t>学院</w:t>
      </w:r>
      <w:r w:rsidR="00674722">
        <w:rPr>
          <w:rFonts w:ascii="黑体" w:eastAsia="黑体"/>
          <w:sz w:val="36"/>
          <w:szCs w:val="36"/>
        </w:rPr>
        <w:t>20</w:t>
      </w:r>
      <w:r w:rsidR="00674722">
        <w:rPr>
          <w:rFonts w:ascii="黑体" w:eastAsia="黑体" w:hint="eastAsia"/>
          <w:sz w:val="36"/>
          <w:szCs w:val="36"/>
        </w:rPr>
        <w:t>20年接收推荐免试</w:t>
      </w:r>
    </w:p>
    <w:p w:rsidR="009E2B70" w:rsidRDefault="00674722" w:rsidP="00570CCD">
      <w:pPr>
        <w:pStyle w:val="a3"/>
        <w:snapToGrid w:val="0"/>
        <w:spacing w:before="0" w:beforeAutospacing="0" w:after="0" w:afterAutospacing="0" w:line="360" w:lineRule="auto"/>
        <w:jc w:val="center"/>
        <w:rPr>
          <w:rFonts w:ascii="黑体" w:eastAsia="黑体"/>
        </w:rPr>
      </w:pPr>
      <w:r>
        <w:rPr>
          <w:rFonts w:ascii="黑体" w:eastAsia="黑体" w:hint="eastAsia"/>
          <w:sz w:val="36"/>
          <w:szCs w:val="36"/>
        </w:rPr>
        <w:t>攻读硕士学位研究生复试通知</w:t>
      </w:r>
    </w:p>
    <w:p w:rsidR="009E2B70" w:rsidRDefault="00674722">
      <w:pPr>
        <w:spacing w:line="360" w:lineRule="auto"/>
        <w:rPr>
          <w:sz w:val="24"/>
        </w:rPr>
      </w:pPr>
      <w:r>
        <w:rPr>
          <w:rFonts w:hint="eastAsia"/>
          <w:sz w:val="24"/>
        </w:rPr>
        <w:t>各位考生：</w:t>
      </w:r>
    </w:p>
    <w:p w:rsidR="009E2B70" w:rsidRDefault="00674722">
      <w:pPr>
        <w:spacing w:line="360" w:lineRule="auto"/>
        <w:ind w:firstLineChars="200" w:firstLine="480"/>
        <w:rPr>
          <w:sz w:val="24"/>
        </w:rPr>
      </w:pPr>
      <w:r>
        <w:rPr>
          <w:rFonts w:hint="eastAsia"/>
          <w:sz w:val="24"/>
        </w:rPr>
        <w:t>根据北京中医药大学研究生院关于《北京中医药大学</w:t>
      </w:r>
      <w:r>
        <w:rPr>
          <w:rFonts w:hint="eastAsia"/>
          <w:sz w:val="24"/>
        </w:rPr>
        <w:t xml:space="preserve"> 2020 </w:t>
      </w:r>
      <w:r>
        <w:rPr>
          <w:rFonts w:hint="eastAsia"/>
          <w:sz w:val="24"/>
        </w:rPr>
        <w:t>年接收推荐免试攻读硕士学位及本科直博生工作办法</w:t>
      </w:r>
      <w:r>
        <w:rPr>
          <w:rFonts w:ascii="宋体" w:hint="eastAsia"/>
          <w:sz w:val="24"/>
        </w:rPr>
        <w:t>》</w:t>
      </w:r>
      <w:r>
        <w:rPr>
          <w:rFonts w:hint="eastAsia"/>
          <w:sz w:val="24"/>
        </w:rPr>
        <w:t>精神，结合我院实际情况，通知如下：</w:t>
      </w:r>
    </w:p>
    <w:p w:rsidR="009E2B70" w:rsidRDefault="00674722">
      <w:pPr>
        <w:spacing w:line="360" w:lineRule="auto"/>
        <w:rPr>
          <w:b/>
          <w:bCs/>
          <w:sz w:val="24"/>
        </w:rPr>
      </w:pPr>
      <w:r>
        <w:rPr>
          <w:rFonts w:hint="eastAsia"/>
          <w:b/>
          <w:bCs/>
          <w:sz w:val="24"/>
        </w:rPr>
        <w:t>一、申请材料</w:t>
      </w:r>
    </w:p>
    <w:p w:rsidR="009E2B70" w:rsidRDefault="00674722">
      <w:pPr>
        <w:spacing w:line="360" w:lineRule="auto"/>
        <w:rPr>
          <w:sz w:val="24"/>
        </w:rPr>
      </w:pPr>
      <w:r>
        <w:rPr>
          <w:rFonts w:hint="eastAsia"/>
          <w:sz w:val="24"/>
        </w:rPr>
        <w:t>（</w:t>
      </w:r>
      <w:r>
        <w:rPr>
          <w:rFonts w:hint="eastAsia"/>
          <w:sz w:val="24"/>
        </w:rPr>
        <w:t>1</w:t>
      </w:r>
      <w:r>
        <w:rPr>
          <w:rFonts w:hint="eastAsia"/>
          <w:sz w:val="24"/>
        </w:rPr>
        <w:t>）拟申请人须向我校提供以下申请材料（以下材料未注明的均为</w:t>
      </w:r>
      <w:r>
        <w:rPr>
          <w:rFonts w:hint="eastAsia"/>
          <w:sz w:val="24"/>
        </w:rPr>
        <w:t xml:space="preserve"> 1 </w:t>
      </w:r>
      <w:r>
        <w:rPr>
          <w:rFonts w:hint="eastAsia"/>
          <w:sz w:val="24"/>
        </w:rPr>
        <w:t>份，按顺序左上角挂角装订）：</w:t>
      </w:r>
    </w:p>
    <w:p w:rsidR="009E2B70" w:rsidRDefault="00674722">
      <w:pPr>
        <w:spacing w:line="360" w:lineRule="auto"/>
        <w:rPr>
          <w:sz w:val="24"/>
        </w:rPr>
      </w:pPr>
      <w:r>
        <w:rPr>
          <w:rFonts w:hint="eastAsia"/>
          <w:sz w:val="24"/>
        </w:rPr>
        <w:t>①《北京中医药大学</w:t>
      </w:r>
      <w:r>
        <w:rPr>
          <w:rFonts w:hint="eastAsia"/>
          <w:sz w:val="24"/>
        </w:rPr>
        <w:t xml:space="preserve"> 2020 </w:t>
      </w:r>
      <w:r>
        <w:rPr>
          <w:rFonts w:hint="eastAsia"/>
          <w:sz w:val="24"/>
        </w:rPr>
        <w:t>年接收推免生（含直博生）申请表》（附件</w:t>
      </w:r>
      <w:r>
        <w:rPr>
          <w:rFonts w:hint="eastAsia"/>
          <w:sz w:val="24"/>
        </w:rPr>
        <w:t xml:space="preserve"> 2</w:t>
      </w:r>
      <w:r>
        <w:rPr>
          <w:rFonts w:hint="eastAsia"/>
          <w:sz w:val="24"/>
        </w:rPr>
        <w:t>，用</w:t>
      </w:r>
      <w:r>
        <w:rPr>
          <w:rFonts w:hint="eastAsia"/>
          <w:sz w:val="24"/>
        </w:rPr>
        <w:t xml:space="preserve"> A4 </w:t>
      </w:r>
      <w:r>
        <w:rPr>
          <w:rFonts w:hint="eastAsia"/>
          <w:sz w:val="24"/>
        </w:rPr>
        <w:t>纸双面打印）；</w:t>
      </w:r>
    </w:p>
    <w:p w:rsidR="009E2B70" w:rsidRDefault="00674722">
      <w:pPr>
        <w:spacing w:line="360" w:lineRule="auto"/>
        <w:rPr>
          <w:sz w:val="24"/>
        </w:rPr>
      </w:pPr>
      <w:r>
        <w:rPr>
          <w:rFonts w:hint="eastAsia"/>
          <w:sz w:val="24"/>
        </w:rPr>
        <w:t>②本科学习成绩单，要求加盖所在学校教务处公章（红章原件）；</w:t>
      </w:r>
    </w:p>
    <w:p w:rsidR="009E2B70" w:rsidRDefault="00674722">
      <w:pPr>
        <w:spacing w:line="360" w:lineRule="auto"/>
        <w:rPr>
          <w:sz w:val="24"/>
        </w:rPr>
      </w:pPr>
      <w:r>
        <w:rPr>
          <w:rFonts w:hint="eastAsia"/>
          <w:sz w:val="24"/>
        </w:rPr>
        <w:t>③大学英语四级或六级考试成绩单复印件；</w:t>
      </w:r>
    </w:p>
    <w:p w:rsidR="009E2B70" w:rsidRDefault="00674722">
      <w:pPr>
        <w:spacing w:line="360" w:lineRule="auto"/>
        <w:rPr>
          <w:sz w:val="24"/>
        </w:rPr>
      </w:pPr>
      <w:r>
        <w:rPr>
          <w:rFonts w:hint="eastAsia"/>
          <w:sz w:val="24"/>
        </w:rPr>
        <w:t>④获奖证书复印件；</w:t>
      </w:r>
    </w:p>
    <w:p w:rsidR="009E2B70" w:rsidRDefault="00674722">
      <w:pPr>
        <w:spacing w:line="360" w:lineRule="auto"/>
        <w:rPr>
          <w:sz w:val="24"/>
        </w:rPr>
      </w:pPr>
      <w:r>
        <w:rPr>
          <w:rFonts w:hint="eastAsia"/>
          <w:sz w:val="24"/>
        </w:rPr>
        <w:t>⑤代表性学术论文复印件；</w:t>
      </w:r>
    </w:p>
    <w:p w:rsidR="00402CDE" w:rsidRPr="00402CDE" w:rsidRDefault="00402CDE">
      <w:pPr>
        <w:spacing w:line="360" w:lineRule="auto"/>
        <w:rPr>
          <w:b/>
          <w:sz w:val="24"/>
        </w:rPr>
      </w:pPr>
      <w:r w:rsidRPr="00402CDE">
        <w:rPr>
          <w:rFonts w:hint="eastAsia"/>
          <w:b/>
          <w:sz w:val="24"/>
        </w:rPr>
        <w:t>注：推免生需缴纳复试费</w:t>
      </w:r>
      <w:r w:rsidRPr="00402CDE">
        <w:rPr>
          <w:rFonts w:hint="eastAsia"/>
          <w:b/>
          <w:sz w:val="24"/>
        </w:rPr>
        <w:t>100</w:t>
      </w:r>
      <w:r w:rsidRPr="00402CDE">
        <w:rPr>
          <w:rFonts w:hint="eastAsia"/>
          <w:b/>
          <w:sz w:val="24"/>
        </w:rPr>
        <w:t>元，请于复试报到时交至学院。</w:t>
      </w:r>
    </w:p>
    <w:p w:rsidR="009E2B70" w:rsidRDefault="00674722">
      <w:pPr>
        <w:spacing w:line="360" w:lineRule="auto"/>
        <w:ind w:firstLineChars="200" w:firstLine="482"/>
        <w:rPr>
          <w:b/>
          <w:bCs/>
          <w:sz w:val="24"/>
        </w:rPr>
      </w:pPr>
      <w:r>
        <w:rPr>
          <w:rFonts w:hint="eastAsia"/>
          <w:b/>
          <w:bCs/>
          <w:sz w:val="24"/>
        </w:rPr>
        <w:t>申请人应保证全部申请材料的真实性和准确性，一经发现申请人提交的材料内容不真实或不准确，我校将取消申请人入学资格。全部申请材料一经收到，恕不退还。</w:t>
      </w:r>
    </w:p>
    <w:p w:rsidR="009E2B70" w:rsidRDefault="00674722">
      <w:pPr>
        <w:spacing w:line="360" w:lineRule="auto"/>
        <w:rPr>
          <w:sz w:val="24"/>
        </w:rPr>
      </w:pPr>
      <w:r>
        <w:rPr>
          <w:rFonts w:hint="eastAsia"/>
          <w:sz w:val="24"/>
        </w:rPr>
        <w:t xml:space="preserve">    </w:t>
      </w:r>
      <w:r>
        <w:rPr>
          <w:rFonts w:hint="eastAsia"/>
          <w:sz w:val="24"/>
        </w:rPr>
        <w:t>申请人必须在</w:t>
      </w:r>
      <w:r>
        <w:rPr>
          <w:rFonts w:hint="eastAsia"/>
          <w:sz w:val="24"/>
        </w:rPr>
        <w:t xml:space="preserve"> </w:t>
      </w:r>
      <w:r>
        <w:rPr>
          <w:rFonts w:hint="eastAsia"/>
          <w:b/>
          <w:bCs/>
          <w:sz w:val="24"/>
        </w:rPr>
        <w:t xml:space="preserve">2019 </w:t>
      </w:r>
      <w:r>
        <w:rPr>
          <w:rFonts w:hint="eastAsia"/>
          <w:b/>
          <w:bCs/>
          <w:sz w:val="24"/>
        </w:rPr>
        <w:t>年</w:t>
      </w:r>
      <w:r>
        <w:rPr>
          <w:rFonts w:hint="eastAsia"/>
          <w:b/>
          <w:bCs/>
          <w:sz w:val="24"/>
        </w:rPr>
        <w:t xml:space="preserve"> 9 </w:t>
      </w:r>
      <w:r>
        <w:rPr>
          <w:rFonts w:hint="eastAsia"/>
          <w:b/>
          <w:bCs/>
          <w:sz w:val="24"/>
        </w:rPr>
        <w:t>月</w:t>
      </w:r>
      <w:r w:rsidR="00800B91">
        <w:rPr>
          <w:rFonts w:hint="eastAsia"/>
          <w:b/>
          <w:bCs/>
          <w:sz w:val="24"/>
        </w:rPr>
        <w:t xml:space="preserve"> 28</w:t>
      </w:r>
      <w:bookmarkStart w:id="0" w:name="_GoBack"/>
      <w:bookmarkEnd w:id="0"/>
      <w:r>
        <w:rPr>
          <w:rFonts w:hint="eastAsia"/>
          <w:b/>
          <w:bCs/>
          <w:sz w:val="24"/>
        </w:rPr>
        <w:t>日至</w:t>
      </w:r>
      <w:r>
        <w:rPr>
          <w:rFonts w:hint="eastAsia"/>
          <w:b/>
          <w:bCs/>
          <w:sz w:val="24"/>
        </w:rPr>
        <w:t xml:space="preserve"> 10 </w:t>
      </w:r>
      <w:r>
        <w:rPr>
          <w:rFonts w:hint="eastAsia"/>
          <w:b/>
          <w:bCs/>
          <w:sz w:val="24"/>
        </w:rPr>
        <w:t>月</w:t>
      </w:r>
      <w:r>
        <w:rPr>
          <w:rFonts w:hint="eastAsia"/>
          <w:b/>
          <w:bCs/>
          <w:sz w:val="24"/>
        </w:rPr>
        <w:t xml:space="preserve"> 7 </w:t>
      </w:r>
      <w:r>
        <w:rPr>
          <w:rFonts w:hint="eastAsia"/>
          <w:b/>
          <w:bCs/>
          <w:sz w:val="24"/>
        </w:rPr>
        <w:t>日</w:t>
      </w:r>
      <w:r>
        <w:rPr>
          <w:rFonts w:hint="eastAsia"/>
          <w:sz w:val="24"/>
        </w:rPr>
        <w:t>期间通过教育部“全国推荐优秀应届本科毕业生免试攻读研究生信息公开暨管理服务系统”（以下简称“推免服务系统”，网址</w:t>
      </w:r>
      <w:r>
        <w:rPr>
          <w:rFonts w:hint="eastAsia"/>
          <w:sz w:val="24"/>
        </w:rPr>
        <w:t>:http://yz.chsi.com.cn/tm)</w:t>
      </w:r>
      <w:r>
        <w:rPr>
          <w:rFonts w:hint="eastAsia"/>
          <w:sz w:val="24"/>
        </w:rPr>
        <w:t>对我校相关专业提出申请。</w:t>
      </w:r>
    </w:p>
    <w:p w:rsidR="009E2B70" w:rsidRDefault="00674722">
      <w:pPr>
        <w:spacing w:line="360" w:lineRule="auto"/>
        <w:ind w:firstLineChars="200" w:firstLine="480"/>
        <w:rPr>
          <w:sz w:val="24"/>
        </w:rPr>
      </w:pPr>
      <w:r>
        <w:rPr>
          <w:rFonts w:hint="eastAsia"/>
          <w:sz w:val="24"/>
        </w:rPr>
        <w:t>我校分批次审核申请信息，本着先申请先审核的原则，择优选拔，额满为止，并通过“推免服务系统”向符合条件的考生发复试通知。</w:t>
      </w:r>
    </w:p>
    <w:p w:rsidR="009E2B70" w:rsidRDefault="00674722">
      <w:pPr>
        <w:spacing w:line="360" w:lineRule="auto"/>
        <w:rPr>
          <w:b/>
          <w:bCs/>
          <w:sz w:val="24"/>
        </w:rPr>
      </w:pPr>
      <w:r>
        <w:rPr>
          <w:rFonts w:hint="eastAsia"/>
          <w:b/>
          <w:bCs/>
          <w:sz w:val="24"/>
        </w:rPr>
        <w:t>二、复试时间安排</w:t>
      </w:r>
    </w:p>
    <w:p w:rsidR="009E2B70" w:rsidRDefault="00674722">
      <w:pPr>
        <w:spacing w:line="360" w:lineRule="auto"/>
        <w:ind w:firstLineChars="200" w:firstLine="480"/>
        <w:rPr>
          <w:sz w:val="24"/>
        </w:rPr>
      </w:pPr>
      <w:r>
        <w:rPr>
          <w:rFonts w:hint="eastAsia"/>
          <w:sz w:val="24"/>
        </w:rPr>
        <w:t>复试考察学生德、智、体、能、勤等多方面的综合素质，着重考察学生科研创新潜力，对学科的认识、学科知识的综合应用能力，考生知识背景等。</w:t>
      </w:r>
    </w:p>
    <w:p w:rsidR="009E2B70" w:rsidRDefault="00674722">
      <w:pPr>
        <w:spacing w:line="360" w:lineRule="auto"/>
        <w:ind w:firstLineChars="200" w:firstLine="482"/>
        <w:rPr>
          <w:b/>
          <w:bCs/>
          <w:sz w:val="24"/>
        </w:rPr>
      </w:pPr>
      <w:r>
        <w:rPr>
          <w:rFonts w:hint="eastAsia"/>
          <w:b/>
          <w:bCs/>
          <w:sz w:val="24"/>
        </w:rPr>
        <w:t>复试时间：</w:t>
      </w:r>
      <w:r>
        <w:rPr>
          <w:rFonts w:hint="eastAsia"/>
          <w:b/>
          <w:bCs/>
          <w:sz w:val="24"/>
        </w:rPr>
        <w:t>9</w:t>
      </w:r>
      <w:r>
        <w:rPr>
          <w:rFonts w:hint="eastAsia"/>
          <w:b/>
          <w:bCs/>
          <w:sz w:val="24"/>
        </w:rPr>
        <w:t>月</w:t>
      </w:r>
      <w:r w:rsidR="00311ADC">
        <w:rPr>
          <w:rFonts w:hint="eastAsia"/>
          <w:b/>
          <w:bCs/>
          <w:sz w:val="24"/>
        </w:rPr>
        <w:t>26</w:t>
      </w:r>
      <w:r>
        <w:rPr>
          <w:rFonts w:hint="eastAsia"/>
          <w:b/>
          <w:bCs/>
          <w:sz w:val="24"/>
        </w:rPr>
        <w:t>日</w:t>
      </w:r>
      <w:r w:rsidR="00311ADC">
        <w:rPr>
          <w:rFonts w:hint="eastAsia"/>
          <w:b/>
          <w:bCs/>
          <w:sz w:val="24"/>
        </w:rPr>
        <w:t>—</w:t>
      </w:r>
      <w:r w:rsidR="00CA696B">
        <w:rPr>
          <w:rFonts w:hint="eastAsia"/>
          <w:b/>
          <w:bCs/>
          <w:sz w:val="24"/>
        </w:rPr>
        <w:t>30</w:t>
      </w:r>
      <w:r w:rsidR="00311ADC">
        <w:rPr>
          <w:rFonts w:hint="eastAsia"/>
          <w:b/>
          <w:bCs/>
          <w:sz w:val="24"/>
        </w:rPr>
        <w:t>日</w:t>
      </w:r>
    </w:p>
    <w:p w:rsidR="009E2B70" w:rsidRDefault="00674722" w:rsidP="0043574D">
      <w:pPr>
        <w:spacing w:line="360" w:lineRule="auto"/>
        <w:ind w:firstLineChars="200" w:firstLine="480"/>
        <w:rPr>
          <w:rFonts w:ascii="宋体" w:hAnsi="宋体"/>
          <w:b/>
          <w:bCs/>
          <w:color w:val="000000" w:themeColor="text1"/>
          <w:sz w:val="24"/>
        </w:rPr>
      </w:pPr>
      <w:r>
        <w:rPr>
          <w:rFonts w:ascii="宋体" w:hAnsi="宋体" w:hint="eastAsia"/>
          <w:sz w:val="24"/>
        </w:rPr>
        <w:t>复试安排（初步）：</w:t>
      </w:r>
      <w:r w:rsidR="00CA696B">
        <w:rPr>
          <w:rFonts w:ascii="宋体" w:hAnsi="宋体"/>
          <w:b/>
          <w:bCs/>
          <w:color w:val="000000" w:themeColor="text1"/>
          <w:sz w:val="24"/>
        </w:rPr>
        <w:t xml:space="preserve"> </w:t>
      </w:r>
    </w:p>
    <w:tbl>
      <w:tblPr>
        <w:tblStyle w:val="a4"/>
        <w:tblW w:w="9356" w:type="dxa"/>
        <w:tblInd w:w="-176" w:type="dxa"/>
        <w:tblLayout w:type="fixed"/>
        <w:tblLook w:val="04A0" w:firstRow="1" w:lastRow="0" w:firstColumn="1" w:lastColumn="0" w:noHBand="0" w:noVBand="1"/>
      </w:tblPr>
      <w:tblGrid>
        <w:gridCol w:w="2581"/>
        <w:gridCol w:w="4111"/>
        <w:gridCol w:w="2664"/>
      </w:tblGrid>
      <w:tr w:rsidR="009E2B70" w:rsidTr="00674722">
        <w:trPr>
          <w:trHeight w:val="520"/>
        </w:trPr>
        <w:tc>
          <w:tcPr>
            <w:tcW w:w="2581" w:type="dxa"/>
            <w:shd w:val="clear" w:color="auto" w:fill="D8D8D8" w:themeFill="background1" w:themeFillShade="D8"/>
          </w:tcPr>
          <w:p w:rsidR="009E2B70" w:rsidRDefault="00674722">
            <w:pPr>
              <w:spacing w:line="360" w:lineRule="auto"/>
              <w:jc w:val="center"/>
              <w:rPr>
                <w:b/>
                <w:bCs/>
                <w:kern w:val="0"/>
                <w:sz w:val="24"/>
              </w:rPr>
            </w:pPr>
            <w:r>
              <w:rPr>
                <w:b/>
                <w:bCs/>
                <w:kern w:val="0"/>
                <w:sz w:val="24"/>
              </w:rPr>
              <w:t>时间</w:t>
            </w:r>
          </w:p>
        </w:tc>
        <w:tc>
          <w:tcPr>
            <w:tcW w:w="4111" w:type="dxa"/>
            <w:shd w:val="clear" w:color="auto" w:fill="D8D8D8" w:themeFill="background1" w:themeFillShade="D8"/>
          </w:tcPr>
          <w:p w:rsidR="009E2B70" w:rsidRDefault="00674722">
            <w:pPr>
              <w:spacing w:line="360" w:lineRule="auto"/>
              <w:jc w:val="center"/>
              <w:rPr>
                <w:b/>
                <w:bCs/>
                <w:kern w:val="0"/>
                <w:sz w:val="24"/>
              </w:rPr>
            </w:pPr>
            <w:r>
              <w:rPr>
                <w:b/>
                <w:bCs/>
                <w:kern w:val="0"/>
                <w:sz w:val="24"/>
              </w:rPr>
              <w:t>内容</w:t>
            </w:r>
          </w:p>
        </w:tc>
        <w:tc>
          <w:tcPr>
            <w:tcW w:w="2664" w:type="dxa"/>
            <w:shd w:val="clear" w:color="auto" w:fill="D8D8D8" w:themeFill="background1" w:themeFillShade="D8"/>
          </w:tcPr>
          <w:p w:rsidR="009E2B70" w:rsidRDefault="00674722">
            <w:pPr>
              <w:spacing w:line="360" w:lineRule="auto"/>
              <w:jc w:val="center"/>
              <w:rPr>
                <w:b/>
                <w:bCs/>
                <w:kern w:val="0"/>
                <w:sz w:val="24"/>
              </w:rPr>
            </w:pPr>
            <w:r>
              <w:rPr>
                <w:b/>
                <w:bCs/>
                <w:kern w:val="0"/>
                <w:sz w:val="24"/>
              </w:rPr>
              <w:t>地点</w:t>
            </w:r>
          </w:p>
        </w:tc>
      </w:tr>
      <w:tr w:rsidR="009E2B70" w:rsidTr="00674722">
        <w:trPr>
          <w:trHeight w:val="608"/>
        </w:trPr>
        <w:tc>
          <w:tcPr>
            <w:tcW w:w="2581" w:type="dxa"/>
            <w:vAlign w:val="center"/>
          </w:tcPr>
          <w:p w:rsidR="009E2B70" w:rsidRDefault="00674722">
            <w:pPr>
              <w:widowControl/>
              <w:jc w:val="center"/>
              <w:rPr>
                <w:rFonts w:ascii="宋体" w:hAnsi="宋体" w:cs="宋体"/>
                <w:bCs/>
                <w:kern w:val="0"/>
                <w:sz w:val="24"/>
              </w:rPr>
            </w:pPr>
            <w:r>
              <w:rPr>
                <w:rFonts w:ascii="宋体" w:hAnsi="宋体" w:cs="宋体" w:hint="eastAsia"/>
                <w:color w:val="000000"/>
                <w:kern w:val="0"/>
                <w:sz w:val="24"/>
                <w:lang w:bidi="ar"/>
              </w:rPr>
              <w:t>9月22日起</w:t>
            </w:r>
          </w:p>
        </w:tc>
        <w:tc>
          <w:tcPr>
            <w:tcW w:w="4111" w:type="dxa"/>
            <w:vAlign w:val="center"/>
          </w:tcPr>
          <w:p w:rsidR="009E2B70" w:rsidRDefault="00674722">
            <w:pPr>
              <w:adjustRightInd w:val="0"/>
              <w:snapToGrid w:val="0"/>
              <w:jc w:val="center"/>
              <w:rPr>
                <w:rFonts w:ascii="宋体" w:hAnsi="宋体" w:cs="宋体"/>
                <w:bCs/>
                <w:kern w:val="0"/>
                <w:sz w:val="24"/>
              </w:rPr>
            </w:pPr>
            <w:r>
              <w:rPr>
                <w:rFonts w:ascii="宋体" w:hAnsi="宋体" w:cs="宋体" w:hint="eastAsia"/>
                <w:color w:val="000000"/>
                <w:kern w:val="0"/>
                <w:sz w:val="24"/>
                <w:lang w:bidi="ar"/>
              </w:rPr>
              <w:t>考生在</w:t>
            </w:r>
            <w:proofErr w:type="gramStart"/>
            <w:r>
              <w:rPr>
                <w:rFonts w:ascii="宋体" w:hAnsi="宋体" w:cs="宋体" w:hint="eastAsia"/>
                <w:color w:val="000000"/>
                <w:kern w:val="0"/>
                <w:sz w:val="24"/>
                <w:lang w:bidi="ar"/>
              </w:rPr>
              <w:t>研招网</w:t>
            </w:r>
            <w:proofErr w:type="gramEnd"/>
            <w:r>
              <w:rPr>
                <w:rFonts w:ascii="宋体" w:hAnsi="宋体" w:cs="宋体" w:hint="eastAsia"/>
                <w:color w:val="000000"/>
                <w:kern w:val="0"/>
                <w:sz w:val="24"/>
                <w:lang w:bidi="ar"/>
              </w:rPr>
              <w:t>注册、网上支付报名费</w:t>
            </w:r>
          </w:p>
        </w:tc>
        <w:tc>
          <w:tcPr>
            <w:tcW w:w="2664" w:type="dxa"/>
            <w:vAlign w:val="center"/>
          </w:tcPr>
          <w:p w:rsidR="009E2B70" w:rsidRDefault="00674722">
            <w:pPr>
              <w:jc w:val="center"/>
              <w:rPr>
                <w:rFonts w:ascii="宋体" w:hAnsi="宋体" w:cs="宋体"/>
                <w:bCs/>
                <w:kern w:val="0"/>
                <w:sz w:val="24"/>
              </w:rPr>
            </w:pPr>
            <w:r>
              <w:rPr>
                <w:rFonts w:ascii="宋体" w:hAnsi="宋体" w:cs="宋体" w:hint="eastAsia"/>
                <w:bCs/>
                <w:kern w:val="0"/>
                <w:sz w:val="24"/>
              </w:rPr>
              <w:t>-</w:t>
            </w:r>
          </w:p>
        </w:tc>
      </w:tr>
      <w:tr w:rsidR="009E2B70" w:rsidTr="00674722">
        <w:trPr>
          <w:trHeight w:val="600"/>
        </w:trPr>
        <w:tc>
          <w:tcPr>
            <w:tcW w:w="2581" w:type="dxa"/>
            <w:vAlign w:val="center"/>
          </w:tcPr>
          <w:p w:rsidR="009E2B70" w:rsidRDefault="00674722" w:rsidP="00570CCD">
            <w:pPr>
              <w:widowControl/>
              <w:jc w:val="center"/>
              <w:rPr>
                <w:rFonts w:ascii="宋体" w:hAnsi="宋体" w:cs="宋体"/>
                <w:kern w:val="0"/>
                <w:sz w:val="24"/>
              </w:rPr>
            </w:pPr>
            <w:r>
              <w:rPr>
                <w:rFonts w:ascii="宋体" w:hAnsi="宋体" w:cs="宋体" w:hint="eastAsia"/>
                <w:color w:val="000000"/>
                <w:kern w:val="0"/>
                <w:sz w:val="24"/>
                <w:lang w:bidi="ar"/>
              </w:rPr>
              <w:lastRenderedPageBreak/>
              <w:t>9月2</w:t>
            </w:r>
            <w:r w:rsidR="00570CCD">
              <w:rPr>
                <w:rFonts w:ascii="宋体" w:hAnsi="宋体" w:cs="宋体" w:hint="eastAsia"/>
                <w:color w:val="000000"/>
                <w:kern w:val="0"/>
                <w:sz w:val="24"/>
                <w:lang w:bidi="ar"/>
              </w:rPr>
              <w:t>5</w:t>
            </w:r>
            <w:r>
              <w:rPr>
                <w:rFonts w:ascii="宋体" w:hAnsi="宋体" w:cs="宋体" w:hint="eastAsia"/>
                <w:color w:val="000000"/>
                <w:kern w:val="0"/>
                <w:sz w:val="24"/>
                <w:lang w:bidi="ar"/>
              </w:rPr>
              <w:t>日前</w:t>
            </w:r>
          </w:p>
        </w:tc>
        <w:tc>
          <w:tcPr>
            <w:tcW w:w="4111" w:type="dxa"/>
            <w:vAlign w:val="center"/>
          </w:tcPr>
          <w:p w:rsidR="009E2B70" w:rsidRDefault="00674722" w:rsidP="00CA696B">
            <w:pPr>
              <w:adjustRightInd w:val="0"/>
              <w:snapToGrid w:val="0"/>
              <w:jc w:val="center"/>
              <w:rPr>
                <w:rFonts w:ascii="宋体" w:hAnsi="宋体" w:cs="宋体"/>
                <w:kern w:val="0"/>
                <w:sz w:val="24"/>
              </w:rPr>
            </w:pPr>
            <w:r>
              <w:rPr>
                <w:rFonts w:ascii="宋体" w:hAnsi="宋体" w:cs="宋体" w:hint="eastAsia"/>
                <w:color w:val="000000"/>
                <w:kern w:val="0"/>
                <w:sz w:val="24"/>
                <w:lang w:bidi="ar"/>
              </w:rPr>
              <w:t>考生向学院提交纸质材料</w:t>
            </w:r>
          </w:p>
        </w:tc>
        <w:tc>
          <w:tcPr>
            <w:tcW w:w="2664" w:type="dxa"/>
            <w:vAlign w:val="center"/>
          </w:tcPr>
          <w:p w:rsidR="009E2B70" w:rsidRDefault="00674722">
            <w:pPr>
              <w:adjustRightInd w:val="0"/>
              <w:snapToGrid w:val="0"/>
              <w:jc w:val="center"/>
              <w:rPr>
                <w:rFonts w:ascii="宋体" w:hAnsi="宋体" w:cs="宋体"/>
                <w:kern w:val="0"/>
                <w:sz w:val="24"/>
              </w:rPr>
            </w:pPr>
            <w:r>
              <w:rPr>
                <w:rFonts w:ascii="宋体" w:hAnsi="宋体" w:cs="宋体" w:hint="eastAsia"/>
                <w:kern w:val="0"/>
                <w:sz w:val="24"/>
              </w:rPr>
              <w:t>-</w:t>
            </w:r>
          </w:p>
        </w:tc>
      </w:tr>
      <w:tr w:rsidR="009E2B70" w:rsidTr="00674722">
        <w:trPr>
          <w:trHeight w:val="20"/>
        </w:trPr>
        <w:tc>
          <w:tcPr>
            <w:tcW w:w="2581" w:type="dxa"/>
            <w:vAlign w:val="center"/>
          </w:tcPr>
          <w:p w:rsidR="009E2B70" w:rsidRDefault="00674722">
            <w:pPr>
              <w:jc w:val="center"/>
              <w:rPr>
                <w:rFonts w:ascii="宋体" w:hAnsi="宋体" w:cs="宋体"/>
                <w:kern w:val="0"/>
                <w:sz w:val="24"/>
              </w:rPr>
            </w:pPr>
            <w:r>
              <w:rPr>
                <w:rFonts w:ascii="宋体" w:hAnsi="宋体" w:cs="宋体" w:hint="eastAsia"/>
                <w:kern w:val="0"/>
                <w:sz w:val="24"/>
              </w:rPr>
              <w:t>9月2</w:t>
            </w:r>
            <w:r w:rsidR="00CA696B">
              <w:rPr>
                <w:rFonts w:ascii="宋体" w:hAnsi="宋体" w:cs="宋体" w:hint="eastAsia"/>
                <w:kern w:val="0"/>
                <w:sz w:val="24"/>
              </w:rPr>
              <w:t>6</w:t>
            </w:r>
            <w:r w:rsidR="00311ADC">
              <w:rPr>
                <w:rFonts w:ascii="宋体" w:hAnsi="宋体" w:cs="宋体" w:hint="eastAsia"/>
                <w:kern w:val="0"/>
                <w:sz w:val="24"/>
              </w:rPr>
              <w:t>日（周</w:t>
            </w:r>
            <w:r w:rsidR="00CA696B">
              <w:rPr>
                <w:rFonts w:ascii="宋体" w:hAnsi="宋体" w:cs="宋体" w:hint="eastAsia"/>
                <w:kern w:val="0"/>
                <w:sz w:val="24"/>
              </w:rPr>
              <w:t>四</w:t>
            </w:r>
            <w:r>
              <w:rPr>
                <w:rFonts w:ascii="宋体" w:hAnsi="宋体" w:cs="宋体" w:hint="eastAsia"/>
                <w:kern w:val="0"/>
                <w:sz w:val="24"/>
              </w:rPr>
              <w:t>）</w:t>
            </w:r>
          </w:p>
          <w:p w:rsidR="009E2B70" w:rsidRDefault="00674722">
            <w:pPr>
              <w:adjustRightInd w:val="0"/>
              <w:snapToGrid w:val="0"/>
              <w:jc w:val="center"/>
              <w:rPr>
                <w:rFonts w:ascii="宋体" w:hAnsi="宋体" w:cs="宋体"/>
                <w:kern w:val="0"/>
                <w:sz w:val="24"/>
              </w:rPr>
            </w:pPr>
            <w:r>
              <w:rPr>
                <w:rFonts w:ascii="宋体" w:hAnsi="宋体" w:cs="宋体" w:hint="eastAsia"/>
                <w:kern w:val="0"/>
                <w:sz w:val="24"/>
              </w:rPr>
              <w:t>上午9:00-10:00</w:t>
            </w:r>
          </w:p>
        </w:tc>
        <w:tc>
          <w:tcPr>
            <w:tcW w:w="4111" w:type="dxa"/>
            <w:vAlign w:val="center"/>
          </w:tcPr>
          <w:p w:rsidR="009E2B70" w:rsidRDefault="00674722">
            <w:pPr>
              <w:jc w:val="center"/>
              <w:rPr>
                <w:rFonts w:ascii="宋体" w:hAnsi="宋体" w:cs="宋体"/>
                <w:kern w:val="0"/>
                <w:sz w:val="24"/>
              </w:rPr>
            </w:pPr>
            <w:r>
              <w:rPr>
                <w:rFonts w:ascii="宋体" w:hAnsi="宋体" w:cs="宋体" w:hint="eastAsia"/>
                <w:kern w:val="0"/>
                <w:sz w:val="24"/>
              </w:rPr>
              <w:t>资格审查</w:t>
            </w:r>
          </w:p>
        </w:tc>
        <w:tc>
          <w:tcPr>
            <w:tcW w:w="2664" w:type="dxa"/>
            <w:vAlign w:val="center"/>
          </w:tcPr>
          <w:p w:rsidR="009E2B70" w:rsidRDefault="00674722" w:rsidP="00311ADC">
            <w:pPr>
              <w:adjustRightInd w:val="0"/>
              <w:snapToGrid w:val="0"/>
              <w:jc w:val="center"/>
              <w:rPr>
                <w:rFonts w:ascii="宋体" w:hAnsi="宋体" w:cs="宋体"/>
                <w:kern w:val="0"/>
                <w:sz w:val="24"/>
              </w:rPr>
            </w:pPr>
            <w:r>
              <w:rPr>
                <w:rFonts w:ascii="宋体" w:hAnsi="宋体" w:cs="宋体" w:hint="eastAsia"/>
                <w:bCs/>
                <w:kern w:val="0"/>
                <w:sz w:val="24"/>
              </w:rPr>
              <w:t xml:space="preserve">良乡校区 </w:t>
            </w:r>
            <w:r w:rsidR="00311ADC">
              <w:rPr>
                <w:rFonts w:ascii="宋体" w:hAnsi="宋体" w:cs="宋体" w:hint="eastAsia"/>
                <w:bCs/>
                <w:kern w:val="0"/>
                <w:sz w:val="24"/>
              </w:rPr>
              <w:t>中医</w:t>
            </w:r>
            <w:proofErr w:type="gramStart"/>
            <w:r w:rsidR="00311ADC">
              <w:rPr>
                <w:rFonts w:ascii="宋体" w:hAnsi="宋体" w:cs="宋体" w:hint="eastAsia"/>
                <w:bCs/>
                <w:kern w:val="0"/>
                <w:sz w:val="24"/>
              </w:rPr>
              <w:t>学院楼</w:t>
            </w:r>
            <w:proofErr w:type="gramEnd"/>
            <w:r w:rsidR="00311ADC">
              <w:rPr>
                <w:rFonts w:ascii="宋体" w:hAnsi="宋体" w:cs="宋体" w:hint="eastAsia"/>
                <w:bCs/>
                <w:kern w:val="0"/>
                <w:sz w:val="24"/>
              </w:rPr>
              <w:t>A2</w:t>
            </w:r>
            <w:r>
              <w:rPr>
                <w:rFonts w:ascii="宋体" w:hAnsi="宋体" w:cs="宋体" w:hint="eastAsia"/>
                <w:bCs/>
                <w:kern w:val="0"/>
                <w:sz w:val="24"/>
              </w:rPr>
              <w:t>4</w:t>
            </w:r>
            <w:r w:rsidR="00311ADC">
              <w:rPr>
                <w:rFonts w:ascii="宋体" w:hAnsi="宋体" w:cs="宋体" w:hint="eastAsia"/>
                <w:bCs/>
                <w:kern w:val="0"/>
                <w:sz w:val="24"/>
              </w:rPr>
              <w:t>0</w:t>
            </w:r>
          </w:p>
        </w:tc>
      </w:tr>
      <w:tr w:rsidR="009E2B70" w:rsidTr="00674722">
        <w:trPr>
          <w:trHeight w:val="462"/>
        </w:trPr>
        <w:tc>
          <w:tcPr>
            <w:tcW w:w="2581" w:type="dxa"/>
            <w:vAlign w:val="center"/>
          </w:tcPr>
          <w:p w:rsidR="009E2B70" w:rsidRDefault="00674722">
            <w:pPr>
              <w:jc w:val="center"/>
              <w:rPr>
                <w:rFonts w:ascii="宋体" w:hAnsi="宋体" w:cs="宋体"/>
                <w:kern w:val="0"/>
                <w:sz w:val="24"/>
              </w:rPr>
            </w:pPr>
            <w:r>
              <w:rPr>
                <w:rFonts w:ascii="宋体" w:hAnsi="宋体" w:cs="宋体" w:hint="eastAsia"/>
                <w:kern w:val="0"/>
                <w:sz w:val="24"/>
              </w:rPr>
              <w:t>9月29日（周日）</w:t>
            </w:r>
          </w:p>
          <w:p w:rsidR="009E2B70" w:rsidRDefault="00674722">
            <w:pPr>
              <w:adjustRightInd w:val="0"/>
              <w:snapToGrid w:val="0"/>
              <w:jc w:val="center"/>
              <w:rPr>
                <w:rFonts w:ascii="宋体" w:hAnsi="宋体" w:cs="宋体"/>
                <w:kern w:val="0"/>
                <w:sz w:val="24"/>
              </w:rPr>
            </w:pPr>
            <w:r>
              <w:rPr>
                <w:rFonts w:ascii="宋体" w:hAnsi="宋体" w:cs="宋体" w:hint="eastAsia"/>
                <w:kern w:val="0"/>
                <w:sz w:val="24"/>
              </w:rPr>
              <w:t>上午10:00-12:00</w:t>
            </w:r>
          </w:p>
        </w:tc>
        <w:tc>
          <w:tcPr>
            <w:tcW w:w="4111" w:type="dxa"/>
            <w:vAlign w:val="center"/>
          </w:tcPr>
          <w:p w:rsidR="009E2B70" w:rsidRDefault="00674722">
            <w:pPr>
              <w:jc w:val="center"/>
              <w:rPr>
                <w:rFonts w:ascii="宋体" w:hAnsi="宋体" w:cs="宋体"/>
                <w:kern w:val="0"/>
                <w:sz w:val="24"/>
              </w:rPr>
            </w:pPr>
            <w:r>
              <w:rPr>
                <w:rFonts w:ascii="宋体" w:hAnsi="宋体" w:cs="宋体" w:hint="eastAsia"/>
                <w:kern w:val="0"/>
                <w:sz w:val="24"/>
              </w:rPr>
              <w:t>专业课笔试</w:t>
            </w:r>
          </w:p>
        </w:tc>
        <w:tc>
          <w:tcPr>
            <w:tcW w:w="2664" w:type="dxa"/>
            <w:vAlign w:val="center"/>
          </w:tcPr>
          <w:p w:rsidR="009E2B70" w:rsidRDefault="00674722">
            <w:pPr>
              <w:adjustRightInd w:val="0"/>
              <w:snapToGrid w:val="0"/>
              <w:jc w:val="center"/>
              <w:rPr>
                <w:rFonts w:ascii="宋体" w:hAnsi="宋体" w:cs="宋体"/>
                <w:kern w:val="0"/>
                <w:sz w:val="24"/>
              </w:rPr>
            </w:pPr>
            <w:r>
              <w:rPr>
                <w:rFonts w:ascii="宋体" w:hAnsi="宋体" w:cs="宋体" w:hint="eastAsia"/>
                <w:bCs/>
                <w:kern w:val="0"/>
                <w:sz w:val="24"/>
              </w:rPr>
              <w:t xml:space="preserve">良乡校区 </w:t>
            </w:r>
            <w:r w:rsidR="00311ADC">
              <w:rPr>
                <w:rFonts w:ascii="宋体" w:hAnsi="宋体" w:cs="宋体" w:hint="eastAsia"/>
                <w:bCs/>
                <w:kern w:val="0"/>
                <w:sz w:val="24"/>
              </w:rPr>
              <w:t>中医</w:t>
            </w:r>
            <w:proofErr w:type="gramStart"/>
            <w:r w:rsidR="00311ADC">
              <w:rPr>
                <w:rFonts w:ascii="宋体" w:hAnsi="宋体" w:cs="宋体" w:hint="eastAsia"/>
                <w:bCs/>
                <w:kern w:val="0"/>
                <w:sz w:val="24"/>
              </w:rPr>
              <w:t>学院</w:t>
            </w:r>
            <w:r>
              <w:rPr>
                <w:rFonts w:ascii="宋体" w:hAnsi="宋体" w:cs="宋体" w:hint="eastAsia"/>
                <w:bCs/>
                <w:kern w:val="0"/>
                <w:sz w:val="24"/>
              </w:rPr>
              <w:t>楼</w:t>
            </w:r>
            <w:proofErr w:type="gramEnd"/>
            <w:r w:rsidR="00311ADC">
              <w:rPr>
                <w:rFonts w:ascii="宋体" w:hAnsi="宋体" w:cs="宋体" w:hint="eastAsia"/>
                <w:bCs/>
                <w:kern w:val="0"/>
                <w:sz w:val="24"/>
              </w:rPr>
              <w:t>A227会议室</w:t>
            </w:r>
          </w:p>
        </w:tc>
      </w:tr>
      <w:tr w:rsidR="009E2B70" w:rsidTr="00674722">
        <w:trPr>
          <w:trHeight w:val="462"/>
        </w:trPr>
        <w:tc>
          <w:tcPr>
            <w:tcW w:w="2581" w:type="dxa"/>
            <w:vAlign w:val="center"/>
          </w:tcPr>
          <w:p w:rsidR="009E2B70" w:rsidRDefault="00674722">
            <w:pPr>
              <w:jc w:val="center"/>
              <w:rPr>
                <w:rFonts w:ascii="宋体" w:hAnsi="宋体" w:cs="宋体"/>
                <w:kern w:val="0"/>
                <w:sz w:val="24"/>
              </w:rPr>
            </w:pPr>
            <w:r>
              <w:rPr>
                <w:rFonts w:ascii="宋体" w:hAnsi="宋体" w:cs="宋体" w:hint="eastAsia"/>
                <w:kern w:val="0"/>
                <w:sz w:val="24"/>
              </w:rPr>
              <w:t>9月29日（周日）</w:t>
            </w:r>
          </w:p>
          <w:p w:rsidR="009E2B70" w:rsidRDefault="00674722">
            <w:pPr>
              <w:adjustRightInd w:val="0"/>
              <w:snapToGrid w:val="0"/>
              <w:jc w:val="center"/>
              <w:rPr>
                <w:rFonts w:ascii="宋体" w:hAnsi="宋体" w:cs="宋体"/>
                <w:kern w:val="0"/>
                <w:sz w:val="24"/>
              </w:rPr>
            </w:pPr>
            <w:r>
              <w:rPr>
                <w:rFonts w:ascii="宋体" w:hAnsi="宋体" w:cs="宋体" w:hint="eastAsia"/>
                <w:kern w:val="0"/>
                <w:sz w:val="24"/>
              </w:rPr>
              <w:t>下午14:00-16:00</w:t>
            </w:r>
          </w:p>
        </w:tc>
        <w:tc>
          <w:tcPr>
            <w:tcW w:w="4111" w:type="dxa"/>
            <w:vAlign w:val="center"/>
          </w:tcPr>
          <w:p w:rsidR="009E2B70" w:rsidRDefault="00674722">
            <w:pPr>
              <w:jc w:val="center"/>
              <w:rPr>
                <w:rFonts w:ascii="宋体" w:hAnsi="宋体" w:cs="宋体"/>
                <w:kern w:val="0"/>
                <w:sz w:val="24"/>
              </w:rPr>
            </w:pPr>
            <w:r>
              <w:rPr>
                <w:rFonts w:ascii="宋体" w:hAnsi="宋体" w:cs="宋体" w:hint="eastAsia"/>
                <w:kern w:val="0"/>
                <w:sz w:val="24"/>
              </w:rPr>
              <w:t>综合面试</w:t>
            </w:r>
          </w:p>
        </w:tc>
        <w:tc>
          <w:tcPr>
            <w:tcW w:w="2664" w:type="dxa"/>
            <w:vAlign w:val="center"/>
          </w:tcPr>
          <w:p w:rsidR="009E2B70" w:rsidRDefault="00674722" w:rsidP="00311ADC">
            <w:pPr>
              <w:adjustRightInd w:val="0"/>
              <w:snapToGrid w:val="0"/>
              <w:jc w:val="center"/>
              <w:rPr>
                <w:rFonts w:ascii="宋体" w:hAnsi="宋体" w:cs="宋体"/>
                <w:bCs/>
                <w:kern w:val="0"/>
                <w:sz w:val="24"/>
              </w:rPr>
            </w:pPr>
            <w:r>
              <w:rPr>
                <w:rFonts w:ascii="宋体" w:hAnsi="宋体" w:cs="宋体" w:hint="eastAsia"/>
                <w:bCs/>
                <w:kern w:val="0"/>
                <w:sz w:val="24"/>
              </w:rPr>
              <w:t>良乡校区</w:t>
            </w:r>
            <w:r w:rsidR="00311ADC">
              <w:rPr>
                <w:rFonts w:ascii="宋体" w:hAnsi="宋体" w:cs="宋体" w:hint="eastAsia"/>
                <w:bCs/>
                <w:kern w:val="0"/>
                <w:sz w:val="24"/>
              </w:rPr>
              <w:t>中医</w:t>
            </w:r>
            <w:proofErr w:type="gramStart"/>
            <w:r w:rsidR="00311ADC">
              <w:rPr>
                <w:rFonts w:ascii="宋体" w:hAnsi="宋体" w:cs="宋体" w:hint="eastAsia"/>
                <w:bCs/>
                <w:kern w:val="0"/>
                <w:sz w:val="24"/>
              </w:rPr>
              <w:t>学院楼</w:t>
            </w:r>
            <w:proofErr w:type="gramEnd"/>
            <w:r w:rsidR="00311ADC">
              <w:rPr>
                <w:rFonts w:ascii="宋体" w:hAnsi="宋体" w:cs="宋体" w:hint="eastAsia"/>
                <w:bCs/>
                <w:kern w:val="0"/>
                <w:sz w:val="24"/>
              </w:rPr>
              <w:t>A227会议室</w:t>
            </w:r>
          </w:p>
        </w:tc>
      </w:tr>
      <w:tr w:rsidR="009E2B70" w:rsidTr="00674722">
        <w:trPr>
          <w:trHeight w:val="596"/>
        </w:trPr>
        <w:tc>
          <w:tcPr>
            <w:tcW w:w="2581" w:type="dxa"/>
            <w:vAlign w:val="center"/>
          </w:tcPr>
          <w:p w:rsidR="009E2B70" w:rsidRDefault="00674722">
            <w:pPr>
              <w:jc w:val="center"/>
              <w:rPr>
                <w:rFonts w:ascii="宋体" w:hAnsi="宋体" w:cs="宋体"/>
                <w:kern w:val="0"/>
                <w:sz w:val="24"/>
              </w:rPr>
            </w:pPr>
            <w:r>
              <w:rPr>
                <w:rFonts w:ascii="宋体" w:hAnsi="宋体" w:cs="宋体" w:hint="eastAsia"/>
                <w:kern w:val="0"/>
                <w:sz w:val="24"/>
              </w:rPr>
              <w:t>另行通知</w:t>
            </w:r>
          </w:p>
        </w:tc>
        <w:tc>
          <w:tcPr>
            <w:tcW w:w="4111" w:type="dxa"/>
            <w:vAlign w:val="center"/>
          </w:tcPr>
          <w:p w:rsidR="009E2B70" w:rsidRDefault="00674722">
            <w:pPr>
              <w:adjustRightInd w:val="0"/>
              <w:snapToGrid w:val="0"/>
              <w:jc w:val="center"/>
              <w:rPr>
                <w:rFonts w:ascii="宋体" w:hAnsi="宋体" w:cs="宋体"/>
                <w:kern w:val="0"/>
                <w:sz w:val="24"/>
              </w:rPr>
            </w:pPr>
            <w:r>
              <w:rPr>
                <w:rFonts w:ascii="宋体" w:hAnsi="宋体" w:cs="宋体" w:hint="eastAsia"/>
                <w:kern w:val="0"/>
                <w:sz w:val="24"/>
              </w:rPr>
              <w:t>体检</w:t>
            </w:r>
          </w:p>
        </w:tc>
        <w:tc>
          <w:tcPr>
            <w:tcW w:w="2664" w:type="dxa"/>
            <w:vAlign w:val="center"/>
          </w:tcPr>
          <w:p w:rsidR="009E2B70" w:rsidRDefault="00674722">
            <w:pPr>
              <w:adjustRightInd w:val="0"/>
              <w:snapToGrid w:val="0"/>
              <w:jc w:val="center"/>
              <w:rPr>
                <w:rFonts w:ascii="宋体" w:hAnsi="宋体" w:cs="宋体"/>
                <w:bCs/>
                <w:kern w:val="0"/>
                <w:sz w:val="24"/>
              </w:rPr>
            </w:pPr>
            <w:r>
              <w:rPr>
                <w:rFonts w:ascii="宋体" w:hAnsi="宋体" w:cs="宋体" w:hint="eastAsia"/>
                <w:bCs/>
                <w:kern w:val="0"/>
                <w:sz w:val="24"/>
              </w:rPr>
              <w:t>房山区中医院</w:t>
            </w:r>
          </w:p>
        </w:tc>
      </w:tr>
    </w:tbl>
    <w:p w:rsidR="009E2B70" w:rsidRDefault="00674722">
      <w:pPr>
        <w:spacing w:line="360" w:lineRule="auto"/>
        <w:ind w:firstLineChars="200" w:firstLine="482"/>
        <w:rPr>
          <w:b/>
          <w:bCs/>
          <w:sz w:val="24"/>
        </w:rPr>
      </w:pPr>
      <w:r>
        <w:rPr>
          <w:rFonts w:hint="eastAsia"/>
          <w:b/>
          <w:bCs/>
          <w:sz w:val="24"/>
        </w:rPr>
        <w:t>注：</w:t>
      </w:r>
      <w:r>
        <w:rPr>
          <w:rFonts w:hint="eastAsia"/>
          <w:b/>
          <w:bCs/>
          <w:sz w:val="24"/>
        </w:rPr>
        <w:t xml:space="preserve">1. </w:t>
      </w:r>
      <w:r>
        <w:rPr>
          <w:rFonts w:hint="eastAsia"/>
          <w:b/>
          <w:bCs/>
          <w:sz w:val="24"/>
        </w:rPr>
        <w:t>如有变化以学院通知公布为准；</w:t>
      </w:r>
    </w:p>
    <w:p w:rsidR="009E2B70" w:rsidRDefault="00674722">
      <w:pPr>
        <w:spacing w:line="360" w:lineRule="auto"/>
        <w:ind w:firstLineChars="400" w:firstLine="964"/>
        <w:rPr>
          <w:b/>
          <w:bCs/>
          <w:sz w:val="24"/>
        </w:rPr>
      </w:pPr>
      <w:r>
        <w:rPr>
          <w:rFonts w:hint="eastAsia"/>
          <w:b/>
          <w:bCs/>
          <w:sz w:val="24"/>
        </w:rPr>
        <w:t>2</w:t>
      </w:r>
      <w:r>
        <w:rPr>
          <w:rFonts w:hint="eastAsia"/>
          <w:b/>
          <w:bCs/>
          <w:sz w:val="24"/>
        </w:rPr>
        <w:t>、凡通过复试，被我校接收的考生，由学校通过“推免服务系统”发布待录取通知，考生收到待录取通知后，须在</w:t>
      </w:r>
      <w:r>
        <w:rPr>
          <w:rFonts w:hint="eastAsia"/>
          <w:b/>
          <w:bCs/>
          <w:sz w:val="24"/>
        </w:rPr>
        <w:t xml:space="preserve"> 24 </w:t>
      </w:r>
      <w:r>
        <w:rPr>
          <w:rFonts w:hint="eastAsia"/>
          <w:b/>
          <w:bCs/>
          <w:sz w:val="24"/>
        </w:rPr>
        <w:t>小时内通过“推免服务系统”确认录取，否则视为放弃。</w:t>
      </w:r>
    </w:p>
    <w:p w:rsidR="00CA696B" w:rsidRPr="00CA696B" w:rsidRDefault="00CA696B" w:rsidP="00CA696B">
      <w:pPr>
        <w:spacing w:line="480" w:lineRule="exact"/>
        <w:jc w:val="left"/>
        <w:rPr>
          <w:rFonts w:asciiTheme="minorEastAsia" w:hAnsiTheme="minorEastAsia"/>
          <w:b/>
          <w:sz w:val="24"/>
        </w:rPr>
      </w:pPr>
      <w:r w:rsidRPr="00CA696B">
        <w:rPr>
          <w:rFonts w:asciiTheme="minorEastAsia" w:hAnsiTheme="minorEastAsia" w:hint="eastAsia"/>
          <w:b/>
          <w:sz w:val="24"/>
        </w:rPr>
        <w:t>三、复试内容及复试办法</w:t>
      </w:r>
    </w:p>
    <w:p w:rsidR="00CA696B" w:rsidRPr="000477C2" w:rsidRDefault="00CA696B" w:rsidP="00CA696B">
      <w:pPr>
        <w:spacing w:line="480" w:lineRule="exact"/>
        <w:ind w:firstLineChars="200" w:firstLine="480"/>
        <w:jc w:val="left"/>
        <w:rPr>
          <w:rFonts w:asciiTheme="minorEastAsia" w:hAnsiTheme="minorEastAsia"/>
          <w:sz w:val="24"/>
        </w:rPr>
      </w:pPr>
      <w:r w:rsidRPr="000477C2">
        <w:rPr>
          <w:rFonts w:asciiTheme="minorEastAsia" w:hAnsiTheme="minorEastAsia" w:hint="eastAsia"/>
          <w:sz w:val="24"/>
        </w:rPr>
        <w:t>1．复试内容包括：专业知识、综合分析能力、解决实际问题能力和综合素质、外语听说能力考核。形式为笔试、面试等。</w:t>
      </w:r>
    </w:p>
    <w:p w:rsidR="00CA696B" w:rsidRPr="000477C2" w:rsidRDefault="00CA696B" w:rsidP="00CA696B">
      <w:pPr>
        <w:spacing w:line="480" w:lineRule="exact"/>
        <w:ind w:leftChars="200" w:left="420"/>
        <w:jc w:val="left"/>
        <w:rPr>
          <w:rFonts w:asciiTheme="minorEastAsia" w:hAnsiTheme="minorEastAsia"/>
          <w:sz w:val="24"/>
        </w:rPr>
      </w:pPr>
      <w:r w:rsidRPr="000477C2">
        <w:rPr>
          <w:rFonts w:asciiTheme="minorEastAsia" w:hAnsiTheme="minorEastAsia" w:hint="eastAsia"/>
          <w:sz w:val="24"/>
        </w:rPr>
        <w:t>复试成绩（100分制）= 笔试成绩×50%+ 综合能力面试成绩（含外语口试）。根据教育部下达各专业招生名额数按复试成绩择优录取。</w:t>
      </w:r>
    </w:p>
    <w:p w:rsidR="00CA696B" w:rsidRPr="000477C2" w:rsidRDefault="00CA696B" w:rsidP="00CA696B">
      <w:pPr>
        <w:spacing w:line="480" w:lineRule="exact"/>
        <w:ind w:leftChars="200" w:left="420"/>
        <w:jc w:val="left"/>
        <w:rPr>
          <w:rFonts w:asciiTheme="minorEastAsia" w:hAnsiTheme="minorEastAsia"/>
          <w:sz w:val="24"/>
        </w:rPr>
      </w:pPr>
      <w:r w:rsidRPr="000477C2">
        <w:rPr>
          <w:rFonts w:asciiTheme="minorEastAsia" w:hAnsiTheme="minorEastAsia" w:hint="eastAsia"/>
          <w:sz w:val="24"/>
        </w:rPr>
        <w:t>复试不及格即低于60分者不予录取。</w:t>
      </w:r>
    </w:p>
    <w:p w:rsidR="00CA696B" w:rsidRPr="000477C2" w:rsidRDefault="00CA696B" w:rsidP="00CA696B">
      <w:pPr>
        <w:spacing w:line="480" w:lineRule="exact"/>
        <w:ind w:firstLineChars="150" w:firstLine="360"/>
        <w:jc w:val="left"/>
        <w:rPr>
          <w:rFonts w:asciiTheme="minorEastAsia" w:hAnsiTheme="minorEastAsia"/>
          <w:sz w:val="24"/>
        </w:rPr>
      </w:pPr>
      <w:r w:rsidRPr="000477C2">
        <w:rPr>
          <w:rFonts w:asciiTheme="minorEastAsia" w:hAnsiTheme="minorEastAsia" w:hint="eastAsia"/>
          <w:sz w:val="24"/>
        </w:rPr>
        <w:t>（1）笔试：采取百分制。按招生专业目录分专业进行专业课笔试。</w:t>
      </w:r>
    </w:p>
    <w:p w:rsidR="00CA696B" w:rsidRPr="000477C2" w:rsidRDefault="00CA696B" w:rsidP="00CA696B">
      <w:pPr>
        <w:spacing w:line="480" w:lineRule="exact"/>
        <w:ind w:firstLineChars="150" w:firstLine="360"/>
        <w:jc w:val="left"/>
        <w:rPr>
          <w:rFonts w:asciiTheme="minorEastAsia" w:hAnsiTheme="minorEastAsia"/>
          <w:sz w:val="24"/>
        </w:rPr>
      </w:pPr>
      <w:r w:rsidRPr="000477C2">
        <w:rPr>
          <w:rFonts w:asciiTheme="minorEastAsia" w:hAnsiTheme="minorEastAsia" w:hint="eastAsia"/>
          <w:sz w:val="24"/>
        </w:rPr>
        <w:t>（2）综合能力面试：总分50分。</w:t>
      </w:r>
    </w:p>
    <w:p w:rsidR="00CA696B" w:rsidRPr="000477C2" w:rsidRDefault="00CA696B" w:rsidP="00CA696B">
      <w:pPr>
        <w:spacing w:line="480" w:lineRule="exact"/>
        <w:ind w:firstLineChars="200" w:firstLine="480"/>
        <w:jc w:val="left"/>
        <w:rPr>
          <w:rFonts w:asciiTheme="minorEastAsia" w:hAnsiTheme="minorEastAsia"/>
          <w:sz w:val="24"/>
        </w:rPr>
      </w:pPr>
      <w:r w:rsidRPr="000477C2">
        <w:rPr>
          <w:rFonts w:asciiTheme="minorEastAsia" w:hAnsiTheme="minorEastAsia" w:hint="eastAsia"/>
          <w:sz w:val="24"/>
        </w:rPr>
        <w:t xml:space="preserve">1）考核内容主要包括：①本学科专业知识和相关基础知识的广度和深度。②利用所学理论发现、分析和解决问题的能力，对本学科发展动态的了解以及在本专业领域发展的潜力。③综合素质，包括事业心、责任感、职业兴趣、表达能力、逻辑思维能力、沟通协调能力以及知识面等。             </w:t>
      </w:r>
    </w:p>
    <w:p w:rsidR="00CA696B" w:rsidRPr="000477C2" w:rsidRDefault="00CA696B" w:rsidP="00CA696B">
      <w:pPr>
        <w:spacing w:line="480" w:lineRule="exact"/>
        <w:ind w:firstLineChars="200" w:firstLine="480"/>
        <w:jc w:val="left"/>
        <w:rPr>
          <w:rFonts w:asciiTheme="minorEastAsia" w:hAnsiTheme="minorEastAsia"/>
          <w:sz w:val="24"/>
        </w:rPr>
      </w:pPr>
      <w:r w:rsidRPr="000477C2">
        <w:rPr>
          <w:rFonts w:asciiTheme="minorEastAsia" w:hAnsiTheme="minorEastAsia" w:hint="eastAsia"/>
          <w:sz w:val="24"/>
        </w:rPr>
        <w:t>2）外语水平。</w:t>
      </w:r>
    </w:p>
    <w:p w:rsidR="009E2B70" w:rsidRDefault="00CA696B">
      <w:pPr>
        <w:spacing w:line="360" w:lineRule="auto"/>
        <w:rPr>
          <w:b/>
          <w:bCs/>
          <w:sz w:val="24"/>
        </w:rPr>
      </w:pPr>
      <w:r>
        <w:rPr>
          <w:rFonts w:hint="eastAsia"/>
          <w:b/>
          <w:bCs/>
          <w:sz w:val="24"/>
        </w:rPr>
        <w:t>四</w:t>
      </w:r>
      <w:r w:rsidR="00674722">
        <w:rPr>
          <w:b/>
          <w:bCs/>
          <w:sz w:val="24"/>
        </w:rPr>
        <w:t>、</w:t>
      </w:r>
      <w:r w:rsidR="00674722">
        <w:rPr>
          <w:rFonts w:hint="eastAsia"/>
          <w:b/>
          <w:bCs/>
          <w:sz w:val="24"/>
        </w:rPr>
        <w:t>有关条例解释权在</w:t>
      </w:r>
      <w:r w:rsidR="001C6D16">
        <w:rPr>
          <w:rFonts w:hint="eastAsia"/>
          <w:b/>
          <w:bCs/>
          <w:sz w:val="24"/>
        </w:rPr>
        <w:t>中医</w:t>
      </w:r>
      <w:r w:rsidR="00674722">
        <w:rPr>
          <w:rFonts w:hint="eastAsia"/>
          <w:b/>
          <w:bCs/>
          <w:sz w:val="24"/>
        </w:rPr>
        <w:t>学院。</w:t>
      </w:r>
    </w:p>
    <w:p w:rsidR="009E2B70" w:rsidRDefault="009E2B70">
      <w:pPr>
        <w:spacing w:line="360" w:lineRule="auto"/>
        <w:ind w:firstLineChars="200" w:firstLine="480"/>
        <w:rPr>
          <w:sz w:val="24"/>
        </w:rPr>
      </w:pPr>
    </w:p>
    <w:p w:rsidR="009E2B70" w:rsidRDefault="00674722">
      <w:pPr>
        <w:spacing w:line="360" w:lineRule="auto"/>
        <w:ind w:firstLineChars="100" w:firstLine="241"/>
        <w:rPr>
          <w:b/>
          <w:bCs/>
          <w:sz w:val="24"/>
        </w:rPr>
      </w:pPr>
      <w:r>
        <w:rPr>
          <w:b/>
          <w:bCs/>
          <w:sz w:val="24"/>
        </w:rPr>
        <w:t>学院将于</w:t>
      </w:r>
      <w:r>
        <w:rPr>
          <w:rFonts w:hint="eastAsia"/>
          <w:b/>
          <w:bCs/>
          <w:sz w:val="24"/>
        </w:rPr>
        <w:t>9</w:t>
      </w:r>
      <w:r>
        <w:rPr>
          <w:rFonts w:hint="eastAsia"/>
          <w:b/>
          <w:bCs/>
          <w:sz w:val="24"/>
        </w:rPr>
        <w:t>月</w:t>
      </w:r>
      <w:r>
        <w:rPr>
          <w:rFonts w:hint="eastAsia"/>
          <w:b/>
          <w:bCs/>
          <w:sz w:val="24"/>
        </w:rPr>
        <w:t>2</w:t>
      </w:r>
      <w:r w:rsidR="00CA696B">
        <w:rPr>
          <w:rFonts w:hint="eastAsia"/>
          <w:b/>
          <w:bCs/>
          <w:sz w:val="24"/>
        </w:rPr>
        <w:t>5</w:t>
      </w:r>
      <w:r>
        <w:rPr>
          <w:b/>
          <w:bCs/>
          <w:sz w:val="24"/>
        </w:rPr>
        <w:t>日电话通知考生来复试，</w:t>
      </w:r>
      <w:r>
        <w:rPr>
          <w:rFonts w:hint="eastAsia"/>
          <w:b/>
          <w:bCs/>
          <w:sz w:val="24"/>
        </w:rPr>
        <w:t>请在此期间保持电话畅通。</w:t>
      </w:r>
      <w:proofErr w:type="gramStart"/>
      <w:r>
        <w:rPr>
          <w:b/>
          <w:bCs/>
          <w:sz w:val="24"/>
        </w:rPr>
        <w:t>请接到</w:t>
      </w:r>
      <w:proofErr w:type="gramEnd"/>
      <w:r>
        <w:rPr>
          <w:b/>
          <w:bCs/>
          <w:sz w:val="24"/>
        </w:rPr>
        <w:t>电话通知的考生</w:t>
      </w:r>
      <w:r>
        <w:rPr>
          <w:rFonts w:hint="eastAsia"/>
          <w:b/>
          <w:bCs/>
          <w:sz w:val="24"/>
        </w:rPr>
        <w:t>按时参加复试</w:t>
      </w:r>
      <w:r>
        <w:rPr>
          <w:b/>
          <w:bCs/>
          <w:sz w:val="24"/>
        </w:rPr>
        <w:t>。</w:t>
      </w:r>
    </w:p>
    <w:p w:rsidR="009E2B70" w:rsidRDefault="00674722">
      <w:pPr>
        <w:spacing w:line="360" w:lineRule="auto"/>
        <w:ind w:firstLineChars="192" w:firstLine="461"/>
        <w:rPr>
          <w:sz w:val="24"/>
        </w:rPr>
      </w:pPr>
      <w:r>
        <w:rPr>
          <w:rFonts w:hint="eastAsia"/>
          <w:sz w:val="24"/>
        </w:rPr>
        <w:t>联系电话：</w:t>
      </w:r>
      <w:r w:rsidR="00CA696B">
        <w:rPr>
          <w:rFonts w:hint="eastAsia"/>
          <w:sz w:val="24"/>
        </w:rPr>
        <w:t>010-53912018</w:t>
      </w:r>
    </w:p>
    <w:p w:rsidR="009E2B70" w:rsidRDefault="00CA696B">
      <w:pPr>
        <w:spacing w:line="360" w:lineRule="auto"/>
        <w:ind w:firstLineChars="192" w:firstLine="461"/>
        <w:rPr>
          <w:sz w:val="24"/>
        </w:rPr>
      </w:pPr>
      <w:r>
        <w:rPr>
          <w:rFonts w:hint="eastAsia"/>
          <w:sz w:val="24"/>
        </w:rPr>
        <w:t>联系人：胡</w:t>
      </w:r>
      <w:r w:rsidR="00674722">
        <w:rPr>
          <w:rFonts w:hint="eastAsia"/>
          <w:sz w:val="24"/>
        </w:rPr>
        <w:t>老师</w:t>
      </w:r>
      <w:r>
        <w:rPr>
          <w:rFonts w:hint="eastAsia"/>
          <w:sz w:val="24"/>
        </w:rPr>
        <w:t>、张老师</w:t>
      </w:r>
    </w:p>
    <w:p w:rsidR="009E2B70" w:rsidRDefault="00674722">
      <w:pPr>
        <w:spacing w:line="360" w:lineRule="auto"/>
        <w:ind w:firstLineChars="192" w:firstLine="461"/>
        <w:rPr>
          <w:sz w:val="24"/>
        </w:rPr>
      </w:pPr>
      <w:r>
        <w:rPr>
          <w:rFonts w:hint="eastAsia"/>
          <w:sz w:val="24"/>
        </w:rPr>
        <w:t>地</w:t>
      </w:r>
      <w:r>
        <w:rPr>
          <w:rFonts w:hint="eastAsia"/>
          <w:sz w:val="24"/>
        </w:rPr>
        <w:t xml:space="preserve">  </w:t>
      </w:r>
      <w:r>
        <w:rPr>
          <w:rFonts w:hint="eastAsia"/>
          <w:sz w:val="24"/>
        </w:rPr>
        <w:t>址：北</w:t>
      </w:r>
      <w:r w:rsidR="00CA696B">
        <w:rPr>
          <w:rFonts w:hint="eastAsia"/>
          <w:sz w:val="24"/>
        </w:rPr>
        <w:t>京市房山区良乡高教园区北京中医药大学中医学院楼</w:t>
      </w:r>
      <w:r w:rsidR="00CA696B">
        <w:rPr>
          <w:rFonts w:hint="eastAsia"/>
          <w:sz w:val="24"/>
        </w:rPr>
        <w:t>A2</w:t>
      </w:r>
      <w:r>
        <w:rPr>
          <w:rFonts w:hint="eastAsia"/>
          <w:sz w:val="24"/>
        </w:rPr>
        <w:t>4</w:t>
      </w:r>
      <w:r w:rsidR="00CA696B">
        <w:rPr>
          <w:rFonts w:hint="eastAsia"/>
          <w:sz w:val="24"/>
        </w:rPr>
        <w:t>0</w:t>
      </w:r>
      <w:r>
        <w:rPr>
          <w:rFonts w:hint="eastAsia"/>
          <w:sz w:val="24"/>
        </w:rPr>
        <w:t>办公室</w:t>
      </w:r>
    </w:p>
    <w:p w:rsidR="009E2B70" w:rsidRPr="00CA696B" w:rsidRDefault="009E2B70">
      <w:pPr>
        <w:spacing w:line="360" w:lineRule="auto"/>
        <w:ind w:left="420" w:right="1120"/>
        <w:jc w:val="center"/>
        <w:rPr>
          <w:sz w:val="24"/>
        </w:rPr>
      </w:pPr>
    </w:p>
    <w:p w:rsidR="009E2B70" w:rsidRDefault="00674722">
      <w:pPr>
        <w:spacing w:line="360" w:lineRule="auto"/>
        <w:ind w:firstLineChars="200" w:firstLine="480"/>
        <w:jc w:val="right"/>
        <w:rPr>
          <w:sz w:val="24"/>
        </w:rPr>
      </w:pPr>
      <w:r>
        <w:rPr>
          <w:rFonts w:hint="eastAsia"/>
          <w:sz w:val="24"/>
        </w:rPr>
        <w:t xml:space="preserve">                            </w:t>
      </w:r>
      <w:r>
        <w:rPr>
          <w:sz w:val="24"/>
        </w:rPr>
        <w:t xml:space="preserve">     </w:t>
      </w:r>
      <w:r>
        <w:rPr>
          <w:rFonts w:hint="eastAsia"/>
          <w:sz w:val="24"/>
        </w:rPr>
        <w:t>北京中医药</w:t>
      </w:r>
      <w:r>
        <w:rPr>
          <w:sz w:val="24"/>
        </w:rPr>
        <w:t>大学</w:t>
      </w:r>
      <w:r>
        <w:rPr>
          <w:rFonts w:hint="eastAsia"/>
          <w:sz w:val="24"/>
        </w:rPr>
        <w:t>生</w:t>
      </w:r>
      <w:r w:rsidR="00CA696B">
        <w:rPr>
          <w:rFonts w:hint="eastAsia"/>
          <w:sz w:val="24"/>
        </w:rPr>
        <w:t>中医学院</w:t>
      </w:r>
    </w:p>
    <w:p w:rsidR="009E2B70" w:rsidRDefault="00674722">
      <w:pPr>
        <w:spacing w:line="360" w:lineRule="auto"/>
        <w:ind w:firstLineChars="200" w:firstLine="480"/>
        <w:jc w:val="right"/>
        <w:rPr>
          <w:sz w:val="24"/>
        </w:rPr>
      </w:pPr>
      <w:r>
        <w:rPr>
          <w:rFonts w:hint="eastAsia"/>
          <w:sz w:val="24"/>
        </w:rPr>
        <w:t xml:space="preserve">                           2019</w:t>
      </w:r>
      <w:r>
        <w:rPr>
          <w:rFonts w:hint="eastAsia"/>
          <w:sz w:val="24"/>
        </w:rPr>
        <w:t>年</w:t>
      </w:r>
      <w:r>
        <w:rPr>
          <w:rFonts w:hint="eastAsia"/>
          <w:sz w:val="24"/>
        </w:rPr>
        <w:t>9</w:t>
      </w:r>
      <w:r>
        <w:rPr>
          <w:rFonts w:hint="eastAsia"/>
          <w:sz w:val="24"/>
        </w:rPr>
        <w:t>月</w:t>
      </w:r>
      <w:r w:rsidR="00CA696B">
        <w:rPr>
          <w:rFonts w:hint="eastAsia"/>
          <w:sz w:val="24"/>
        </w:rPr>
        <w:t>19</w:t>
      </w:r>
      <w:r>
        <w:rPr>
          <w:rFonts w:hint="eastAsia"/>
          <w:sz w:val="24"/>
        </w:rPr>
        <w:t>日</w:t>
      </w:r>
    </w:p>
    <w:p w:rsidR="009E2B70" w:rsidRDefault="009E2B70">
      <w:pPr>
        <w:spacing w:line="360" w:lineRule="auto"/>
        <w:ind w:firstLineChars="200" w:firstLine="480"/>
        <w:jc w:val="right"/>
        <w:rPr>
          <w:rFonts w:ascii="宋体" w:hAnsi="宋体"/>
          <w:sz w:val="24"/>
        </w:rPr>
      </w:pPr>
    </w:p>
    <w:p w:rsidR="009E2B70" w:rsidRDefault="009E2B70">
      <w:pPr>
        <w:spacing w:line="360" w:lineRule="auto"/>
      </w:pPr>
    </w:p>
    <w:sectPr w:rsidR="009E2B70">
      <w:pgSz w:w="11906" w:h="16838"/>
      <w:pgMar w:top="1157" w:right="1463" w:bottom="1157" w:left="1463"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89"/>
    <w:rsid w:val="00035C50"/>
    <w:rsid w:val="001C6D16"/>
    <w:rsid w:val="00311ADC"/>
    <w:rsid w:val="00402CDE"/>
    <w:rsid w:val="0043574D"/>
    <w:rsid w:val="00570CCD"/>
    <w:rsid w:val="00674722"/>
    <w:rsid w:val="00800B91"/>
    <w:rsid w:val="00893F85"/>
    <w:rsid w:val="00975189"/>
    <w:rsid w:val="009E2B70"/>
    <w:rsid w:val="00A07AAD"/>
    <w:rsid w:val="00AB254D"/>
    <w:rsid w:val="00C10856"/>
    <w:rsid w:val="00C64309"/>
    <w:rsid w:val="00CA696B"/>
    <w:rsid w:val="00D150AB"/>
    <w:rsid w:val="12465315"/>
    <w:rsid w:val="24007A73"/>
    <w:rsid w:val="252A2E84"/>
    <w:rsid w:val="298B2410"/>
    <w:rsid w:val="34687415"/>
    <w:rsid w:val="3A3A0951"/>
    <w:rsid w:val="45403818"/>
    <w:rsid w:val="4CB147D5"/>
    <w:rsid w:val="4FE51450"/>
    <w:rsid w:val="511E7C57"/>
    <w:rsid w:val="5BE607EA"/>
    <w:rsid w:val="66B17027"/>
    <w:rsid w:val="6C0859F6"/>
    <w:rsid w:val="6E533CA8"/>
    <w:rsid w:val="74EE6A5D"/>
    <w:rsid w:val="75CD2424"/>
    <w:rsid w:val="776F1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205004-2275-4856-8BDC-CA67E3AC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宋体" w:hAnsi="宋体"/>
      <w:kern w:val="0"/>
      <w:sz w:val="24"/>
    </w:rPr>
  </w:style>
  <w:style w:type="table" w:styleId="a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1327</Characters>
  <Application>Microsoft Office Word</Application>
  <DocSecurity>0</DocSecurity>
  <Lines>11</Lines>
  <Paragraphs>3</Paragraphs>
  <ScaleCrop>false</ScaleCrop>
  <Company>Microsoft</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裴纹萱</dc:creator>
  <cp:lastModifiedBy>yzb_zh</cp:lastModifiedBy>
  <cp:revision>3</cp:revision>
  <dcterms:created xsi:type="dcterms:W3CDTF">2019-09-20T07:23:00Z</dcterms:created>
  <dcterms:modified xsi:type="dcterms:W3CDTF">2019-09-20T07:32:00Z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