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6C14B98" w14:textId="3190F0CC" w:rsidR="009C45CA" w:rsidRDefault="009C45CA">
      <w:pPr>
        <w:adjustRightInd w:val="0"/>
        <w:snapToGrid w:val="0"/>
        <w:spacing w:afterLines="100" w:after="312" w:line="700" w:lineRule="exact"/>
        <w:jc w:val="center"/>
        <w:rPr>
          <w:rFonts w:ascii="方正小标宋简体" w:eastAsia="方正小标宋简体" w:hAnsi="宋体"/>
          <w:bCs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20</w:t>
      </w:r>
      <w:r w:rsidR="00483BBF">
        <w:rPr>
          <w:rFonts w:ascii="方正小标宋简体" w:eastAsia="方正小标宋简体" w:hAnsi="宋体"/>
          <w:sz w:val="32"/>
          <w:szCs w:val="32"/>
        </w:rPr>
        <w:t>20</w:t>
      </w:r>
      <w:r>
        <w:rPr>
          <w:rFonts w:ascii="方正小标宋简体" w:eastAsia="方正小标宋简体" w:hAnsi="宋体" w:hint="eastAsia"/>
          <w:sz w:val="32"/>
          <w:szCs w:val="32"/>
        </w:rPr>
        <w:t>年全国硕士研究生</w:t>
      </w:r>
      <w:r w:rsidR="00194796">
        <w:rPr>
          <w:rFonts w:ascii="方正小标宋简体" w:eastAsia="方正小标宋简体" w:hAnsi="宋体" w:hint="eastAsia"/>
          <w:sz w:val="32"/>
          <w:szCs w:val="32"/>
        </w:rPr>
        <w:t>招生</w:t>
      </w:r>
      <w:r>
        <w:rPr>
          <w:rFonts w:ascii="方正小标宋简体" w:eastAsia="方正小标宋简体" w:hAnsi="宋体" w:hint="eastAsia"/>
          <w:sz w:val="32"/>
          <w:szCs w:val="32"/>
        </w:rPr>
        <w:t>考试自命题科目考试</w:t>
      </w:r>
      <w:r>
        <w:rPr>
          <w:rFonts w:ascii="方正小标宋简体" w:eastAsia="方正小标宋简体" w:hAnsi="宋体" w:hint="eastAsia"/>
          <w:bCs/>
          <w:sz w:val="32"/>
          <w:szCs w:val="32"/>
        </w:rPr>
        <w:t>大纲</w:t>
      </w:r>
    </w:p>
    <w:p w14:paraId="007DF065" w14:textId="0A2BFA6F" w:rsidR="009C45CA" w:rsidRDefault="009C45CA" w:rsidP="00194796">
      <w:pPr>
        <w:adjustRightInd w:val="0"/>
        <w:snapToGrid w:val="0"/>
        <w:spacing w:line="560" w:lineRule="exact"/>
        <w:jc w:val="center"/>
        <w:rPr>
          <w:rFonts w:ascii="仿宋_GB2312" w:eastAsia="仿宋_GB2312" w:hAnsi="宋体"/>
          <w:b/>
          <w:bCs/>
          <w:sz w:val="28"/>
          <w:szCs w:val="28"/>
          <w:u w:val="single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科目代码：</w:t>
      </w:r>
      <w:r>
        <w:rPr>
          <w:rFonts w:ascii="仿宋_GB2312" w:eastAsia="仿宋_GB2312" w:hAnsi="宋体" w:hint="eastAsia"/>
          <w:b/>
          <w:bCs/>
          <w:sz w:val="28"/>
          <w:szCs w:val="28"/>
          <w:u w:val="single"/>
        </w:rPr>
        <w:t xml:space="preserve"> </w:t>
      </w:r>
      <w:r w:rsidR="00B26B0E">
        <w:rPr>
          <w:rFonts w:ascii="仿宋_GB2312" w:eastAsia="仿宋_GB2312" w:hAnsi="宋体" w:hint="eastAsia"/>
          <w:b/>
          <w:bCs/>
          <w:sz w:val="28"/>
          <w:szCs w:val="28"/>
          <w:u w:val="single"/>
        </w:rPr>
        <w:t>912</w:t>
      </w:r>
      <w:r>
        <w:rPr>
          <w:rFonts w:ascii="仿宋_GB2312" w:eastAsia="仿宋_GB2312" w:hAnsi="宋体" w:hint="eastAsia"/>
          <w:b/>
          <w:bCs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     考试科目：</w:t>
      </w:r>
      <w:r>
        <w:rPr>
          <w:rFonts w:ascii="仿宋_GB2312" w:eastAsia="仿宋_GB2312" w:hAnsi="宋体" w:hint="eastAsia"/>
          <w:b/>
          <w:bCs/>
          <w:sz w:val="28"/>
          <w:szCs w:val="28"/>
          <w:u w:val="single"/>
        </w:rPr>
        <w:t xml:space="preserve">   </w:t>
      </w:r>
      <w:r w:rsidR="00B26B0E">
        <w:rPr>
          <w:rFonts w:ascii="仿宋_GB2312" w:eastAsia="仿宋_GB2312" w:hAnsi="宋体" w:hint="eastAsia"/>
          <w:b/>
          <w:bCs/>
          <w:sz w:val="28"/>
          <w:szCs w:val="28"/>
          <w:u w:val="single"/>
        </w:rPr>
        <w:t>土木工程材料</w:t>
      </w:r>
    </w:p>
    <w:p w14:paraId="7A7C14ED" w14:textId="7784AFAA" w:rsidR="009C45CA" w:rsidRDefault="009C45CA" w:rsidP="00194796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proofErr w:type="gramStart"/>
      <w:r>
        <w:rPr>
          <w:rFonts w:ascii="仿宋_GB2312" w:eastAsia="仿宋_GB2312" w:hAnsi="宋体" w:hint="eastAsia"/>
          <w:bCs/>
          <w:sz w:val="28"/>
          <w:szCs w:val="28"/>
        </w:rPr>
        <w:t>本考试</w:t>
      </w:r>
      <w:proofErr w:type="gramEnd"/>
      <w:r>
        <w:rPr>
          <w:rFonts w:ascii="仿宋_GB2312" w:eastAsia="仿宋_GB2312" w:hAnsi="宋体" w:hint="eastAsia"/>
          <w:bCs/>
          <w:sz w:val="28"/>
          <w:szCs w:val="28"/>
        </w:rPr>
        <w:t>大纲由</w:t>
      </w:r>
      <w:r w:rsidR="00D27455">
        <w:rPr>
          <w:rFonts w:ascii="仿宋_GB2312" w:eastAsia="仿宋_GB2312" w:hAnsi="宋体" w:hint="eastAsia"/>
          <w:bCs/>
          <w:sz w:val="28"/>
          <w:szCs w:val="28"/>
          <w:u w:val="single"/>
        </w:rPr>
        <w:t>建筑与交通工程学院</w:t>
      </w:r>
      <w:r>
        <w:rPr>
          <w:rFonts w:ascii="仿宋_GB2312" w:eastAsia="仿宋_GB2312" w:hAnsi="宋体" w:hint="eastAsia"/>
          <w:bCs/>
          <w:sz w:val="28"/>
          <w:szCs w:val="28"/>
        </w:rPr>
        <w:t>于</w:t>
      </w:r>
      <w:r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</w:t>
      </w:r>
      <w:r w:rsidR="00D27455">
        <w:rPr>
          <w:rFonts w:ascii="仿宋_GB2312" w:eastAsia="仿宋_GB2312" w:hAnsi="宋体" w:hint="eastAsia"/>
          <w:bCs/>
          <w:sz w:val="28"/>
          <w:szCs w:val="28"/>
          <w:u w:val="single"/>
        </w:rPr>
        <w:t>2019</w:t>
      </w:r>
      <w:r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bCs/>
          <w:sz w:val="28"/>
          <w:szCs w:val="28"/>
        </w:rPr>
        <w:t>年</w:t>
      </w:r>
      <w:r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</w:t>
      </w:r>
      <w:r w:rsidR="00D27455">
        <w:rPr>
          <w:rFonts w:ascii="仿宋_GB2312" w:eastAsia="仿宋_GB2312" w:hAnsi="宋体" w:hint="eastAsia"/>
          <w:bCs/>
          <w:sz w:val="28"/>
          <w:szCs w:val="28"/>
          <w:u w:val="single"/>
        </w:rPr>
        <w:t>8</w:t>
      </w:r>
      <w:r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bCs/>
          <w:sz w:val="28"/>
          <w:szCs w:val="28"/>
        </w:rPr>
        <w:t>月</w:t>
      </w:r>
      <w:r w:rsidR="00D27455">
        <w:rPr>
          <w:rFonts w:ascii="仿宋_GB2312" w:eastAsia="仿宋_GB2312" w:hAnsi="宋体" w:hint="eastAsia"/>
          <w:bCs/>
          <w:sz w:val="28"/>
          <w:szCs w:val="28"/>
          <w:u w:val="single"/>
        </w:rPr>
        <w:t>10</w:t>
      </w:r>
      <w:r>
        <w:rPr>
          <w:rFonts w:ascii="仿宋_GB2312" w:eastAsia="仿宋_GB2312" w:hAnsi="宋体" w:hint="eastAsia"/>
          <w:bCs/>
          <w:sz w:val="28"/>
          <w:szCs w:val="28"/>
        </w:rPr>
        <w:t>日通过。</w:t>
      </w:r>
    </w:p>
    <w:p w14:paraId="053BB7D2" w14:textId="77777777" w:rsidR="009C45CA" w:rsidRDefault="009C45CA" w:rsidP="00194796">
      <w:pPr>
        <w:adjustRightInd w:val="0"/>
        <w:snapToGrid w:val="0"/>
        <w:spacing w:line="480" w:lineRule="exact"/>
        <w:ind w:firstLineChars="200" w:firstLine="560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一、考试性质</w:t>
      </w:r>
    </w:p>
    <w:p w14:paraId="5F07ABB5" w14:textId="45CACA5C" w:rsidR="009C45CA" w:rsidRDefault="00FF5537" w:rsidP="00194796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FF5537">
        <w:rPr>
          <w:rFonts w:ascii="仿宋_GB2312" w:eastAsia="仿宋_GB2312" w:hAnsi="宋体" w:hint="eastAsia"/>
          <w:bCs/>
          <w:sz w:val="28"/>
          <w:szCs w:val="28"/>
        </w:rPr>
        <w:t>硕士研究生</w:t>
      </w:r>
      <w:r w:rsidR="00B33014">
        <w:rPr>
          <w:rFonts w:ascii="仿宋_GB2312" w:eastAsia="仿宋_GB2312" w:hAnsi="宋体" w:hint="eastAsia"/>
          <w:bCs/>
          <w:sz w:val="28"/>
          <w:szCs w:val="28"/>
        </w:rPr>
        <w:t>招生</w:t>
      </w:r>
      <w:proofErr w:type="gramStart"/>
      <w:r w:rsidRPr="00FF5537">
        <w:rPr>
          <w:rFonts w:ascii="仿宋_GB2312" w:eastAsia="仿宋_GB2312" w:hAnsi="宋体" w:hint="eastAsia"/>
          <w:bCs/>
          <w:sz w:val="28"/>
          <w:szCs w:val="28"/>
        </w:rPr>
        <w:t>初试自</w:t>
      </w:r>
      <w:proofErr w:type="gramEnd"/>
      <w:r w:rsidRPr="00FF5537">
        <w:rPr>
          <w:rFonts w:ascii="仿宋_GB2312" w:eastAsia="仿宋_GB2312" w:hAnsi="宋体" w:hint="eastAsia"/>
          <w:bCs/>
          <w:sz w:val="28"/>
          <w:szCs w:val="28"/>
        </w:rPr>
        <w:t>命题科目</w:t>
      </w:r>
      <w:r w:rsidR="00837432" w:rsidRPr="00FF5537">
        <w:rPr>
          <w:rFonts w:ascii="仿宋_GB2312" w:eastAsia="仿宋_GB2312" w:hAnsi="宋体" w:hint="eastAsia"/>
          <w:bCs/>
          <w:sz w:val="28"/>
          <w:szCs w:val="28"/>
        </w:rPr>
        <w:t>考试</w:t>
      </w:r>
    </w:p>
    <w:p w14:paraId="44533657" w14:textId="77777777" w:rsidR="009C45CA" w:rsidRDefault="009C45CA" w:rsidP="00194796">
      <w:pPr>
        <w:adjustRightInd w:val="0"/>
        <w:snapToGrid w:val="0"/>
        <w:spacing w:line="480" w:lineRule="exact"/>
        <w:ind w:firstLineChars="200" w:firstLine="560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二、考查目标</w:t>
      </w:r>
    </w:p>
    <w:p w14:paraId="15A3C65D" w14:textId="1C2F39A9" w:rsidR="00C7544B" w:rsidRPr="00C7544B" w:rsidRDefault="005F08C8" w:rsidP="00194796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考察学生对</w:t>
      </w:r>
      <w:r w:rsidR="00B26B0E">
        <w:rPr>
          <w:rFonts w:ascii="仿宋_GB2312" w:eastAsia="仿宋_GB2312" w:hAnsi="宋体" w:hint="eastAsia"/>
          <w:bCs/>
          <w:sz w:val="28"/>
          <w:szCs w:val="28"/>
        </w:rPr>
        <w:t>道路工程材料中石料、集料、水泥及水泥混凝土、无机半刚性材料、沥青及沥青混合料的基本性能、技术指标、行业标准</w:t>
      </w:r>
      <w:r w:rsidR="00746D46">
        <w:rPr>
          <w:rFonts w:ascii="仿宋_GB2312" w:eastAsia="仿宋_GB2312" w:hAnsi="宋体" w:hint="eastAsia"/>
          <w:bCs/>
          <w:sz w:val="28"/>
          <w:szCs w:val="28"/>
        </w:rPr>
        <w:t>、制备工艺</w:t>
      </w:r>
      <w:r w:rsidR="00B26B0E">
        <w:rPr>
          <w:rFonts w:ascii="仿宋_GB2312" w:eastAsia="仿宋_GB2312" w:hAnsi="宋体" w:hint="eastAsia"/>
          <w:bCs/>
          <w:sz w:val="28"/>
          <w:szCs w:val="28"/>
        </w:rPr>
        <w:t>及实验方法</w:t>
      </w:r>
      <w:r>
        <w:rPr>
          <w:rFonts w:ascii="仿宋_GB2312" w:eastAsia="仿宋_GB2312" w:hAnsi="宋体" w:hint="eastAsia"/>
          <w:bCs/>
          <w:sz w:val="28"/>
          <w:szCs w:val="28"/>
        </w:rPr>
        <w:t>等</w:t>
      </w:r>
      <w:r w:rsidR="00C7544B" w:rsidRPr="00C7544B">
        <w:rPr>
          <w:rFonts w:ascii="仿宋_GB2312" w:eastAsia="仿宋_GB2312" w:hAnsi="宋体" w:hint="eastAsia"/>
          <w:bCs/>
          <w:sz w:val="28"/>
          <w:szCs w:val="28"/>
        </w:rPr>
        <w:t>基本</w:t>
      </w:r>
      <w:r>
        <w:rPr>
          <w:rFonts w:ascii="仿宋_GB2312" w:eastAsia="仿宋_GB2312" w:hAnsi="宋体" w:hint="eastAsia"/>
          <w:bCs/>
          <w:sz w:val="28"/>
          <w:szCs w:val="28"/>
        </w:rPr>
        <w:t>知识掌握程度；考察学生在</w:t>
      </w:r>
      <w:r w:rsidR="00B26B0E">
        <w:rPr>
          <w:rFonts w:ascii="仿宋_GB2312" w:eastAsia="仿宋_GB2312" w:hAnsi="宋体" w:hint="eastAsia"/>
          <w:bCs/>
          <w:sz w:val="28"/>
          <w:szCs w:val="28"/>
        </w:rPr>
        <w:t>石料级配设计、水泥混凝土材料设计、沥青混合料材料设计等方面的分析计算</w:t>
      </w:r>
      <w:r>
        <w:rPr>
          <w:rFonts w:ascii="仿宋_GB2312" w:eastAsia="仿宋_GB2312" w:hAnsi="宋体" w:hint="eastAsia"/>
          <w:bCs/>
          <w:sz w:val="28"/>
          <w:szCs w:val="28"/>
        </w:rPr>
        <w:t>能力；了解</w:t>
      </w:r>
      <w:r w:rsidRPr="00C7544B">
        <w:rPr>
          <w:rFonts w:ascii="仿宋_GB2312" w:eastAsia="仿宋_GB2312" w:hAnsi="宋体" w:hint="eastAsia"/>
          <w:bCs/>
          <w:sz w:val="28"/>
          <w:szCs w:val="28"/>
        </w:rPr>
        <w:t>学生</w:t>
      </w:r>
      <w:r>
        <w:rPr>
          <w:rFonts w:ascii="仿宋_GB2312" w:eastAsia="仿宋_GB2312" w:hAnsi="宋体" w:hint="eastAsia"/>
          <w:bCs/>
          <w:sz w:val="28"/>
          <w:szCs w:val="28"/>
        </w:rPr>
        <w:t>将</w:t>
      </w:r>
      <w:r w:rsidR="00B26B0E">
        <w:rPr>
          <w:rFonts w:ascii="仿宋_GB2312" w:eastAsia="仿宋_GB2312" w:hAnsi="宋体" w:hint="eastAsia"/>
          <w:bCs/>
          <w:sz w:val="28"/>
          <w:szCs w:val="28"/>
        </w:rPr>
        <w:t>集料、沥青混合料及水泥混凝土</w:t>
      </w:r>
      <w:r w:rsidRPr="00C7544B">
        <w:rPr>
          <w:rFonts w:ascii="仿宋_GB2312" w:eastAsia="仿宋_GB2312" w:hAnsi="宋体" w:hint="eastAsia"/>
          <w:bCs/>
          <w:sz w:val="28"/>
          <w:szCs w:val="28"/>
        </w:rPr>
        <w:t>等基础知识</w:t>
      </w:r>
      <w:r>
        <w:rPr>
          <w:rFonts w:ascii="仿宋_GB2312" w:eastAsia="仿宋_GB2312" w:hAnsi="宋体" w:hint="eastAsia"/>
          <w:bCs/>
          <w:sz w:val="28"/>
          <w:szCs w:val="28"/>
        </w:rPr>
        <w:t>运用到</w:t>
      </w:r>
      <w:r w:rsidR="00B26B0E">
        <w:rPr>
          <w:rFonts w:ascii="仿宋_GB2312" w:eastAsia="仿宋_GB2312" w:hAnsi="宋体" w:hint="eastAsia"/>
          <w:bCs/>
          <w:sz w:val="28"/>
          <w:szCs w:val="28"/>
        </w:rPr>
        <w:t>道路工程</w:t>
      </w:r>
      <w:r w:rsidRPr="00C7544B">
        <w:rPr>
          <w:rFonts w:ascii="仿宋_GB2312" w:eastAsia="仿宋_GB2312" w:hAnsi="宋体" w:hint="eastAsia"/>
          <w:bCs/>
          <w:sz w:val="28"/>
          <w:szCs w:val="28"/>
        </w:rPr>
        <w:t>问题</w:t>
      </w:r>
      <w:r w:rsidR="00584347">
        <w:rPr>
          <w:rFonts w:ascii="仿宋_GB2312" w:eastAsia="仿宋_GB2312" w:hAnsi="宋体" w:hint="eastAsia"/>
          <w:bCs/>
          <w:sz w:val="28"/>
          <w:szCs w:val="28"/>
        </w:rPr>
        <w:t>中</w:t>
      </w:r>
      <w:r>
        <w:rPr>
          <w:rFonts w:ascii="仿宋_GB2312" w:eastAsia="仿宋_GB2312" w:hAnsi="宋体" w:hint="eastAsia"/>
          <w:bCs/>
          <w:sz w:val="28"/>
          <w:szCs w:val="28"/>
        </w:rPr>
        <w:t>的</w:t>
      </w:r>
      <w:r w:rsidRPr="00C7544B">
        <w:rPr>
          <w:rFonts w:ascii="仿宋_GB2312" w:eastAsia="仿宋_GB2312" w:hAnsi="宋体" w:hint="eastAsia"/>
          <w:bCs/>
          <w:sz w:val="28"/>
          <w:szCs w:val="28"/>
        </w:rPr>
        <w:t>分析和解决</w:t>
      </w:r>
      <w:r>
        <w:rPr>
          <w:rFonts w:ascii="仿宋_GB2312" w:eastAsia="仿宋_GB2312" w:hAnsi="宋体" w:hint="eastAsia"/>
          <w:bCs/>
          <w:sz w:val="28"/>
          <w:szCs w:val="28"/>
        </w:rPr>
        <w:t>能力；了解学生对</w:t>
      </w:r>
      <w:r w:rsidRPr="00C7544B">
        <w:rPr>
          <w:rFonts w:ascii="仿宋_GB2312" w:eastAsia="仿宋_GB2312" w:hAnsi="宋体" w:hint="eastAsia"/>
          <w:bCs/>
          <w:sz w:val="28"/>
          <w:szCs w:val="28"/>
        </w:rPr>
        <w:t>道路</w:t>
      </w:r>
      <w:r w:rsidR="00B26B0E">
        <w:rPr>
          <w:rFonts w:ascii="仿宋_GB2312" w:eastAsia="仿宋_GB2312" w:hAnsi="宋体" w:hint="eastAsia"/>
          <w:bCs/>
          <w:sz w:val="28"/>
          <w:szCs w:val="28"/>
        </w:rPr>
        <w:t>材料领域的</w:t>
      </w:r>
      <w:r>
        <w:rPr>
          <w:rFonts w:ascii="仿宋_GB2312" w:eastAsia="仿宋_GB2312" w:hAnsi="宋体" w:hint="eastAsia"/>
          <w:bCs/>
          <w:sz w:val="28"/>
          <w:szCs w:val="28"/>
        </w:rPr>
        <w:t>新技术</w:t>
      </w:r>
      <w:r w:rsidR="00B26B0E">
        <w:rPr>
          <w:rFonts w:ascii="仿宋_GB2312" w:eastAsia="仿宋_GB2312" w:hAnsi="宋体" w:hint="eastAsia"/>
          <w:bCs/>
          <w:sz w:val="28"/>
          <w:szCs w:val="28"/>
        </w:rPr>
        <w:t>、新工艺及新方法</w:t>
      </w:r>
      <w:r>
        <w:rPr>
          <w:rFonts w:ascii="仿宋_GB2312" w:eastAsia="仿宋_GB2312" w:hAnsi="宋体" w:hint="eastAsia"/>
          <w:bCs/>
          <w:sz w:val="28"/>
          <w:szCs w:val="28"/>
        </w:rPr>
        <w:t>方面的熟悉</w:t>
      </w:r>
      <w:r w:rsidR="00584347">
        <w:rPr>
          <w:rFonts w:ascii="仿宋_GB2312" w:eastAsia="仿宋_GB2312" w:hAnsi="宋体" w:hint="eastAsia"/>
          <w:bCs/>
          <w:sz w:val="28"/>
          <w:szCs w:val="28"/>
        </w:rPr>
        <w:t>程度</w:t>
      </w:r>
      <w:r>
        <w:rPr>
          <w:rFonts w:ascii="仿宋_GB2312" w:eastAsia="仿宋_GB2312" w:hAnsi="宋体" w:hint="eastAsia"/>
          <w:bCs/>
          <w:sz w:val="28"/>
          <w:szCs w:val="28"/>
        </w:rPr>
        <w:t>。综合判断学生对</w:t>
      </w:r>
      <w:r w:rsidR="00746D46">
        <w:rPr>
          <w:rFonts w:ascii="仿宋_GB2312" w:eastAsia="仿宋_GB2312" w:hAnsi="宋体" w:hint="eastAsia"/>
          <w:bCs/>
          <w:sz w:val="28"/>
          <w:szCs w:val="28"/>
        </w:rPr>
        <w:t>道路工程材料分析、计算</w:t>
      </w:r>
      <w:r>
        <w:rPr>
          <w:rFonts w:ascii="仿宋_GB2312" w:eastAsia="仿宋_GB2312" w:hAnsi="宋体" w:hint="eastAsia"/>
          <w:bCs/>
          <w:sz w:val="28"/>
          <w:szCs w:val="28"/>
        </w:rPr>
        <w:t>、设计等方面</w:t>
      </w:r>
      <w:r w:rsidR="00C7544B" w:rsidRPr="00C7544B">
        <w:rPr>
          <w:rFonts w:ascii="仿宋_GB2312" w:eastAsia="仿宋_GB2312" w:hAnsi="宋体" w:hint="eastAsia"/>
          <w:bCs/>
          <w:sz w:val="28"/>
          <w:szCs w:val="28"/>
        </w:rPr>
        <w:t>专业基础理论与基本技术</w:t>
      </w:r>
      <w:r>
        <w:rPr>
          <w:rFonts w:ascii="仿宋_GB2312" w:eastAsia="仿宋_GB2312" w:hAnsi="宋体" w:hint="eastAsia"/>
          <w:bCs/>
          <w:sz w:val="28"/>
          <w:szCs w:val="28"/>
        </w:rPr>
        <w:t>掌握水平</w:t>
      </w:r>
      <w:r w:rsidR="00C7544B" w:rsidRPr="00C7544B">
        <w:rPr>
          <w:rFonts w:ascii="仿宋_GB2312" w:eastAsia="仿宋_GB2312" w:hAnsi="宋体" w:hint="eastAsia"/>
          <w:bCs/>
          <w:sz w:val="28"/>
          <w:szCs w:val="28"/>
        </w:rPr>
        <w:t>。</w:t>
      </w:r>
    </w:p>
    <w:p w14:paraId="28D54AD0" w14:textId="7306827E" w:rsidR="009C45CA" w:rsidRDefault="009C45CA" w:rsidP="00194796">
      <w:pPr>
        <w:adjustRightInd w:val="0"/>
        <w:snapToGrid w:val="0"/>
        <w:spacing w:line="480" w:lineRule="exact"/>
        <w:ind w:firstLineChars="200" w:firstLine="560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三、适用范围</w:t>
      </w:r>
    </w:p>
    <w:p w14:paraId="19A3D712" w14:textId="407AF016" w:rsidR="009C45CA" w:rsidRDefault="003D3655" w:rsidP="00194796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本科目大纲适用于报考我校015建筑与交通工程学院的082300交通运输工程、086100交通运输专业的硕士研究生招生考试。</w:t>
      </w:r>
    </w:p>
    <w:p w14:paraId="3D7E8849" w14:textId="77777777" w:rsidR="009C45CA" w:rsidRDefault="009C45CA" w:rsidP="00194796">
      <w:pPr>
        <w:adjustRightInd w:val="0"/>
        <w:snapToGrid w:val="0"/>
        <w:spacing w:line="480" w:lineRule="exact"/>
        <w:ind w:firstLineChars="200" w:firstLine="560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四、考试形式和试卷结构</w:t>
      </w:r>
    </w:p>
    <w:p w14:paraId="3A3F1B95" w14:textId="77777777" w:rsidR="009C45CA" w:rsidRPr="00173313" w:rsidRDefault="009C45CA" w:rsidP="00194796">
      <w:pPr>
        <w:adjustRightInd w:val="0"/>
        <w:snapToGrid w:val="0"/>
        <w:spacing w:line="480" w:lineRule="exact"/>
        <w:ind w:firstLineChars="200" w:firstLine="480"/>
        <w:rPr>
          <w:rFonts w:ascii="楷体_GB2312" w:eastAsia="楷体_GB2312" w:hAnsi="宋体"/>
          <w:bCs/>
          <w:sz w:val="24"/>
        </w:rPr>
      </w:pPr>
      <w:r w:rsidRPr="00173313">
        <w:rPr>
          <w:rFonts w:ascii="楷体_GB2312" w:eastAsia="楷体_GB2312" w:hAnsi="宋体" w:hint="eastAsia"/>
          <w:bCs/>
          <w:sz w:val="24"/>
        </w:rPr>
        <w:t>（一）试卷满分及考试时间</w:t>
      </w:r>
      <w:bookmarkStart w:id="0" w:name="_GoBack"/>
      <w:bookmarkEnd w:id="0"/>
    </w:p>
    <w:p w14:paraId="2211EC69" w14:textId="1B40BB87" w:rsidR="009C45CA" w:rsidRPr="00C7544B" w:rsidRDefault="00C7544B" w:rsidP="00194796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C7544B">
        <w:rPr>
          <w:rFonts w:ascii="仿宋_GB2312" w:eastAsia="仿宋_GB2312" w:hAnsi="宋体" w:hint="eastAsia"/>
          <w:bCs/>
          <w:sz w:val="28"/>
          <w:szCs w:val="28"/>
        </w:rPr>
        <w:t>试卷满分：150分</w:t>
      </w:r>
    </w:p>
    <w:p w14:paraId="1D66DA60" w14:textId="7F8C33BE" w:rsidR="00C7544B" w:rsidRDefault="00C7544B" w:rsidP="00194796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C7544B">
        <w:rPr>
          <w:rFonts w:ascii="仿宋_GB2312" w:eastAsia="仿宋_GB2312" w:hAnsi="宋体" w:hint="eastAsia"/>
          <w:bCs/>
          <w:sz w:val="28"/>
          <w:szCs w:val="28"/>
        </w:rPr>
        <w:t>考试时间：180分钟</w:t>
      </w:r>
    </w:p>
    <w:p w14:paraId="24A74459" w14:textId="77777777" w:rsidR="009C45CA" w:rsidRPr="00173313" w:rsidRDefault="009C45CA" w:rsidP="00194796">
      <w:pPr>
        <w:adjustRightInd w:val="0"/>
        <w:snapToGrid w:val="0"/>
        <w:spacing w:line="480" w:lineRule="exact"/>
        <w:ind w:firstLineChars="200" w:firstLine="480"/>
        <w:rPr>
          <w:rFonts w:ascii="楷体_GB2312" w:eastAsia="楷体_GB2312" w:hAnsi="宋体"/>
          <w:bCs/>
          <w:sz w:val="24"/>
        </w:rPr>
      </w:pPr>
      <w:r w:rsidRPr="00173313">
        <w:rPr>
          <w:rFonts w:ascii="楷体_GB2312" w:eastAsia="楷体_GB2312" w:hAnsi="宋体" w:hint="eastAsia"/>
          <w:bCs/>
          <w:sz w:val="24"/>
        </w:rPr>
        <w:t>（二）试卷内容结构</w:t>
      </w:r>
    </w:p>
    <w:p w14:paraId="38153DF0" w14:textId="7D99694C" w:rsidR="005F08C8" w:rsidRPr="005F08C8" w:rsidRDefault="002D5697" w:rsidP="00194796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1.</w:t>
      </w:r>
      <w:r w:rsidR="00746D46">
        <w:rPr>
          <w:rFonts w:ascii="仿宋_GB2312" w:eastAsia="仿宋_GB2312" w:hAnsi="宋体" w:hint="eastAsia"/>
          <w:bCs/>
          <w:sz w:val="28"/>
          <w:szCs w:val="28"/>
        </w:rPr>
        <w:t>石料与集料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  </w:t>
      </w:r>
      <w:r w:rsidR="00600D45">
        <w:rPr>
          <w:rFonts w:ascii="仿宋_GB2312" w:eastAsia="仿宋_GB2312" w:hAnsi="宋体" w:hint="eastAsia"/>
          <w:bCs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</w:t>
      </w:r>
      <w:r w:rsidR="00746D46">
        <w:rPr>
          <w:rFonts w:ascii="仿宋_GB2312" w:eastAsia="仿宋_GB2312" w:hAnsi="宋体" w:hint="eastAsia"/>
          <w:bCs/>
          <w:sz w:val="28"/>
          <w:szCs w:val="28"/>
        </w:rPr>
        <w:t xml:space="preserve">                     </w:t>
      </w:r>
      <w:r>
        <w:rPr>
          <w:rFonts w:ascii="仿宋_GB2312" w:eastAsia="仿宋_GB2312" w:hAnsi="宋体" w:hint="eastAsia"/>
          <w:bCs/>
          <w:sz w:val="28"/>
          <w:szCs w:val="28"/>
        </w:rPr>
        <w:t>约</w:t>
      </w:r>
      <w:r w:rsidR="00600D45">
        <w:rPr>
          <w:rFonts w:ascii="仿宋_GB2312" w:eastAsia="仿宋_GB2312" w:hAnsi="宋体" w:hint="eastAsia"/>
          <w:bCs/>
          <w:sz w:val="28"/>
          <w:szCs w:val="28"/>
        </w:rPr>
        <w:t>15</w:t>
      </w:r>
      <w:r>
        <w:rPr>
          <w:rFonts w:ascii="仿宋_GB2312" w:eastAsia="仿宋_GB2312" w:hAnsi="宋体" w:hint="eastAsia"/>
          <w:bCs/>
          <w:sz w:val="28"/>
          <w:szCs w:val="28"/>
        </w:rPr>
        <w:t>%</w:t>
      </w:r>
    </w:p>
    <w:p w14:paraId="0B2DEAAE" w14:textId="5540E87D" w:rsidR="002D5697" w:rsidRDefault="002D5697" w:rsidP="00194796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2.</w:t>
      </w:r>
      <w:r w:rsidR="00746D46">
        <w:rPr>
          <w:rFonts w:ascii="仿宋_GB2312" w:eastAsia="仿宋_GB2312" w:hAnsi="宋体" w:hint="eastAsia"/>
          <w:bCs/>
          <w:sz w:val="28"/>
          <w:szCs w:val="28"/>
        </w:rPr>
        <w:t xml:space="preserve">水泥、石灰等无机胶凝材料               </w:t>
      </w:r>
      <w:r>
        <w:rPr>
          <w:rFonts w:ascii="仿宋_GB2312" w:eastAsia="仿宋_GB2312" w:hAnsi="宋体" w:hint="eastAsia"/>
          <w:bCs/>
          <w:sz w:val="28"/>
          <w:szCs w:val="28"/>
        </w:rPr>
        <w:t>约10%</w:t>
      </w:r>
    </w:p>
    <w:p w14:paraId="21F5ED37" w14:textId="456B2EA1" w:rsidR="005F08C8" w:rsidRPr="005F08C8" w:rsidRDefault="00447F4D" w:rsidP="00194796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3.</w:t>
      </w:r>
      <w:r w:rsidR="00746D46">
        <w:rPr>
          <w:rFonts w:ascii="仿宋_GB2312" w:eastAsia="仿宋_GB2312" w:hAnsi="宋体" w:hint="eastAsia"/>
          <w:bCs/>
          <w:sz w:val="28"/>
          <w:szCs w:val="28"/>
        </w:rPr>
        <w:t>水泥混凝土</w:t>
      </w:r>
      <w:r>
        <w:rPr>
          <w:rFonts w:ascii="仿宋_GB2312" w:eastAsia="仿宋_GB2312" w:hAnsi="宋体" w:hint="eastAsia"/>
          <w:bCs/>
          <w:sz w:val="28"/>
          <w:szCs w:val="28"/>
        </w:rPr>
        <w:t>及无机半刚性材料</w:t>
      </w:r>
      <w:r w:rsidR="002D5697">
        <w:rPr>
          <w:rFonts w:ascii="仿宋_GB2312" w:eastAsia="仿宋_GB2312" w:hAnsi="宋体" w:hint="eastAsia"/>
          <w:bCs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         </w:t>
      </w:r>
      <w:r w:rsidR="00746D46">
        <w:rPr>
          <w:rFonts w:ascii="仿宋_GB2312" w:eastAsia="仿宋_GB2312" w:hAnsi="宋体" w:hint="eastAsia"/>
          <w:bCs/>
          <w:sz w:val="28"/>
          <w:szCs w:val="28"/>
        </w:rPr>
        <w:t xml:space="preserve">  </w:t>
      </w:r>
      <w:r w:rsidR="002D5697">
        <w:rPr>
          <w:rFonts w:ascii="仿宋_GB2312" w:eastAsia="仿宋_GB2312" w:hAnsi="宋体" w:hint="eastAsia"/>
          <w:bCs/>
          <w:sz w:val="28"/>
          <w:szCs w:val="28"/>
        </w:rPr>
        <w:t>约</w:t>
      </w:r>
      <w:r w:rsidR="00746D46">
        <w:rPr>
          <w:rFonts w:ascii="仿宋_GB2312" w:eastAsia="仿宋_GB2312" w:hAnsi="宋体" w:hint="eastAsia"/>
          <w:bCs/>
          <w:sz w:val="28"/>
          <w:szCs w:val="28"/>
        </w:rPr>
        <w:t>2</w:t>
      </w:r>
      <w:r w:rsidR="00600D45">
        <w:rPr>
          <w:rFonts w:ascii="仿宋_GB2312" w:eastAsia="仿宋_GB2312" w:hAnsi="宋体" w:hint="eastAsia"/>
          <w:bCs/>
          <w:sz w:val="28"/>
          <w:szCs w:val="28"/>
        </w:rPr>
        <w:t>5</w:t>
      </w:r>
      <w:r w:rsidR="002D5697">
        <w:rPr>
          <w:rFonts w:ascii="仿宋_GB2312" w:eastAsia="仿宋_GB2312" w:hAnsi="宋体" w:hint="eastAsia"/>
          <w:bCs/>
          <w:sz w:val="28"/>
          <w:szCs w:val="28"/>
        </w:rPr>
        <w:t>%</w:t>
      </w:r>
    </w:p>
    <w:p w14:paraId="5F1C0310" w14:textId="17D0AB6E" w:rsidR="005F08C8" w:rsidRPr="005F08C8" w:rsidRDefault="002D5697" w:rsidP="00194796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4.</w:t>
      </w:r>
      <w:r w:rsidR="00746D46">
        <w:rPr>
          <w:rFonts w:ascii="仿宋_GB2312" w:eastAsia="仿宋_GB2312" w:hAnsi="宋体" w:hint="eastAsia"/>
          <w:bCs/>
          <w:sz w:val="28"/>
          <w:szCs w:val="28"/>
        </w:rPr>
        <w:t>沥青</w:t>
      </w:r>
      <w:r w:rsidR="00447F4D">
        <w:rPr>
          <w:rFonts w:ascii="仿宋_GB2312" w:eastAsia="仿宋_GB2312" w:hAnsi="宋体" w:hint="eastAsia"/>
          <w:bCs/>
          <w:sz w:val="28"/>
          <w:szCs w:val="28"/>
        </w:rPr>
        <w:t>、乳化沥青</w:t>
      </w:r>
      <w:r w:rsidR="00746D46">
        <w:rPr>
          <w:rFonts w:ascii="仿宋_GB2312" w:eastAsia="仿宋_GB2312" w:hAnsi="宋体" w:hint="eastAsia"/>
          <w:bCs/>
          <w:sz w:val="28"/>
          <w:szCs w:val="28"/>
        </w:rPr>
        <w:t>及改性沥青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   </w:t>
      </w:r>
      <w:r w:rsidR="007C37F7">
        <w:rPr>
          <w:rFonts w:ascii="仿宋_GB2312" w:eastAsia="仿宋_GB2312" w:hAnsi="宋体" w:hint="eastAsia"/>
          <w:bCs/>
          <w:sz w:val="28"/>
          <w:szCs w:val="28"/>
        </w:rPr>
        <w:t xml:space="preserve">        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   约</w:t>
      </w:r>
      <w:r w:rsidR="007C37F7">
        <w:rPr>
          <w:rFonts w:ascii="仿宋_GB2312" w:eastAsia="仿宋_GB2312" w:hAnsi="宋体" w:hint="eastAsia"/>
          <w:bCs/>
          <w:sz w:val="28"/>
          <w:szCs w:val="28"/>
        </w:rPr>
        <w:t>1</w:t>
      </w:r>
      <w:r>
        <w:rPr>
          <w:rFonts w:ascii="仿宋_GB2312" w:eastAsia="仿宋_GB2312" w:hAnsi="宋体" w:hint="eastAsia"/>
          <w:bCs/>
          <w:sz w:val="28"/>
          <w:szCs w:val="28"/>
        </w:rPr>
        <w:t>0%</w:t>
      </w:r>
    </w:p>
    <w:p w14:paraId="50AE6350" w14:textId="20B8B167" w:rsidR="005F08C8" w:rsidRPr="005F08C8" w:rsidRDefault="002D5697" w:rsidP="00194796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5.</w:t>
      </w:r>
      <w:r w:rsidR="00746D46">
        <w:rPr>
          <w:rFonts w:ascii="仿宋_GB2312" w:eastAsia="仿宋_GB2312" w:hAnsi="宋体" w:hint="eastAsia"/>
          <w:bCs/>
          <w:sz w:val="28"/>
          <w:szCs w:val="28"/>
        </w:rPr>
        <w:t>沥青混合料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              </w:t>
      </w:r>
      <w:r w:rsidR="007C37F7">
        <w:rPr>
          <w:rFonts w:ascii="仿宋_GB2312" w:eastAsia="仿宋_GB2312" w:hAnsi="宋体" w:hint="eastAsia"/>
          <w:bCs/>
          <w:sz w:val="28"/>
          <w:szCs w:val="28"/>
        </w:rPr>
        <w:t xml:space="preserve">              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约</w:t>
      </w:r>
      <w:r w:rsidR="00746D46">
        <w:rPr>
          <w:rFonts w:ascii="仿宋_GB2312" w:eastAsia="仿宋_GB2312" w:hAnsi="宋体" w:hint="eastAsia"/>
          <w:bCs/>
          <w:sz w:val="28"/>
          <w:szCs w:val="28"/>
        </w:rPr>
        <w:t>3</w:t>
      </w:r>
      <w:r>
        <w:rPr>
          <w:rFonts w:ascii="仿宋_GB2312" w:eastAsia="仿宋_GB2312" w:hAnsi="宋体" w:hint="eastAsia"/>
          <w:bCs/>
          <w:sz w:val="28"/>
          <w:szCs w:val="28"/>
        </w:rPr>
        <w:t>0%</w:t>
      </w:r>
    </w:p>
    <w:p w14:paraId="0A4D5722" w14:textId="3F81CF11" w:rsidR="005F08C8" w:rsidRPr="005F08C8" w:rsidRDefault="002D5697" w:rsidP="00194796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lastRenderedPageBreak/>
        <w:t xml:space="preserve">6. </w:t>
      </w:r>
      <w:r w:rsidR="00746D46">
        <w:rPr>
          <w:rFonts w:ascii="仿宋_GB2312" w:eastAsia="仿宋_GB2312" w:hAnsi="宋体" w:hint="eastAsia"/>
          <w:bCs/>
          <w:sz w:val="28"/>
          <w:szCs w:val="28"/>
        </w:rPr>
        <w:t>道路材料新技术新工艺及新方法</w:t>
      </w:r>
      <w:r w:rsidR="007C37F7">
        <w:rPr>
          <w:rFonts w:ascii="仿宋_GB2312" w:eastAsia="仿宋_GB2312" w:hAnsi="宋体" w:hint="eastAsia"/>
          <w:bCs/>
          <w:sz w:val="28"/>
          <w:szCs w:val="28"/>
        </w:rPr>
        <w:t xml:space="preserve">           </w:t>
      </w:r>
      <w:r>
        <w:rPr>
          <w:rFonts w:ascii="仿宋_GB2312" w:eastAsia="仿宋_GB2312" w:hAnsi="宋体" w:hint="eastAsia"/>
          <w:bCs/>
          <w:sz w:val="28"/>
          <w:szCs w:val="28"/>
        </w:rPr>
        <w:t>约</w:t>
      </w:r>
      <w:r w:rsidR="00600D45">
        <w:rPr>
          <w:rFonts w:ascii="仿宋_GB2312" w:eastAsia="仿宋_GB2312" w:hAnsi="宋体" w:hint="eastAsia"/>
          <w:bCs/>
          <w:sz w:val="28"/>
          <w:szCs w:val="28"/>
        </w:rPr>
        <w:t>1</w:t>
      </w:r>
      <w:r>
        <w:rPr>
          <w:rFonts w:ascii="仿宋_GB2312" w:eastAsia="仿宋_GB2312" w:hAnsi="宋体" w:hint="eastAsia"/>
          <w:bCs/>
          <w:sz w:val="28"/>
          <w:szCs w:val="28"/>
        </w:rPr>
        <w:t>0%</w:t>
      </w:r>
    </w:p>
    <w:p w14:paraId="55AFAFA2" w14:textId="77777777" w:rsidR="009C45CA" w:rsidRPr="00173313" w:rsidRDefault="009C45CA" w:rsidP="00194796">
      <w:pPr>
        <w:adjustRightInd w:val="0"/>
        <w:snapToGrid w:val="0"/>
        <w:spacing w:line="480" w:lineRule="exact"/>
        <w:ind w:firstLineChars="200" w:firstLine="480"/>
        <w:rPr>
          <w:rFonts w:ascii="楷体_GB2312" w:eastAsia="楷体_GB2312" w:hAnsi="宋体"/>
          <w:bCs/>
          <w:sz w:val="24"/>
        </w:rPr>
      </w:pPr>
      <w:r w:rsidRPr="00173313">
        <w:rPr>
          <w:rFonts w:ascii="楷体_GB2312" w:eastAsia="楷体_GB2312" w:hAnsi="宋体" w:hint="eastAsia"/>
          <w:bCs/>
          <w:sz w:val="24"/>
        </w:rPr>
        <w:t>（三）试卷题型结构及分值比例</w:t>
      </w:r>
    </w:p>
    <w:p w14:paraId="4FF1B09E" w14:textId="0E9E441B" w:rsidR="009C45CA" w:rsidRDefault="00C7544B" w:rsidP="00194796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1.</w:t>
      </w:r>
      <w:r w:rsidRPr="00C7544B">
        <w:rPr>
          <w:rFonts w:ascii="仿宋_GB2312" w:eastAsia="仿宋_GB2312" w:hAnsi="宋体" w:hint="eastAsia"/>
          <w:bCs/>
          <w:sz w:val="28"/>
          <w:szCs w:val="28"/>
        </w:rPr>
        <w:t>简答题</w:t>
      </w:r>
      <w:r w:rsidR="007C37F7">
        <w:rPr>
          <w:rFonts w:ascii="仿宋_GB2312" w:eastAsia="仿宋_GB2312" w:hAnsi="宋体" w:hint="eastAsia"/>
          <w:bCs/>
          <w:sz w:val="28"/>
          <w:szCs w:val="28"/>
        </w:rPr>
        <w:t xml:space="preserve">      40</w:t>
      </w:r>
      <w:r>
        <w:rPr>
          <w:rFonts w:ascii="仿宋_GB2312" w:eastAsia="仿宋_GB2312" w:hAnsi="宋体" w:hint="eastAsia"/>
          <w:bCs/>
          <w:sz w:val="28"/>
          <w:szCs w:val="28"/>
        </w:rPr>
        <w:t>%</w:t>
      </w:r>
      <w:r w:rsidR="007C37F7">
        <w:rPr>
          <w:rFonts w:ascii="仿宋_GB2312" w:eastAsia="仿宋_GB2312" w:hAnsi="宋体" w:hint="eastAsia"/>
          <w:bCs/>
          <w:sz w:val="28"/>
          <w:szCs w:val="28"/>
        </w:rPr>
        <w:t>~60%</w:t>
      </w:r>
    </w:p>
    <w:p w14:paraId="06118447" w14:textId="07045A04" w:rsidR="009C45CA" w:rsidRDefault="00C7544B" w:rsidP="00194796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2.</w:t>
      </w:r>
      <w:r w:rsidRPr="00C7544B">
        <w:rPr>
          <w:rFonts w:ascii="仿宋_GB2312" w:eastAsia="仿宋_GB2312" w:hAnsi="宋体" w:hint="eastAsia"/>
          <w:bCs/>
          <w:sz w:val="28"/>
          <w:szCs w:val="28"/>
        </w:rPr>
        <w:t>设计计算题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 </w:t>
      </w:r>
      <w:r w:rsidR="007C37F7">
        <w:rPr>
          <w:rFonts w:ascii="仿宋_GB2312" w:eastAsia="仿宋_GB2312" w:hAnsi="宋体" w:hint="eastAsia"/>
          <w:bCs/>
          <w:sz w:val="28"/>
          <w:szCs w:val="28"/>
        </w:rPr>
        <w:t>10%~2</w:t>
      </w:r>
      <w:r>
        <w:rPr>
          <w:rFonts w:ascii="仿宋_GB2312" w:eastAsia="仿宋_GB2312" w:hAnsi="宋体" w:hint="eastAsia"/>
          <w:bCs/>
          <w:sz w:val="28"/>
          <w:szCs w:val="28"/>
        </w:rPr>
        <w:t>0%</w:t>
      </w:r>
    </w:p>
    <w:p w14:paraId="2A3160CA" w14:textId="40AC9578" w:rsidR="00C7544B" w:rsidRDefault="00C7544B" w:rsidP="00194796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3.</w:t>
      </w:r>
      <w:r w:rsidRPr="00C7544B">
        <w:rPr>
          <w:rFonts w:ascii="仿宋_GB2312" w:eastAsia="仿宋_GB2312" w:hAnsi="宋体" w:hint="eastAsia"/>
          <w:bCs/>
          <w:sz w:val="28"/>
          <w:szCs w:val="28"/>
        </w:rPr>
        <w:t>综合论述题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 20%</w:t>
      </w:r>
      <w:r w:rsidR="007C37F7">
        <w:rPr>
          <w:rFonts w:ascii="仿宋_GB2312" w:eastAsia="仿宋_GB2312" w:hAnsi="宋体" w:hint="eastAsia"/>
          <w:bCs/>
          <w:sz w:val="28"/>
          <w:szCs w:val="28"/>
        </w:rPr>
        <w:t>~40</w:t>
      </w:r>
      <w:r>
        <w:rPr>
          <w:rFonts w:ascii="仿宋_GB2312" w:eastAsia="仿宋_GB2312" w:hAnsi="宋体" w:hint="eastAsia"/>
          <w:bCs/>
          <w:sz w:val="28"/>
          <w:szCs w:val="28"/>
        </w:rPr>
        <w:t>%</w:t>
      </w:r>
    </w:p>
    <w:p w14:paraId="690C5A54" w14:textId="77777777" w:rsidR="009C45CA" w:rsidRDefault="009C45CA" w:rsidP="00194796">
      <w:pPr>
        <w:adjustRightInd w:val="0"/>
        <w:snapToGrid w:val="0"/>
        <w:spacing w:line="480" w:lineRule="exact"/>
        <w:ind w:firstLineChars="200" w:firstLine="560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五、考查内容</w:t>
      </w:r>
    </w:p>
    <w:p w14:paraId="5FE91974" w14:textId="75F02A44" w:rsidR="00C7544B" w:rsidRPr="005E1390" w:rsidRDefault="00C7544B" w:rsidP="00194796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1.</w:t>
      </w:r>
      <w:r w:rsidR="007C37F7" w:rsidRPr="007C37F7">
        <w:rPr>
          <w:rFonts w:ascii="宋体" w:hAnsi="宋体" w:hint="eastAsia"/>
          <w:color w:val="000000"/>
          <w:szCs w:val="21"/>
        </w:rPr>
        <w:t xml:space="preserve"> </w:t>
      </w:r>
      <w:r w:rsidR="007C37F7">
        <w:rPr>
          <w:rFonts w:ascii="仿宋_GB2312" w:eastAsia="仿宋_GB2312" w:hAnsi="宋体" w:hint="eastAsia"/>
          <w:bCs/>
          <w:sz w:val="28"/>
          <w:szCs w:val="28"/>
        </w:rPr>
        <w:t>常用道路工程材料种类、等级、</w:t>
      </w:r>
      <w:r w:rsidR="007C37F7" w:rsidRPr="007C37F7">
        <w:rPr>
          <w:rFonts w:ascii="仿宋_GB2312" w:eastAsia="仿宋_GB2312" w:hAnsi="宋体" w:hint="eastAsia"/>
          <w:bCs/>
          <w:sz w:val="28"/>
          <w:szCs w:val="28"/>
        </w:rPr>
        <w:t>国家及行业相关标准和规范</w:t>
      </w:r>
      <w:r>
        <w:rPr>
          <w:rFonts w:ascii="仿宋_GB2312" w:eastAsia="仿宋_GB2312" w:hAnsi="宋体" w:hint="eastAsia"/>
          <w:bCs/>
          <w:sz w:val="28"/>
          <w:szCs w:val="28"/>
        </w:rPr>
        <w:t>。</w:t>
      </w:r>
    </w:p>
    <w:p w14:paraId="0C826417" w14:textId="6856F9A2" w:rsidR="00C7544B" w:rsidRPr="005E1390" w:rsidRDefault="00C7544B" w:rsidP="00194796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2.</w:t>
      </w:r>
      <w:r w:rsidR="007C37F7" w:rsidRPr="007C37F7">
        <w:rPr>
          <w:rFonts w:ascii="宋体" w:hAnsi="宋体" w:hint="eastAsia"/>
          <w:color w:val="000000"/>
          <w:szCs w:val="21"/>
        </w:rPr>
        <w:t xml:space="preserve"> </w:t>
      </w:r>
      <w:r w:rsidR="007C37F7" w:rsidRPr="007C37F7">
        <w:rPr>
          <w:rFonts w:ascii="仿宋_GB2312" w:eastAsia="仿宋_GB2312" w:hAnsi="宋体" w:hint="eastAsia"/>
          <w:bCs/>
          <w:sz w:val="28"/>
          <w:szCs w:val="28"/>
        </w:rPr>
        <w:t>砂石材料及其制品的</w:t>
      </w:r>
      <w:r w:rsidR="007C37F7">
        <w:rPr>
          <w:rFonts w:ascii="仿宋_GB2312" w:eastAsia="仿宋_GB2312" w:hAnsi="宋体" w:hint="eastAsia"/>
          <w:bCs/>
          <w:sz w:val="28"/>
          <w:szCs w:val="28"/>
        </w:rPr>
        <w:t>基本性能、</w:t>
      </w:r>
      <w:r w:rsidR="00525F28">
        <w:rPr>
          <w:rFonts w:ascii="仿宋_GB2312" w:eastAsia="仿宋_GB2312" w:hAnsi="宋体" w:hint="eastAsia"/>
          <w:bCs/>
          <w:sz w:val="28"/>
          <w:szCs w:val="28"/>
        </w:rPr>
        <w:t>技术标准、技术要求、实验</w:t>
      </w:r>
      <w:r w:rsidR="007C37F7">
        <w:rPr>
          <w:rFonts w:ascii="仿宋_GB2312" w:eastAsia="仿宋_GB2312" w:hAnsi="宋体" w:hint="eastAsia"/>
          <w:bCs/>
          <w:sz w:val="28"/>
          <w:szCs w:val="28"/>
        </w:rPr>
        <w:t>方法</w:t>
      </w:r>
      <w:r w:rsidR="00525F28">
        <w:rPr>
          <w:rFonts w:ascii="仿宋_GB2312" w:eastAsia="仿宋_GB2312" w:hAnsi="宋体" w:hint="eastAsia"/>
          <w:bCs/>
          <w:sz w:val="28"/>
          <w:szCs w:val="28"/>
        </w:rPr>
        <w:t>，混合料材料的</w:t>
      </w:r>
      <w:r w:rsidR="007C37F7" w:rsidRPr="007C37F7">
        <w:rPr>
          <w:rFonts w:ascii="仿宋_GB2312" w:eastAsia="仿宋_GB2312" w:hAnsi="宋体" w:hint="eastAsia"/>
          <w:bCs/>
          <w:sz w:val="28"/>
          <w:szCs w:val="28"/>
        </w:rPr>
        <w:t>组成设计基本理论、基本方法</w:t>
      </w:r>
      <w:r w:rsidRPr="005E1390">
        <w:rPr>
          <w:rFonts w:ascii="仿宋_GB2312" w:eastAsia="仿宋_GB2312" w:hAnsi="宋体" w:hint="eastAsia"/>
          <w:bCs/>
          <w:sz w:val="28"/>
          <w:szCs w:val="28"/>
        </w:rPr>
        <w:t>。</w:t>
      </w:r>
    </w:p>
    <w:p w14:paraId="3FC46589" w14:textId="3F14DC9F" w:rsidR="002D5697" w:rsidRPr="002D5697" w:rsidRDefault="00C7544B" w:rsidP="00194796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3.</w:t>
      </w:r>
      <w:r w:rsidR="00525F28" w:rsidRPr="00525F28">
        <w:rPr>
          <w:rFonts w:ascii="宋体" w:hAnsi="宋体" w:hint="eastAsia"/>
          <w:color w:val="000000"/>
          <w:szCs w:val="21"/>
        </w:rPr>
        <w:t xml:space="preserve"> </w:t>
      </w:r>
      <w:r w:rsidR="00525F28" w:rsidRPr="00525F28">
        <w:rPr>
          <w:rFonts w:ascii="仿宋_GB2312" w:eastAsia="仿宋_GB2312" w:hAnsi="宋体" w:hint="eastAsia"/>
          <w:bCs/>
          <w:sz w:val="28"/>
          <w:szCs w:val="28"/>
        </w:rPr>
        <w:t>石灰与普通硅酸盐水泥的技术性质、技术要求和技术标准</w:t>
      </w:r>
      <w:r w:rsidR="00525F28">
        <w:rPr>
          <w:rFonts w:ascii="仿宋_GB2312" w:eastAsia="仿宋_GB2312" w:hAnsi="宋体" w:hint="eastAsia"/>
          <w:bCs/>
          <w:sz w:val="28"/>
          <w:szCs w:val="28"/>
        </w:rPr>
        <w:t>、实验方法及制备工艺</w:t>
      </w:r>
      <w:r w:rsidR="002D5697" w:rsidRPr="002D5697">
        <w:rPr>
          <w:rFonts w:ascii="仿宋_GB2312" w:eastAsia="仿宋_GB2312" w:hAnsi="宋体" w:hint="eastAsia"/>
          <w:bCs/>
          <w:sz w:val="28"/>
          <w:szCs w:val="28"/>
        </w:rPr>
        <w:t>。</w:t>
      </w:r>
    </w:p>
    <w:p w14:paraId="0857EB12" w14:textId="0DA52467" w:rsidR="00C7544B" w:rsidRPr="005E1390" w:rsidRDefault="00C7544B" w:rsidP="00194796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4.</w:t>
      </w:r>
      <w:r w:rsidR="00525F28" w:rsidRPr="00525F28">
        <w:rPr>
          <w:rFonts w:ascii="宋体" w:hAnsi="宋体" w:hint="eastAsia"/>
          <w:color w:val="000000"/>
          <w:szCs w:val="21"/>
        </w:rPr>
        <w:t xml:space="preserve"> </w:t>
      </w:r>
      <w:r w:rsidR="00525F28" w:rsidRPr="00525F28">
        <w:rPr>
          <w:rFonts w:ascii="仿宋_GB2312" w:eastAsia="仿宋_GB2312" w:hAnsi="宋体" w:hint="eastAsia"/>
          <w:bCs/>
          <w:sz w:val="28"/>
          <w:szCs w:val="28"/>
        </w:rPr>
        <w:t>水泥混凝土</w:t>
      </w:r>
      <w:r w:rsidR="00447F4D">
        <w:rPr>
          <w:rFonts w:ascii="仿宋_GB2312" w:eastAsia="仿宋_GB2312" w:hAnsi="宋体" w:hint="eastAsia"/>
          <w:bCs/>
          <w:sz w:val="28"/>
          <w:szCs w:val="28"/>
        </w:rPr>
        <w:t>与无机半刚性材料的</w:t>
      </w:r>
      <w:r w:rsidR="00525F28" w:rsidRPr="00525F28">
        <w:rPr>
          <w:rFonts w:ascii="仿宋_GB2312" w:eastAsia="仿宋_GB2312" w:hAnsi="宋体" w:hint="eastAsia"/>
          <w:bCs/>
          <w:sz w:val="28"/>
          <w:szCs w:val="28"/>
        </w:rPr>
        <w:t>技术性质、组成设计方法、</w:t>
      </w:r>
      <w:r w:rsidR="00447F4D">
        <w:rPr>
          <w:rFonts w:ascii="仿宋_GB2312" w:eastAsia="仿宋_GB2312" w:hAnsi="宋体" w:hint="eastAsia"/>
          <w:bCs/>
          <w:sz w:val="28"/>
          <w:szCs w:val="28"/>
        </w:rPr>
        <w:t>施工工艺及</w:t>
      </w:r>
      <w:r w:rsidR="00525F28" w:rsidRPr="00525F28">
        <w:rPr>
          <w:rFonts w:ascii="仿宋_GB2312" w:eastAsia="仿宋_GB2312" w:hAnsi="宋体" w:hint="eastAsia"/>
          <w:bCs/>
          <w:sz w:val="28"/>
          <w:szCs w:val="28"/>
        </w:rPr>
        <w:t>质量控制方法</w:t>
      </w:r>
      <w:r w:rsidR="00525F28">
        <w:rPr>
          <w:rFonts w:ascii="仿宋_GB2312" w:eastAsia="仿宋_GB2312" w:hAnsi="宋体" w:hint="eastAsia"/>
          <w:bCs/>
          <w:sz w:val="28"/>
          <w:szCs w:val="28"/>
        </w:rPr>
        <w:t>；</w:t>
      </w:r>
      <w:r w:rsidR="00447F4D">
        <w:rPr>
          <w:rFonts w:ascii="仿宋_GB2312" w:eastAsia="仿宋_GB2312" w:hAnsi="宋体" w:hint="eastAsia"/>
          <w:bCs/>
          <w:sz w:val="28"/>
          <w:szCs w:val="28"/>
        </w:rPr>
        <w:t>能够对</w:t>
      </w:r>
      <w:r w:rsidR="00525F28" w:rsidRPr="00525F28">
        <w:rPr>
          <w:rFonts w:ascii="仿宋_GB2312" w:eastAsia="仿宋_GB2312" w:hAnsi="宋体" w:hint="eastAsia"/>
          <w:bCs/>
          <w:sz w:val="28"/>
          <w:szCs w:val="28"/>
        </w:rPr>
        <w:t>水泥混凝土水灰比、外掺混合材、砂率、集料等方面，根据工程实际需求进行研究方案设计、实施、评价</w:t>
      </w:r>
      <w:r w:rsidR="00525F28">
        <w:rPr>
          <w:rFonts w:ascii="仿宋_GB2312" w:eastAsia="仿宋_GB2312" w:hAnsi="宋体" w:hint="eastAsia"/>
          <w:bCs/>
          <w:sz w:val="28"/>
          <w:szCs w:val="28"/>
        </w:rPr>
        <w:t>；针对</w:t>
      </w:r>
      <w:r w:rsidR="00447F4D">
        <w:rPr>
          <w:rFonts w:ascii="仿宋_GB2312" w:eastAsia="仿宋_GB2312" w:hAnsi="宋体" w:hint="eastAsia"/>
          <w:bCs/>
          <w:sz w:val="28"/>
          <w:szCs w:val="28"/>
        </w:rPr>
        <w:t>水</w:t>
      </w:r>
      <w:r w:rsidR="00525F28" w:rsidRPr="00525F28">
        <w:rPr>
          <w:rFonts w:ascii="仿宋_GB2312" w:eastAsia="仿宋_GB2312" w:hAnsi="宋体" w:hint="eastAsia"/>
          <w:bCs/>
          <w:sz w:val="28"/>
          <w:szCs w:val="28"/>
        </w:rPr>
        <w:t>泥混凝土</w:t>
      </w:r>
      <w:r w:rsidR="00447F4D">
        <w:rPr>
          <w:rFonts w:ascii="仿宋_GB2312" w:eastAsia="仿宋_GB2312" w:hAnsi="宋体" w:hint="eastAsia"/>
          <w:bCs/>
          <w:sz w:val="28"/>
          <w:szCs w:val="28"/>
        </w:rPr>
        <w:t>及无机半刚性材料</w:t>
      </w:r>
      <w:r w:rsidR="00525F28" w:rsidRPr="00525F28">
        <w:rPr>
          <w:rFonts w:ascii="仿宋_GB2312" w:eastAsia="仿宋_GB2312" w:hAnsi="宋体" w:hint="eastAsia"/>
          <w:bCs/>
          <w:sz w:val="28"/>
          <w:szCs w:val="28"/>
        </w:rPr>
        <w:t>耐久性、强度、和易性及病害等典型工程问题能够运用专业知识进行分析</w:t>
      </w:r>
      <w:r w:rsidR="00525F28">
        <w:rPr>
          <w:rFonts w:ascii="仿宋_GB2312" w:eastAsia="仿宋_GB2312" w:hAnsi="宋体" w:hint="eastAsia"/>
          <w:bCs/>
          <w:sz w:val="28"/>
          <w:szCs w:val="28"/>
        </w:rPr>
        <w:t>、提出解决方案</w:t>
      </w:r>
      <w:r w:rsidRPr="005E1390">
        <w:rPr>
          <w:rFonts w:ascii="仿宋_GB2312" w:eastAsia="仿宋_GB2312" w:hAnsi="宋体" w:hint="eastAsia"/>
          <w:bCs/>
          <w:sz w:val="28"/>
          <w:szCs w:val="28"/>
        </w:rPr>
        <w:t>。</w:t>
      </w:r>
    </w:p>
    <w:p w14:paraId="2FE1CC36" w14:textId="79A7CEFF" w:rsidR="00C7544B" w:rsidRPr="005E1390" w:rsidRDefault="00C7544B" w:rsidP="00194796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5.</w:t>
      </w:r>
      <w:r w:rsidR="007C37F7" w:rsidRPr="005E1390">
        <w:rPr>
          <w:rFonts w:ascii="仿宋_GB2312" w:eastAsia="仿宋_GB2312" w:hAnsi="宋体"/>
          <w:bCs/>
          <w:sz w:val="28"/>
          <w:szCs w:val="28"/>
        </w:rPr>
        <w:t xml:space="preserve"> </w:t>
      </w:r>
      <w:r w:rsidR="00525F28" w:rsidRPr="00525F28">
        <w:rPr>
          <w:rFonts w:ascii="仿宋_GB2312" w:eastAsia="仿宋_GB2312" w:hAnsi="宋体" w:hint="eastAsia"/>
          <w:bCs/>
          <w:sz w:val="28"/>
          <w:szCs w:val="28"/>
        </w:rPr>
        <w:t>沥青</w:t>
      </w:r>
      <w:r w:rsidR="00525F28">
        <w:rPr>
          <w:rFonts w:ascii="仿宋_GB2312" w:eastAsia="仿宋_GB2312" w:hAnsi="宋体" w:hint="eastAsia"/>
          <w:bCs/>
          <w:sz w:val="28"/>
          <w:szCs w:val="28"/>
        </w:rPr>
        <w:t>、改性沥青、乳化沥青</w:t>
      </w:r>
      <w:r w:rsidR="00525F28" w:rsidRPr="00525F28">
        <w:rPr>
          <w:rFonts w:ascii="仿宋_GB2312" w:eastAsia="仿宋_GB2312" w:hAnsi="宋体" w:hint="eastAsia"/>
          <w:bCs/>
          <w:sz w:val="28"/>
          <w:szCs w:val="28"/>
        </w:rPr>
        <w:t>的基本性质、分级及技术标准</w:t>
      </w:r>
      <w:r w:rsidR="00525F28">
        <w:rPr>
          <w:rFonts w:ascii="仿宋_GB2312" w:eastAsia="仿宋_GB2312" w:hAnsi="宋体" w:hint="eastAsia"/>
          <w:bCs/>
          <w:sz w:val="28"/>
          <w:szCs w:val="28"/>
        </w:rPr>
        <w:t>、技术要求、实验方法及制备工艺</w:t>
      </w:r>
    </w:p>
    <w:p w14:paraId="0463FB37" w14:textId="41505719" w:rsidR="00C7544B" w:rsidRPr="005E1390" w:rsidRDefault="00C7544B" w:rsidP="00194796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6.</w:t>
      </w:r>
      <w:r w:rsidR="00525F28" w:rsidRPr="00525F28">
        <w:rPr>
          <w:rFonts w:ascii="宋体" w:hAnsi="宋体" w:hint="eastAsia"/>
          <w:color w:val="000000"/>
          <w:szCs w:val="21"/>
        </w:rPr>
        <w:t xml:space="preserve"> </w:t>
      </w:r>
      <w:r w:rsidR="00525F28" w:rsidRPr="00525F28">
        <w:rPr>
          <w:rFonts w:ascii="仿宋_GB2312" w:eastAsia="仿宋_GB2312" w:hAnsi="宋体" w:hint="eastAsia"/>
          <w:bCs/>
          <w:sz w:val="28"/>
          <w:szCs w:val="28"/>
        </w:rPr>
        <w:t>沥青混合材料的技术性质、</w:t>
      </w:r>
      <w:r w:rsidR="00525F28">
        <w:rPr>
          <w:rFonts w:ascii="仿宋_GB2312" w:eastAsia="仿宋_GB2312" w:hAnsi="宋体" w:hint="eastAsia"/>
          <w:bCs/>
          <w:sz w:val="28"/>
          <w:szCs w:val="28"/>
        </w:rPr>
        <w:t>技术标准、技术要求、</w:t>
      </w:r>
      <w:r w:rsidR="00525F28" w:rsidRPr="00525F28">
        <w:rPr>
          <w:rFonts w:ascii="仿宋_GB2312" w:eastAsia="仿宋_GB2312" w:hAnsi="宋体" w:hint="eastAsia"/>
          <w:bCs/>
          <w:sz w:val="28"/>
          <w:szCs w:val="28"/>
        </w:rPr>
        <w:t>组成设计</w:t>
      </w:r>
      <w:r w:rsidR="00525F28">
        <w:rPr>
          <w:rFonts w:ascii="仿宋_GB2312" w:eastAsia="仿宋_GB2312" w:hAnsi="宋体" w:hint="eastAsia"/>
          <w:bCs/>
          <w:sz w:val="28"/>
          <w:szCs w:val="28"/>
        </w:rPr>
        <w:t>方法</w:t>
      </w:r>
      <w:r w:rsidR="00525F28" w:rsidRPr="00525F28">
        <w:rPr>
          <w:rFonts w:ascii="仿宋_GB2312" w:eastAsia="仿宋_GB2312" w:hAnsi="宋体" w:hint="eastAsia"/>
          <w:bCs/>
          <w:sz w:val="28"/>
          <w:szCs w:val="28"/>
        </w:rPr>
        <w:t>和工艺控制方法</w:t>
      </w:r>
      <w:r w:rsidR="00525F28">
        <w:rPr>
          <w:rFonts w:ascii="仿宋_GB2312" w:eastAsia="仿宋_GB2312" w:hAnsi="宋体" w:hint="eastAsia"/>
          <w:bCs/>
          <w:sz w:val="28"/>
          <w:szCs w:val="28"/>
        </w:rPr>
        <w:t>；</w:t>
      </w:r>
      <w:r w:rsidR="00525F28" w:rsidRPr="00525F28">
        <w:rPr>
          <w:rFonts w:ascii="仿宋_GB2312" w:eastAsia="仿宋_GB2312" w:hAnsi="宋体" w:hint="eastAsia"/>
          <w:bCs/>
          <w:sz w:val="28"/>
          <w:szCs w:val="28"/>
        </w:rPr>
        <w:t>能够对沥青混合料粉胶比、空隙率、集料特性、体积指标等方面进行混合料性能实验方案设计、实施和评价</w:t>
      </w:r>
      <w:r w:rsidR="00525F28">
        <w:rPr>
          <w:rFonts w:ascii="仿宋_GB2312" w:eastAsia="仿宋_GB2312" w:hAnsi="宋体" w:hint="eastAsia"/>
          <w:bCs/>
          <w:sz w:val="28"/>
          <w:szCs w:val="28"/>
        </w:rPr>
        <w:t>；</w:t>
      </w:r>
      <w:r w:rsidR="00525F28" w:rsidRPr="00525F28">
        <w:rPr>
          <w:rFonts w:ascii="仿宋_GB2312" w:eastAsia="仿宋_GB2312" w:hAnsi="宋体" w:hint="eastAsia"/>
          <w:bCs/>
          <w:sz w:val="28"/>
          <w:szCs w:val="28"/>
        </w:rPr>
        <w:t>针对沥青混合料高温、低温、</w:t>
      </w:r>
      <w:r w:rsidR="00525F28">
        <w:rPr>
          <w:rFonts w:ascii="仿宋_GB2312" w:eastAsia="仿宋_GB2312" w:hAnsi="宋体" w:hint="eastAsia"/>
          <w:bCs/>
          <w:sz w:val="28"/>
          <w:szCs w:val="28"/>
        </w:rPr>
        <w:t>疲劳、</w:t>
      </w:r>
      <w:r w:rsidR="00525F28" w:rsidRPr="00525F28">
        <w:rPr>
          <w:rFonts w:ascii="仿宋_GB2312" w:eastAsia="仿宋_GB2312" w:hAnsi="宋体" w:hint="eastAsia"/>
          <w:bCs/>
          <w:sz w:val="28"/>
          <w:szCs w:val="28"/>
        </w:rPr>
        <w:t>水稳定性、施工工艺等典型工程问题</w:t>
      </w:r>
      <w:r w:rsidR="00447F4D">
        <w:rPr>
          <w:rFonts w:ascii="仿宋_GB2312" w:eastAsia="仿宋_GB2312" w:hAnsi="宋体" w:hint="eastAsia"/>
          <w:bCs/>
          <w:sz w:val="28"/>
          <w:szCs w:val="28"/>
        </w:rPr>
        <w:t>，</w:t>
      </w:r>
      <w:r w:rsidR="00525F28" w:rsidRPr="00525F28">
        <w:rPr>
          <w:rFonts w:ascii="仿宋_GB2312" w:eastAsia="仿宋_GB2312" w:hAnsi="宋体" w:hint="eastAsia"/>
          <w:bCs/>
          <w:sz w:val="28"/>
          <w:szCs w:val="28"/>
        </w:rPr>
        <w:t>能够运用专业知识进行分析，</w:t>
      </w:r>
      <w:r w:rsidR="00525F28">
        <w:rPr>
          <w:rFonts w:ascii="仿宋_GB2312" w:eastAsia="仿宋_GB2312" w:hAnsi="宋体" w:hint="eastAsia"/>
          <w:bCs/>
          <w:sz w:val="28"/>
          <w:szCs w:val="28"/>
        </w:rPr>
        <w:t>提出解决方案</w:t>
      </w:r>
      <w:r w:rsidRPr="005E1390">
        <w:rPr>
          <w:rFonts w:ascii="仿宋_GB2312" w:eastAsia="仿宋_GB2312" w:hAnsi="宋体" w:hint="eastAsia"/>
          <w:bCs/>
          <w:sz w:val="28"/>
          <w:szCs w:val="28"/>
        </w:rPr>
        <w:t>。</w:t>
      </w:r>
    </w:p>
    <w:p w14:paraId="0AA922AC" w14:textId="27EABBF3" w:rsidR="00C7544B" w:rsidRDefault="00C7544B" w:rsidP="00194796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7.</w:t>
      </w:r>
      <w:r w:rsidR="00525F28">
        <w:rPr>
          <w:rFonts w:ascii="仿宋_GB2312" w:eastAsia="仿宋_GB2312" w:hAnsi="宋体" w:hint="eastAsia"/>
          <w:bCs/>
          <w:sz w:val="28"/>
          <w:szCs w:val="28"/>
        </w:rPr>
        <w:t>道路工程材料领域的新技术、新方法、新工艺</w:t>
      </w:r>
      <w:r>
        <w:rPr>
          <w:rFonts w:ascii="仿宋_GB2312" w:eastAsia="仿宋_GB2312" w:hAnsi="宋体" w:hint="eastAsia"/>
          <w:bCs/>
          <w:sz w:val="28"/>
          <w:szCs w:val="28"/>
        </w:rPr>
        <w:t>。</w:t>
      </w:r>
    </w:p>
    <w:p w14:paraId="779B967E" w14:textId="77777777" w:rsidR="00584347" w:rsidRDefault="00584347" w:rsidP="00194796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</w:p>
    <w:p w14:paraId="5B0294B4" w14:textId="385A8DB6" w:rsidR="009C45CA" w:rsidRDefault="009C45CA" w:rsidP="00194796">
      <w:pPr>
        <w:spacing w:line="480" w:lineRule="exact"/>
        <w:ind w:firstLineChars="200" w:firstLine="560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六、</w:t>
      </w:r>
      <w:r w:rsidR="00373525">
        <w:rPr>
          <w:rFonts w:ascii="黑体" w:eastAsia="黑体" w:hAnsi="宋体" w:hint="eastAsia"/>
          <w:bCs/>
          <w:sz w:val="28"/>
          <w:szCs w:val="28"/>
        </w:rPr>
        <w:t>参考书目</w:t>
      </w:r>
    </w:p>
    <w:p w14:paraId="7D65A364" w14:textId="77777777" w:rsidR="00584347" w:rsidRPr="00584347" w:rsidRDefault="00584347" w:rsidP="00194796">
      <w:pPr>
        <w:widowControl/>
        <w:shd w:val="clear" w:color="auto" w:fill="FFFFFF"/>
        <w:spacing w:line="480" w:lineRule="exact"/>
        <w:ind w:right="225" w:firstLineChars="200" w:firstLine="422"/>
        <w:jc w:val="left"/>
        <w:outlineLvl w:val="2"/>
        <w:rPr>
          <w:rFonts w:ascii="宋体" w:hAnsi="宋体" w:cs="宋体"/>
          <w:b/>
          <w:bCs/>
          <w:color w:val="2168BF"/>
          <w:kern w:val="0"/>
          <w:szCs w:val="21"/>
        </w:rPr>
      </w:pPr>
    </w:p>
    <w:p w14:paraId="2A63147E" w14:textId="37EDDB4F" w:rsidR="00525F28" w:rsidRPr="00525F28" w:rsidRDefault="00525F28" w:rsidP="00194796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525F28">
        <w:rPr>
          <w:rFonts w:ascii="仿宋_GB2312" w:eastAsia="仿宋_GB2312" w:hAnsi="宋体" w:hint="eastAsia"/>
          <w:bCs/>
          <w:sz w:val="28"/>
          <w:szCs w:val="28"/>
        </w:rPr>
        <w:t>李立寒.</w:t>
      </w:r>
      <w:r w:rsidR="00863BC9">
        <w:rPr>
          <w:rFonts w:ascii="仿宋_GB2312" w:eastAsia="仿宋_GB2312" w:hAnsi="宋体" w:hint="eastAsia"/>
          <w:bCs/>
          <w:sz w:val="28"/>
          <w:szCs w:val="28"/>
        </w:rPr>
        <w:t>道路工程</w:t>
      </w:r>
      <w:r w:rsidRPr="00525F28">
        <w:rPr>
          <w:rFonts w:ascii="仿宋_GB2312" w:eastAsia="仿宋_GB2312" w:hAnsi="宋体" w:hint="eastAsia"/>
          <w:bCs/>
          <w:sz w:val="28"/>
          <w:szCs w:val="28"/>
        </w:rPr>
        <w:t>材料</w:t>
      </w:r>
      <w:r w:rsidR="00863BC9">
        <w:rPr>
          <w:rFonts w:ascii="仿宋_GB2312" w:eastAsia="仿宋_GB2312" w:hAnsi="宋体" w:hint="eastAsia"/>
          <w:bCs/>
          <w:sz w:val="28"/>
          <w:szCs w:val="28"/>
        </w:rPr>
        <w:t>(第五版)</w:t>
      </w:r>
      <w:r w:rsidRPr="00525F28">
        <w:rPr>
          <w:rFonts w:ascii="仿宋_GB2312" w:eastAsia="仿宋_GB2312" w:hAnsi="宋体" w:hint="eastAsia"/>
          <w:bCs/>
          <w:sz w:val="28"/>
          <w:szCs w:val="28"/>
        </w:rPr>
        <w:t>.</w:t>
      </w:r>
      <w:r w:rsidR="00475161">
        <w:rPr>
          <w:rFonts w:ascii="仿宋_GB2312" w:eastAsia="仿宋_GB2312" w:hAnsi="宋体" w:hint="eastAsia"/>
          <w:bCs/>
          <w:sz w:val="28"/>
          <w:szCs w:val="28"/>
        </w:rPr>
        <w:t>人民交通出版社</w:t>
      </w:r>
      <w:r w:rsidR="00226586">
        <w:rPr>
          <w:rFonts w:ascii="仿宋_GB2312" w:eastAsia="仿宋_GB2312" w:hAnsi="宋体" w:hint="eastAsia"/>
          <w:bCs/>
          <w:sz w:val="28"/>
          <w:szCs w:val="28"/>
        </w:rPr>
        <w:t>，2010</w:t>
      </w:r>
      <w:r w:rsidR="00714995">
        <w:rPr>
          <w:rFonts w:ascii="仿宋_GB2312" w:eastAsia="仿宋_GB2312" w:hAnsi="宋体" w:hint="eastAsia"/>
          <w:bCs/>
          <w:sz w:val="28"/>
          <w:szCs w:val="28"/>
        </w:rPr>
        <w:t>.01</w:t>
      </w:r>
    </w:p>
    <w:p w14:paraId="2DBA051E" w14:textId="77777777" w:rsidR="00584347" w:rsidRPr="00863BC9" w:rsidRDefault="00584347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z w:val="28"/>
          <w:szCs w:val="28"/>
        </w:rPr>
      </w:pPr>
    </w:p>
    <w:sectPr w:rsidR="00584347" w:rsidRPr="00863BC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7F1E6" w14:textId="77777777" w:rsidR="008601EF" w:rsidRDefault="008601EF" w:rsidP="00D54E8C">
      <w:r>
        <w:separator/>
      </w:r>
    </w:p>
  </w:endnote>
  <w:endnote w:type="continuationSeparator" w:id="0">
    <w:p w14:paraId="15893D07" w14:textId="77777777" w:rsidR="008601EF" w:rsidRDefault="008601EF" w:rsidP="00D5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86783" w14:textId="77777777" w:rsidR="008601EF" w:rsidRDefault="008601EF" w:rsidP="00D54E8C">
      <w:r>
        <w:separator/>
      </w:r>
    </w:p>
  </w:footnote>
  <w:footnote w:type="continuationSeparator" w:id="0">
    <w:p w14:paraId="6426D6A5" w14:textId="77777777" w:rsidR="008601EF" w:rsidRDefault="008601EF" w:rsidP="00D54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9A4"/>
    <w:rsid w:val="000F48E6"/>
    <w:rsid w:val="001473BF"/>
    <w:rsid w:val="00173313"/>
    <w:rsid w:val="00194796"/>
    <w:rsid w:val="001F6EB6"/>
    <w:rsid w:val="00226586"/>
    <w:rsid w:val="002D410C"/>
    <w:rsid w:val="002D5697"/>
    <w:rsid w:val="0030542C"/>
    <w:rsid w:val="00373525"/>
    <w:rsid w:val="003D3655"/>
    <w:rsid w:val="00447F4D"/>
    <w:rsid w:val="00470DB5"/>
    <w:rsid w:val="00475161"/>
    <w:rsid w:val="00483BBF"/>
    <w:rsid w:val="004A5F40"/>
    <w:rsid w:val="00525F28"/>
    <w:rsid w:val="00584347"/>
    <w:rsid w:val="005E1390"/>
    <w:rsid w:val="005F08C8"/>
    <w:rsid w:val="00600D45"/>
    <w:rsid w:val="006411DE"/>
    <w:rsid w:val="00687CD6"/>
    <w:rsid w:val="00714995"/>
    <w:rsid w:val="00717CAA"/>
    <w:rsid w:val="00746D46"/>
    <w:rsid w:val="00776ECA"/>
    <w:rsid w:val="007C37F7"/>
    <w:rsid w:val="00837432"/>
    <w:rsid w:val="008601EF"/>
    <w:rsid w:val="00863BC9"/>
    <w:rsid w:val="008708F0"/>
    <w:rsid w:val="009065BB"/>
    <w:rsid w:val="0093407A"/>
    <w:rsid w:val="009C45CA"/>
    <w:rsid w:val="00A25C94"/>
    <w:rsid w:val="00A95368"/>
    <w:rsid w:val="00AA66E7"/>
    <w:rsid w:val="00B26B0E"/>
    <w:rsid w:val="00B33014"/>
    <w:rsid w:val="00B4578A"/>
    <w:rsid w:val="00B865F3"/>
    <w:rsid w:val="00BB09A4"/>
    <w:rsid w:val="00C73B80"/>
    <w:rsid w:val="00C7544B"/>
    <w:rsid w:val="00CC2C7C"/>
    <w:rsid w:val="00D27455"/>
    <w:rsid w:val="00D54E8C"/>
    <w:rsid w:val="00EB4B75"/>
    <w:rsid w:val="00F25319"/>
    <w:rsid w:val="00F31B15"/>
    <w:rsid w:val="00FC4315"/>
    <w:rsid w:val="00FE35CA"/>
    <w:rsid w:val="00FF5537"/>
    <w:rsid w:val="00FF7E9A"/>
    <w:rsid w:val="17325370"/>
    <w:rsid w:val="588B35D6"/>
    <w:rsid w:val="58A970D5"/>
    <w:rsid w:val="77E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3E2B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58434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">
    <w:name w:val="Char Char1 Char"/>
    <w:basedOn w:val="a"/>
    <w:pPr>
      <w:widowControl/>
      <w:spacing w:after="160" w:line="240" w:lineRule="exact"/>
      <w:jc w:val="left"/>
    </w:pPr>
  </w:style>
  <w:style w:type="paragraph" w:styleId="a3">
    <w:name w:val="header"/>
    <w:basedOn w:val="a"/>
    <w:link w:val="Char"/>
    <w:rsid w:val="00D54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D54E8C"/>
    <w:rPr>
      <w:kern w:val="2"/>
      <w:sz w:val="18"/>
      <w:szCs w:val="18"/>
    </w:rPr>
  </w:style>
  <w:style w:type="paragraph" w:styleId="a4">
    <w:name w:val="footer"/>
    <w:basedOn w:val="a"/>
    <w:link w:val="Char0"/>
    <w:rsid w:val="00D54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D54E8C"/>
    <w:rPr>
      <w:kern w:val="2"/>
      <w:sz w:val="18"/>
      <w:szCs w:val="18"/>
    </w:rPr>
  </w:style>
  <w:style w:type="character" w:customStyle="1" w:styleId="3Char">
    <w:name w:val="标题 3 Char"/>
    <w:link w:val="3"/>
    <w:uiPriority w:val="9"/>
    <w:rsid w:val="00584347"/>
    <w:rPr>
      <w:rFonts w:ascii="宋体" w:hAnsi="宋体" w:cs="宋体"/>
      <w:b/>
      <w:bCs/>
      <w:sz w:val="27"/>
      <w:szCs w:val="27"/>
    </w:rPr>
  </w:style>
  <w:style w:type="character" w:styleId="a5">
    <w:name w:val="Hyperlink"/>
    <w:uiPriority w:val="99"/>
    <w:unhideWhenUsed/>
    <w:rsid w:val="005843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3</Pages>
  <Words>194</Words>
  <Characters>1107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Manager/>
  <Company>www.ftpdown.com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沈阳农业大学</dc:title>
  <dc:subject/>
  <dc:creator>FtpDown</dc:creator>
  <cp:keywords/>
  <dc:description/>
  <cp:lastModifiedBy>lyfmlylzj</cp:lastModifiedBy>
  <cp:revision>18</cp:revision>
  <cp:lastPrinted>2019-07-09T06:36:00Z</cp:lastPrinted>
  <dcterms:created xsi:type="dcterms:W3CDTF">2019-07-08T15:20:00Z</dcterms:created>
  <dcterms:modified xsi:type="dcterms:W3CDTF">2019-09-13T06:01:00Z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