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农学院2020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年硕士研究生招生自命题</w:t>
      </w:r>
      <w:bookmarkStart w:id="9" w:name="_GoBack"/>
      <w:bookmarkEnd w:id="9"/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科目考试大纲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一、初试科目及考试范围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720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01" w:type="dxa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kern w:val="0"/>
                <w:szCs w:val="21"/>
                <w:lang w:bidi="ar"/>
              </w:rPr>
              <w:t>考试科目</w:t>
            </w:r>
          </w:p>
        </w:tc>
        <w:tc>
          <w:tcPr>
            <w:tcW w:w="1720" w:type="dxa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kern w:val="0"/>
                <w:szCs w:val="21"/>
                <w:lang w:bidi="ar"/>
              </w:rPr>
              <w:t>参考书</w:t>
            </w:r>
          </w:p>
        </w:tc>
        <w:tc>
          <w:tcPr>
            <w:tcW w:w="5201" w:type="dxa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kern w:val="0"/>
                <w:szCs w:val="21"/>
                <w:lang w:bidi="ar"/>
              </w:rPr>
              <w:t>考试范围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870植物生理学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《植物生理学》，王小菁、李娘辉编著，高等教育出版社，第7版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（1）植物的细胞生理：植物细胞的结构特点、膜结构与功能关系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2）植物的无机营养：植物水分与矿质吸收、传递的机理和特性，与环境的互做关系，农业生产如何进行高效调控和利用。（3）植物的有机营养：植物光合作用、呼吸作用与有机物转化及分配的类型、机制与调节，环境条件对其调控，与农作物产量和品质形成的关系。（4）植物生长发育的激素调节：生长素、赤霉素、细胞分裂素、脱落酸、乙烯及其它微量生理活性物质合成、运输、转化机理及作用特点，农业生产上的高效利用。（5）植物个体发育过程：植物的个体（种子、幼苗、开花、结实、器官衰老等过程）发育特点、过程、性别转化诱导的生理机理及其环境调控。（6）环境生理：光、温、水、气、盐等环境不良条件，对植物生长发育的胁迫机理及调控效应，以及人类应对全球环境变化的策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884土壤肥料学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《土壤肥料学》，陆欣、谢英荷主编，中国农业大学出版社，2011年第2版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）土壤基础理论：土壤的物质组成及其理化生物学性状与生产性能及施肥的关系；各肥力因素的基本运动规律以及土壤的形成、分类与分布；农田土壤科学的管理措施与技术。（2）肥料基础理论：植物营养与施肥原理；植物的氮、磷、钾、微量元素营养及各类有机、无机肥料的性质、特点与合理施用原则；各类复合和新型肥料的特点、功能、施用方法以及各种施肥的新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907作物栽培学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《作物栽培学各论》，北方北，于振文主编，2018年第2版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）作物栽培学的性质、任务及特点；作物产量、增产潜力及源库流理论。（2）玉米的各生育特性与产量形成、水肥需求规律及施肥灌溉技术。（3）棉花的生长发育、生育时期与生育特点，蕾铃脱落、产量形成和品质；棉花需水、需肥规律，整枝技术。（4）水稻三性及应用，器官的生长发育，生育期与生育时期，育秧移栽、土肥水条件及肥水需求特点及田间管理技术。 （5）小麦的一生、阶段发育，分蘖成穗规律及群体结构，各个时期生长发育特点，主攻目标及田间管理措施；（6）甘薯大田栽培技术、收获与贮藏。（7）生长发育、产量形成特点，各生育时期特点、主攻目标及田间管理措施，清棵和培土的作用与技术。（8）大豆栽培的生物学特性、产量和品质、产量构成因素、影响品质的因素和栽培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933种子学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种子学》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张红生、胡晋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编，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科学出版社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，201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年第2版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）种子学概述：种子概念，种子学内容和任务，种子学的发展历史及其在农业生产中的作用。（2）种子形成发育及其成熟过程：种子形成发育的一般过程，主要农作物种子形成和发育，种子发育的异常现象，种子的成熟及其调控。（3）种子的形态构造和分类：种子一般形态构造，主要农作物种子的形态特征和组织解剖特征。（4）种子的化学成分：种子的各种化学成分及其分布和特性，遗传特点。（5）种子的休眠：种子休眠的类型、原因及其调控措施。（6）种子萌发：种子萌发的过程、类型、机理及其影响因素。（7）种子寿命：种子寿命的概念，种子寿命影响因素，种子劣变机理。（8）种子活力：种子活力的概念、意义，种子活力影响因素及测定方法。（9）种子加工与贮藏：种子加工的基本原理和方法，种子贮藏期间的变化，种子的贮藏方法。（10）种子检验：种子检验的重要意义、内容、程序，种子检验的主要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953保护生物学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保护生物学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》，张恒庆、张文辉编，科学出版社，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09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年第2版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保护生物学的产生及其与生物多样性危机的关系。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（2）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物种形成和灭绝的机理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生物多样性演化历程。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（3）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不同层次上生物多样性的产生与受威胁的现状及其保护。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（4）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生物多样性的检测原理及方法。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（5）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物种保护的优先原则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和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生物多样性热点地区。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（6）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中国物种多样性格局及其成因。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（7）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生物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安全与物种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入侵。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（8）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自然保护区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和国家公园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的建立与迁地保护。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（9）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国际环境保护条约和中国环境保护立法。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639植物学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植物学》，贺学礼，高等教育出版社，2010年第2版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（1）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植物细胞：细胞的基本特征、植物细胞的基本结构植物细胞的后含物、植物细胞的分裂生长和分化死亡。（2）植物组织。（3）根：根尖的结构及其生长动态、根的初生生长和初生结构、根的次生生长与次生结构、根的变态。（4）茎：茎的形态、茎的初生生长和初生结构、茎的次生生长和次生结构、茎的变态。（5）叶：叶的发生和结构。（6）被子植物花的构造和发育：花的组成和发生、雌雄蕊的发育与结构、开花传粉和受精。（7）种子和果实：种子、果实的发育与结构、植物个体发育和被子植物生活史。（8）植物界的基本类群：植物分类的基础知识、植物界的发生与演化。（9）被子植物分类的形态学术语。（10）被子植物分类：双子叶植物纲和单子叶植物纲。（11）植物生态：植物的生态适应、植物种群与环境、植物群落与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655细胞生物学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《细胞生物学》，翟中和、王喜忠、丁明孝主编，高等教育出版社，2011年第4版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（1）绪论：掌握细胞生物学的主要研究内容，了解细胞学发展中的关键事件。（2） 细胞的统一性与多样性：植物细胞与动物细胞、原核细胞与真核细胞的主要结构差别。（3）细胞生物学研究方法：细胞形态结构的观察方法，细胞及其组分的分析及大分子动态变化的分析技术，细胞培养与细胞工程。（4）细胞基质与功能。（5）细胞器的结构与功能：内膜系统的概念及其组成成员；内质网、 高尔基体、溶酶体、 微体、线粒体、叶绿体。（6）细胞骨架的概念、组成及其功能；微丝、微管、中间纤维。（7）细胞核与染色体。（8）细胞膜和跨膜运输。（9）蛋白质分选与膜泡运输。（10）细胞通讯和信号转导。（11）细胞的连接。（12）细胞增殖及其调控与癌细胞。（13）细胞分化及其调控。（14） 程序性细胞死亡, 细胞衰老与凋亡。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339农业综合一（植物育种学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农业生态学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土壤学）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《作物育种学总论》，张天真主编，中国农业出版社，2011年第3版；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《农业生态学》，骆世明编，中国农业出版社，2017年第3版；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《土壤学》，黄巧云主编，中国农业出版社，2017年第2版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植物育种学：（1）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植物育种学的性质、任务、内容，品种的概念，自然进化与人工进化。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（2）植物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繁殖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方式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，自交和异交的遗传效应，品种类型及特点。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（3）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种质资源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重要性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类别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特点、研究和利用，作物起源中心学说。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（4）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现代农业对品种的要求，制订育种目标的原则，主要育种目标。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（5）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引种的意义、原理、规律、方法，选择与鉴定的意义、方法，选择育种的理论和方法。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（6）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杂交育种的意义、原理，亲本选配，杂交方式与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杂交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技术，后代处理方法，杂交育种程序，加速育种进程。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（7）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回交育种的概念、特点、方法和应用。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（8）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诱变育种的概念、类型、原理和方法。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（9）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远缘杂交概念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和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作用，远缘杂交困难及其克服，后代分离与选择。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（10）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倍数性育种的意义和作用，单倍体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、多倍体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的概念、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种类、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育种意义和方法。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（11）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杂种优势的概念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度量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利用条件、途径，配合力的概念、测定。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（12）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雄性不育的概念、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分类、特点、应用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，雄性不育杂种品种选育。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（13）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分子标记辅助选择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育种和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转基因技术应用。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农业生态学：（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）绪论：农业生态学概念、产生及其发展趋势、基本内容与任务。（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）农业生态系统与环境：基本组成与结构和功能、物质生产力、环境与生物因子的生态作用。（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）农业生态系统的能量流动：能量流动的途径、能量流动与转化的基本定律、能量转化、辅助能。（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农业生态系统的物质循环：物质循环的基本规律、几种主要物质的生物地球化学循环、养分循环与平衡、物质循环中的环境问题。（5）生物种群：概念与特征、增长模型、数量波动与调节、种群间的相互关系。（6）生物群落：概念与特征、基本结构、群落生态位、群落演替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）农业生态系统的调控与优化设计：调控机制、分析与诊断。（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）农业资源的合理利用：农业资源的分类与特性、我国农业资源状况与合理利用、我国农业资源评述、生态效益。（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）生态农业与可持续发展：生态农业的产生与发展、生态农业原理及技术、生态系统恢复与重建、持续农业。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土壤学：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土壤的基本概念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土壤物质组成与基本性质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土壤形成与发育、土壤分类与分布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土壤养分与合理施肥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678普通生态学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《基础生态学》，牛翠娟等编，高等教育出版社，2015年第3版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）绪论：基本概念和研究内容、发展历史、分支学科、研究方法。（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）有机体与环境：生物与生态因子关系、环境与生态因子概念、生态因子作用规律、主要生态因子生态作用、生物对生态因子的适应。（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）种群生态学：概念与基本特征、数量变动类型及相关概念、种内与种间关系的主要类型及相关基本原理、生态对策与协同进化、种群调节及其机制、物种形成与灭绝基本原理。（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群落生态学：基本概念和基本特征、种类组成、数量及结构特征、发生与演替基本过程、主要类型及其地理分布、中国植物群落分类体系。（5）生态系统生态学：基本概念、组成成分及功能、能量流动及物质循环基本规律和相关概念、稳定性及其调节机制、地球主要生态系统类型及其分布。（6）应用生态学与现代生态学发展：全球气候变化与环境污染、人口与资源问题、农业生态学、生物多样性与保育、生态系统服务与管理、分子生态学、景观生态学。</w:t>
            </w:r>
          </w:p>
        </w:tc>
      </w:tr>
    </w:tbl>
    <w:p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二、复试科目及考试范围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720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分子生物学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《分子生物学教程》（第三版），赵亚华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编著，科学出版社，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2012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年第3版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）绪论：分子生物学的概念、分子生物学的研究内容、生物信息学、蛋白质组学、分子生物学的发展趋势。（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）基因与基因组的结构与功能：基因的概念、基因组的概念、断裂基因、内含子、外显子、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值悖理。（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DNA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重组、转座与基因突变：同源重组、转座、转座子、基因突变及其类型。（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DNA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复制：后随链、先导链、复制体、复制叉。（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的转录：启动子、反式作用因子、顺式作用元件、不对称转录、转录的特点、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Poly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）尾巴、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编辑、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的再编码、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干扰、核酶、中心法则、中心法则的完善和补充。（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）蛋白质的生物合成：信号肽、分子伴侣。（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）基因表达调控：基因表达、葡萄糖效应、操纵子、大肠杆菌乳糖操纵子的结构及其正、负调控机制、色氨酸操纵子的结构及其存在的两种调控机制、染色质重塑、操纵基因、超敏感位点、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DNA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甲基化、增强子及其作用特点、绝缘子。（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）分子生物学实验：质粒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DNA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的提取、溶菌酶、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SDS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、乙醇沉淀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DNA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PCR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基因扩增、聚合酶链式反应的基本原理、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DNA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限制性内切酶酶切、酶切缓冲液、部分酶切、琼脂糖凝胶电泳检测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DNA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、电泳槽保持水平、电场电压的控制。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基础生态学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《基础生态学》，牛翠娟等编，高等教育出版社，2015年第3版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）生态学概论：生态学基本概念、研究内容、分支学科、研究方法。（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）生物与环境：环境与生态因子概念、生态因子作用规律、主要生态因子生态作用、生物对生态因子的适应。（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）种群生态学：种群概念与基本特征、数量变动类型、种内与种间关系、生态对策与协同进化、种群调节及其机制、物种形成与原理。（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群落生态学：群落概念和基本特征、群落种类组成、数量及结构特征、发生与演替基本过程、中国植物群落分类体系。（5）生态系统生态学：生态系统概念、生态系统组成成分及功能、能量流动及物质循环基本规律和相关概念、稳定性及其调节机制、地球主要生态系统类型及其分布。（6）应用生态学：全球变化生态学、环境生态学、农业生态学、生物多样性与保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作物栽培学与耕作学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《作物栽培学各论》，北方北，于振文主编，2018年第2版；《耕作学》，曹敏建主编．2013第2版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bookmarkStart w:id="0" w:name="OLE_LINK1"/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）作物栽培学的性质、任务及特点；作物产量、增产潜力及作物的源库流理论与在生产应用。（2）玉米、小麦、水稻、棉花、甘薯、花生、大豆作物的生物学特性。（3）玉米、小麦、水稻、棉花、甘薯、花生、大豆作物生长发育与产量形成、水肥需求规律及施肥灌溉技术。（4）玉米、小麦、水稻、棉花、甘薯、花生、大豆作物各个时期生长发育特点，主攻目标及田间管理措施。（5）棉花的蕾铃脱落、整枝技术。（6）水稻三性及应用，秧苗壮秧标准及土肥水条件。（7）小麦阶段发育，分蘖成穗规律及群体结构，花生清棵和培土的作用与技术。（8） 作物布局的意义、原则与设计及结构调整</w:t>
            </w:r>
            <w:bookmarkEnd w:id="0"/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，作物的生态适应性，间套作、复种效益原理及关键技术，种养结合与庭院经济，茬口特性及轮作换茬，不同土壤耕作与作用及土壤培肥。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作物育种学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《作物育种学总论》，张天真主编，中国农业出版社，2011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（1）品种的概念。（2）作物育种学的性质、主要内容及作用。（3）作物繁殖方式及品种类型。（4）种质资源与育种目标。（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）引种与选择育种。（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）杂交育种。（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）回交育种。（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）诱变育种。（9）远缘杂交育种。（1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）杂种优势利用。（1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）雄性不育及其杂种品种选育。（1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）抗病虫和抗逆育种。（1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）群体改良与轮回选择。（1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）细胞工程与作物育种。（1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）转基因育种。（1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）分子标记辅助选择育种。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植物营养学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《植物营养学》，黄云主编，中国农业出版社，2014年第1版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）植物营养与施肥原理：植物对养分离子的吸收、运输和转化，作物施肥的基本原理。（2）营养元素的生理功能：植物的大、中、微量元素营养。（3）肥料施用技术：大量、微量营养元素肥料及各类复合和新型肥料的特点、功能与合理施用原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农学概论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农学概论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》，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杨文钰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主编，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中国农业出版社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08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年第2版</w:t>
            </w:r>
          </w:p>
        </w:tc>
        <w:tc>
          <w:tcPr>
            <w:tcW w:w="5201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（1）绪论：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农学的概念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和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特点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农学的地位与作用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、我国作物生产概况。</w:t>
            </w:r>
            <w:bookmarkStart w:id="1" w:name="第2章_作物起源"/>
            <w:bookmarkEnd w:id="1"/>
            <w:bookmarkStart w:id="2" w:name="2-2"/>
            <w:bookmarkEnd w:id="2"/>
            <w:bookmarkStart w:id="3" w:name="2_2"/>
            <w:bookmarkEnd w:id="3"/>
            <w:bookmarkStart w:id="4" w:name="sub2876197_2_2"/>
            <w:bookmarkEnd w:id="4"/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（2）作物的起源、分类与分布：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作物的概念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作物的起源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作物的分类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、我国种植业分区。</w:t>
            </w:r>
            <w:bookmarkStart w:id="5" w:name="2-3"/>
            <w:bookmarkEnd w:id="5"/>
            <w:bookmarkStart w:id="6" w:name="第3章_作物的遗传改良"/>
            <w:bookmarkEnd w:id="6"/>
            <w:bookmarkStart w:id="7" w:name="sub2876197_2_3"/>
            <w:bookmarkEnd w:id="7"/>
            <w:bookmarkStart w:id="8" w:name="2_3"/>
            <w:bookmarkEnd w:id="8"/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（3）作物的生长发育与产量、品质：作物的一生、作物的生长发育特性、作物产量及其构成因素、提高作物产量的途径、作物的品质及其评价指标、影响作物品质的因素。（4）作物生产与环境条件：光照、温度、水分、氧气、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CO2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bidi="ar"/>
              </w:rPr>
              <w:t>和土壤质地对作物生长发育的影响。（5）作物种植制度：种植制度的概念及意义、建立合理种植制度的原则、作物布局的概念和原则、作物布局的内容与步骤、复种的概念及方式、间、混、套作的概念及主要类型、轮作与连作的概念、连作的危害。（6）作物育种与种子产业：作物育种的概念、品种的概念、现代农业对良种的要求、制订作物育种目标的基本原则、引种的概念和作用、引种的方法和注意事项、作物育种的主要方法、种子产业概念、良种繁育的意义及任务、良种繁育的程序与体系。（7）农作物生产技术：高产土壊的基本特征、土壤培肥途径、土壊耕作措施、翻耕的基本特点、耙地作用、种子处理方法、合理密植增产原因、合理密植的原则、合理施肥考虑因素、肥料种类、施肥方法、灌溉方法、地膜视盖效应、人工控旺技术。（8）植物保护：害虫防治方法、除草剂作用机理。（9）作物生产现代化：作物现代化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564B3"/>
    <w:rsid w:val="0000417D"/>
    <w:rsid w:val="00061C34"/>
    <w:rsid w:val="00076487"/>
    <w:rsid w:val="001160FF"/>
    <w:rsid w:val="001E681F"/>
    <w:rsid w:val="001F53DC"/>
    <w:rsid w:val="002E06BD"/>
    <w:rsid w:val="003E6A34"/>
    <w:rsid w:val="0045411D"/>
    <w:rsid w:val="004969E9"/>
    <w:rsid w:val="004F2E44"/>
    <w:rsid w:val="0054476F"/>
    <w:rsid w:val="006C7155"/>
    <w:rsid w:val="007C22AD"/>
    <w:rsid w:val="00801F33"/>
    <w:rsid w:val="00920B2C"/>
    <w:rsid w:val="00A3454C"/>
    <w:rsid w:val="00AF37E9"/>
    <w:rsid w:val="00B01F09"/>
    <w:rsid w:val="00B5232E"/>
    <w:rsid w:val="00D46FF3"/>
    <w:rsid w:val="00D93922"/>
    <w:rsid w:val="00DC62CD"/>
    <w:rsid w:val="00EF7A88"/>
    <w:rsid w:val="00FA154E"/>
    <w:rsid w:val="07071B13"/>
    <w:rsid w:val="0A225F8A"/>
    <w:rsid w:val="0BAF5D91"/>
    <w:rsid w:val="0C2B4B22"/>
    <w:rsid w:val="0DA01B09"/>
    <w:rsid w:val="105D1852"/>
    <w:rsid w:val="11B47F52"/>
    <w:rsid w:val="178131F7"/>
    <w:rsid w:val="1A2564B3"/>
    <w:rsid w:val="1FF81EA6"/>
    <w:rsid w:val="32DE70AA"/>
    <w:rsid w:val="3CF76F82"/>
    <w:rsid w:val="3E5E5755"/>
    <w:rsid w:val="50642E67"/>
    <w:rsid w:val="540A47A2"/>
    <w:rsid w:val="61860ABD"/>
    <w:rsid w:val="6A301833"/>
    <w:rsid w:val="6B4E7CAD"/>
    <w:rsid w:val="70ED58B6"/>
    <w:rsid w:val="734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0FC791-2EDD-4F2B-AAF8-88D6BA111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www.6-6.cn</Company>
  <Pages>6</Pages>
  <Words>971</Words>
  <Characters>5540</Characters>
  <Lines>46</Lines>
  <Paragraphs>12</Paragraphs>
  <TotalTime>2</TotalTime>
  <ScaleCrop>false</ScaleCrop>
  <LinksUpToDate>false</LinksUpToDate>
  <CharactersWithSpaces>6499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2019-09-06T07:51:00Z</dcterms:created>
  <dc:creator>SongPeng</dc:creator>
  <cp:lastModifiedBy>SongPeng</cp:lastModifiedBy>
  <cp:lastPrinted>2019-09-06T08:05:00Z</cp:lastPrinted>
  <dcterms:modified xsi:type="dcterms:W3CDTF">2019-09-10T07:57:00Z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