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outlineLvl w:val="1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年硕士研究生招生考试考场规则</w:t>
      </w:r>
    </w:p>
    <w:p>
      <w:pPr>
        <w:pStyle w:val="4"/>
        <w:spacing w:after="0" w:line="560" w:lineRule="exact"/>
        <w:ind w:left="0" w:leftChars="0" w:firstLine="640" w:firstLineChars="20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一、考生应当自觉服从监考员等考试工作人员管理，不得以任何理由妨碍监考员等考试工作人员履行职责，不得扰乱考场及其他考试工作地点的秩序。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二、考生凭本人《准考证》和有效居民身份证按规定时间和地点参加考试。</w:t>
      </w:r>
      <w:r>
        <w:rPr>
          <w:rFonts w:hint="eastAsia" w:eastAsia="仿宋_GB2312"/>
          <w:sz w:val="32"/>
          <w:szCs w:val="32"/>
        </w:rPr>
        <w:t>进入考点后，按规定时间进入考场，不得在考场外逗留，</w:t>
      </w:r>
      <w:r>
        <w:rPr>
          <w:rFonts w:eastAsia="仿宋_GB2312"/>
          <w:sz w:val="32"/>
          <w:szCs w:val="32"/>
        </w:rPr>
        <w:t>应当主动</w:t>
      </w:r>
      <w:r>
        <w:rPr>
          <w:rFonts w:hint="eastAsia" w:eastAsia="仿宋_GB2312"/>
          <w:sz w:val="32"/>
          <w:szCs w:val="32"/>
        </w:rPr>
        <w:t>配合</w:t>
      </w:r>
      <w:r>
        <w:rPr>
          <w:rFonts w:eastAsia="仿宋_GB2312"/>
          <w:sz w:val="32"/>
          <w:szCs w:val="32"/>
        </w:rPr>
        <w:t>监考员按规定对其进行的身份验证核查、安全检查和随身物品检查等。</w:t>
      </w:r>
    </w:p>
    <w:p>
      <w:pPr>
        <w:pStyle w:val="3"/>
        <w:spacing w:after="0" w:line="560" w:lineRule="exact"/>
        <w:ind w:left="0" w:leftChars="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三、考</w:t>
      </w:r>
      <w:r>
        <w:rPr>
          <w:rFonts w:eastAsia="仿宋_GB2312"/>
          <w:spacing w:val="-6"/>
          <w:sz w:val="32"/>
          <w:szCs w:val="32"/>
        </w:rPr>
        <w:t>生只准携带规定的考试用品，如黑色字迹签字笔，以及铅笔、绘图仪器等，或者按照招生单位在准考证上注明的所需携带的用具。不得携带任何书刊、报纸、稿纸、图片、资料、手表、具有通讯功能工具</w:t>
      </w:r>
      <w:r>
        <w:rPr>
          <w:rFonts w:hint="eastAsia" w:eastAsia="仿宋_GB2312"/>
          <w:spacing w:val="-6"/>
          <w:sz w:val="32"/>
          <w:szCs w:val="32"/>
        </w:rPr>
        <w:t>（如手机、照相设备、扫描设备等）</w:t>
      </w:r>
      <w:r>
        <w:rPr>
          <w:rFonts w:eastAsia="仿宋_GB2312"/>
          <w:spacing w:val="-6"/>
          <w:sz w:val="32"/>
          <w:szCs w:val="32"/>
        </w:rPr>
        <w:t>或者有存储、编程、查询功能的电子用品以及橡皮、涂改液、修正带等物品进入考场。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考生在考场内不得传递文具、用品等。</w:t>
      </w:r>
    </w:p>
    <w:p>
      <w:pPr>
        <w:spacing w:line="560" w:lineRule="exact"/>
        <w:ind w:firstLine="640" w:firstLineChars="200"/>
        <w:rPr>
          <w:rFonts w:eastAsia="仿宋_GB2312"/>
          <w:spacing w:val="-2"/>
          <w:sz w:val="32"/>
          <w:szCs w:val="32"/>
        </w:rPr>
      </w:pPr>
      <w:r>
        <w:rPr>
          <w:rFonts w:eastAsia="仿宋_GB2312"/>
          <w:sz w:val="32"/>
          <w:szCs w:val="32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</w:t>
      </w:r>
      <w:r>
        <w:rPr>
          <w:rFonts w:eastAsia="仿宋_GB2312"/>
          <w:spacing w:val="-2"/>
          <w:sz w:val="32"/>
          <w:szCs w:val="32"/>
        </w:rPr>
        <w:t>等信息，按照监考教师要求粘贴条形码等。凡漏贴条形码的，凡漏填（涂）、错填（涂）或者字迹不清的答卷影响评卷结果的，责任由考生自负。</w:t>
      </w:r>
    </w:p>
    <w:p>
      <w:pPr>
        <w:pStyle w:val="4"/>
        <w:spacing w:after="0" w:line="540" w:lineRule="exact"/>
        <w:ind w:left="0" w:leftChars="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遇试卷、答题卡、答题纸等分发错误及试卷字迹不清、漏印、重印、缺页等问题，可举手询问；涉及试题内容的疑问，不得向监考员询问。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五、开考信号发出后，考生方可开始答题。</w:t>
      </w:r>
    </w:p>
    <w:p>
      <w:pPr>
        <w:pStyle w:val="3"/>
        <w:spacing w:after="0" w:line="540" w:lineRule="exact"/>
        <w:ind w:left="0" w:leftChars="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六、开考15分钟后，迟到考生不准进入考场参加当科考试；当场考试时间终了考生方可交卷出场。考生交卷出场后不得在考场警戒线以内逗留或者交谈。</w:t>
      </w:r>
    </w:p>
    <w:p>
      <w:pPr>
        <w:pStyle w:val="3"/>
        <w:spacing w:after="0" w:line="540" w:lineRule="exact"/>
        <w:ind w:left="0" w:leftChars="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>
      <w:pPr>
        <w:spacing w:line="540" w:lineRule="exact"/>
        <w:ind w:firstLine="640" w:firstLineChars="2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z w:val="32"/>
          <w:szCs w:val="32"/>
        </w:rPr>
        <w:t>八、考</w:t>
      </w:r>
      <w:r>
        <w:rPr>
          <w:rFonts w:eastAsia="仿宋_GB2312"/>
          <w:spacing w:val="-4"/>
          <w:sz w:val="32"/>
          <w:szCs w:val="32"/>
        </w:rPr>
        <w:t>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</w:t>
      </w:r>
      <w:r>
        <w:rPr>
          <w:rFonts w:hint="eastAsia" w:eastAsia="仿宋_GB2312"/>
          <w:spacing w:val="-4"/>
          <w:sz w:val="32"/>
          <w:szCs w:val="32"/>
        </w:rPr>
        <w:t>、</w:t>
      </w:r>
      <w:r>
        <w:rPr>
          <w:rFonts w:eastAsia="仿宋_GB2312"/>
          <w:spacing w:val="-4"/>
          <w:sz w:val="32"/>
          <w:szCs w:val="32"/>
        </w:rPr>
        <w:t>草稿纸</w:t>
      </w:r>
      <w:r>
        <w:rPr>
          <w:rFonts w:eastAsia="仿宋"/>
          <w:spacing w:val="-4"/>
          <w:sz w:val="32"/>
          <w:szCs w:val="32"/>
        </w:rPr>
        <w:t>故意损毁或</w:t>
      </w:r>
      <w:r>
        <w:rPr>
          <w:rFonts w:eastAsia="仿宋_GB2312"/>
          <w:spacing w:val="-4"/>
          <w:sz w:val="32"/>
          <w:szCs w:val="32"/>
        </w:rPr>
        <w:t>带出考场。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九、考试结束信号发出后，考生应当立即停笔并停止答题。</w:t>
      </w:r>
    </w:p>
    <w:p>
      <w:pPr>
        <w:spacing w:line="540" w:lineRule="exact"/>
        <w:ind w:firstLine="616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全国统一命题科目的试卷和答题卡放在桌上，由监考教师逐一收取。自命题科目，由考生将试卷、答题卡、答题纸（或者答卷）装入原试卷袋内并密封。经监考员逐个核查无误后，方可逐一离开考场。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十、</w:t>
      </w:r>
      <w:r>
        <w:rPr>
          <w:rFonts w:eastAsia="仿宋_GB2312"/>
          <w:spacing w:val="-6"/>
          <w:sz w:val="32"/>
          <w:szCs w:val="32"/>
        </w:rPr>
        <w:t>考生如有违反上述规定，不遵守考场规则，</w:t>
      </w:r>
      <w:r>
        <w:rPr>
          <w:rFonts w:eastAsia="仿宋_GB2312"/>
          <w:sz w:val="32"/>
          <w:szCs w:val="32"/>
        </w:rPr>
        <w:t>不服从考务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p>
      <w:pPr>
        <w:tabs>
          <w:tab w:val="left" w:pos="2340"/>
        </w:tabs>
        <w:spacing w:line="540" w:lineRule="exact"/>
        <w:ind w:firstLine="640" w:firstLineChars="200"/>
        <w:rPr>
          <w:rFonts w:hint="eastAsia" w:ascii="Times New Roman" w:hAnsi="仿宋" w:eastAsia="仿宋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ransit551 Md BT">
    <w:altName w:val="Georgia"/>
    <w:panose1 w:val="02070602070505020903"/>
    <w:charset w:val="00"/>
    <w:family w:val="roman"/>
    <w:pitch w:val="default"/>
    <w:sig w:usb0="00000000" w:usb1="00000000" w:usb2="00000000" w:usb3="00000000" w:csb0="0000001B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方正宋黑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C45A7"/>
    <w:rsid w:val="3E060213"/>
    <w:rsid w:val="510C28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cs="宋体" w:eastAsiaTheme="minorEastAsia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4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yangzq</dc:creator>
  <cp:lastModifiedBy>Administrator</cp:lastModifiedBy>
  <dcterms:modified xsi:type="dcterms:W3CDTF">2019-12-01T06:14:54Z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