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2067" w:rsidRPr="00403B6B" w:rsidRDefault="004E2067" w:rsidP="004E2067">
      <w:pPr>
        <w:spacing w:line="360" w:lineRule="auto"/>
        <w:jc w:val="center"/>
        <w:rPr>
          <w:rFonts w:ascii="华文中宋" w:eastAsia="华文中宋" w:hAnsi="华文中宋" w:hint="eastAsia"/>
          <w:b/>
          <w:sz w:val="36"/>
          <w:szCs w:val="36"/>
          <w:lang w:val="x-none"/>
        </w:rPr>
      </w:pPr>
      <w:bookmarkStart w:id="0" w:name="_GoBack"/>
      <w:r w:rsidRPr="00403B6B">
        <w:rPr>
          <w:rFonts w:ascii="华文中宋" w:eastAsia="华文中宋" w:hAnsi="华文中宋" w:hint="eastAsia"/>
          <w:b/>
          <w:sz w:val="36"/>
          <w:szCs w:val="36"/>
          <w:lang w:val="x-none"/>
        </w:rPr>
        <w:t>致考生的一封信</w:t>
      </w:r>
    </w:p>
    <w:bookmarkEnd w:id="0"/>
    <w:p w:rsidR="004E2067" w:rsidRPr="00B66366" w:rsidRDefault="004E2067" w:rsidP="004E2067">
      <w:pPr>
        <w:widowControl/>
        <w:spacing w:beforeLines="50" w:before="156" w:line="540" w:lineRule="exact"/>
        <w:jc w:val="left"/>
        <w:rPr>
          <w:rFonts w:ascii="宋体" w:hAnsi="宋体" w:hint="eastAsia"/>
          <w:sz w:val="28"/>
          <w:szCs w:val="28"/>
        </w:rPr>
      </w:pPr>
      <w:r w:rsidRPr="00B66366">
        <w:rPr>
          <w:rFonts w:ascii="宋体" w:hAnsi="宋体" w:hint="eastAsia"/>
          <w:sz w:val="28"/>
          <w:szCs w:val="28"/>
        </w:rPr>
        <w:t>各位考生：</w:t>
      </w:r>
    </w:p>
    <w:p w:rsidR="004E2067" w:rsidRPr="00B66366" w:rsidRDefault="004E2067" w:rsidP="004E2067">
      <w:pPr>
        <w:widowControl/>
        <w:spacing w:line="540" w:lineRule="exact"/>
        <w:ind w:firstLineChars="196" w:firstLine="549"/>
        <w:jc w:val="left"/>
        <w:rPr>
          <w:rFonts w:ascii="宋体" w:hAnsi="宋体" w:hint="eastAsia"/>
          <w:sz w:val="28"/>
          <w:szCs w:val="28"/>
        </w:rPr>
      </w:pPr>
      <w:r w:rsidRPr="00B66366">
        <w:rPr>
          <w:rFonts w:ascii="宋体" w:hAnsi="宋体" w:hint="eastAsia"/>
          <w:sz w:val="28"/>
          <w:szCs w:val="28"/>
        </w:rPr>
        <w:t>20</w:t>
      </w:r>
      <w:r w:rsidRPr="00B66366">
        <w:rPr>
          <w:rFonts w:ascii="宋体" w:hAnsi="宋体"/>
          <w:sz w:val="28"/>
          <w:szCs w:val="28"/>
        </w:rPr>
        <w:t>20</w:t>
      </w:r>
      <w:r w:rsidRPr="00B66366">
        <w:rPr>
          <w:rFonts w:ascii="宋体" w:hAnsi="宋体" w:hint="eastAsia"/>
          <w:sz w:val="28"/>
          <w:szCs w:val="28"/>
        </w:rPr>
        <w:t>年全国硕士研究生招生考试定于20</w:t>
      </w:r>
      <w:r w:rsidRPr="00B66366">
        <w:rPr>
          <w:rFonts w:ascii="宋体" w:hAnsi="宋体"/>
          <w:sz w:val="28"/>
          <w:szCs w:val="28"/>
        </w:rPr>
        <w:t>19</w:t>
      </w:r>
      <w:r w:rsidRPr="00B66366">
        <w:rPr>
          <w:rFonts w:ascii="宋体" w:hAnsi="宋体" w:hint="eastAsia"/>
          <w:sz w:val="28"/>
          <w:szCs w:val="28"/>
        </w:rPr>
        <w:t>年12月2</w:t>
      </w:r>
      <w:r w:rsidRPr="00B66366">
        <w:rPr>
          <w:rFonts w:ascii="宋体" w:hAnsi="宋体"/>
          <w:sz w:val="28"/>
          <w:szCs w:val="28"/>
        </w:rPr>
        <w:t>1</w:t>
      </w:r>
      <w:r w:rsidRPr="00B66366">
        <w:rPr>
          <w:rFonts w:ascii="宋体" w:hAnsi="宋体" w:hint="eastAsia"/>
          <w:sz w:val="28"/>
          <w:szCs w:val="28"/>
        </w:rPr>
        <w:t>日-2</w:t>
      </w:r>
      <w:r w:rsidRPr="00B66366">
        <w:rPr>
          <w:rFonts w:ascii="宋体" w:hAnsi="宋体"/>
          <w:sz w:val="28"/>
          <w:szCs w:val="28"/>
        </w:rPr>
        <w:t>2</w:t>
      </w:r>
      <w:r w:rsidRPr="00B66366">
        <w:rPr>
          <w:rFonts w:ascii="宋体" w:hAnsi="宋体" w:hint="eastAsia"/>
          <w:sz w:val="28"/>
          <w:szCs w:val="28"/>
        </w:rPr>
        <w:t>日进行。为营造良好的考试环境、端正考风考纪、确保考试安全有序，我们特在此郑重倡议：每位考生都应树立诚信的考试观念，严格遵守考试纪律，共同维护考试的公平公正。</w:t>
      </w:r>
    </w:p>
    <w:p w:rsidR="004E2067" w:rsidRPr="00B66366" w:rsidRDefault="004E2067" w:rsidP="004E2067">
      <w:pPr>
        <w:widowControl/>
        <w:spacing w:line="540" w:lineRule="exact"/>
        <w:ind w:firstLineChars="196" w:firstLine="549"/>
        <w:jc w:val="left"/>
        <w:rPr>
          <w:rFonts w:ascii="宋体" w:hAnsi="宋体" w:hint="eastAsia"/>
          <w:sz w:val="28"/>
          <w:szCs w:val="28"/>
        </w:rPr>
      </w:pPr>
      <w:r w:rsidRPr="00B66366">
        <w:rPr>
          <w:rFonts w:ascii="宋体" w:hAnsi="宋体" w:hint="eastAsia"/>
          <w:sz w:val="28"/>
          <w:szCs w:val="28"/>
        </w:rPr>
        <w:t>全国硕士研究生招生考试是国家教育考试，也是最高学历层次全国统一考试，确保考试成绩真实客观既是国家意志的体现，又是教育公平原则落实所必需。诚实守信是中华民族的传统美德，是每一位考生都应恪守的基本道德准则。每位考生都应严格遵守自己签订的《诚信考试承诺书》，保证个人承诺的严肃性。</w:t>
      </w:r>
    </w:p>
    <w:p w:rsidR="004E2067" w:rsidRPr="00B66366" w:rsidRDefault="004E2067" w:rsidP="004E2067">
      <w:pPr>
        <w:widowControl/>
        <w:spacing w:line="540" w:lineRule="exact"/>
        <w:ind w:firstLineChars="196" w:firstLine="549"/>
        <w:jc w:val="left"/>
        <w:rPr>
          <w:rFonts w:ascii="宋体" w:hAnsi="宋体" w:hint="eastAsia"/>
          <w:sz w:val="28"/>
          <w:szCs w:val="28"/>
        </w:rPr>
      </w:pPr>
      <w:r w:rsidRPr="00B66366">
        <w:rPr>
          <w:rFonts w:ascii="宋体" w:hAnsi="宋体" w:hint="eastAsia"/>
          <w:sz w:val="28"/>
          <w:szCs w:val="28"/>
        </w:rPr>
        <w:t>《刑法修正案(九)》已于2015年11月1日起实施，其中第二百八十四条增加了四款</w:t>
      </w:r>
      <w:r w:rsidRPr="00B66366">
        <w:rPr>
          <w:rFonts w:ascii="宋体" w:hAnsi="宋体"/>
          <w:sz w:val="28"/>
          <w:szCs w:val="28"/>
        </w:rPr>
        <w:t>犯罪行为</w:t>
      </w:r>
      <w:r w:rsidRPr="00B66366">
        <w:rPr>
          <w:rFonts w:ascii="宋体" w:hAnsi="宋体" w:hint="eastAsia"/>
          <w:sz w:val="28"/>
          <w:szCs w:val="28"/>
        </w:rPr>
        <w:t>：在法律规定的国家考试中，组织作弊的；为他人实施作弊犯罪提供作弊器材或者其他帮助的；为实施考试作弊行为，向他人非法出售或者提供规定的考试试题、答案的；代替他人或者让他人代替自己参加规定的考试的。最高人民法院和最高人民检察院已在司法解释中确定了以上行为对应的三项罪名：组织考试作弊罪，非法出售、提供试题、答案罪，以及代替考试罪。《最高人民法院、最高人民检察院关于办理组织考试作弊等刑事案件适用法律若干问题的解释》已于</w:t>
      </w:r>
      <w:r w:rsidRPr="00B66366">
        <w:rPr>
          <w:rFonts w:ascii="宋体" w:hAnsi="宋体"/>
          <w:sz w:val="28"/>
          <w:szCs w:val="28"/>
        </w:rPr>
        <w:t>2019</w:t>
      </w:r>
      <w:r w:rsidRPr="00B66366">
        <w:rPr>
          <w:rFonts w:ascii="宋体" w:hAnsi="宋体" w:hint="eastAsia"/>
          <w:sz w:val="28"/>
          <w:szCs w:val="28"/>
        </w:rPr>
        <w:t>年</w:t>
      </w:r>
      <w:r w:rsidRPr="00B66366">
        <w:rPr>
          <w:rFonts w:ascii="宋体" w:hAnsi="宋体"/>
          <w:sz w:val="28"/>
          <w:szCs w:val="28"/>
        </w:rPr>
        <w:t>9</w:t>
      </w:r>
      <w:r w:rsidRPr="00B66366">
        <w:rPr>
          <w:rFonts w:ascii="宋体" w:hAnsi="宋体" w:hint="eastAsia"/>
          <w:sz w:val="28"/>
          <w:szCs w:val="28"/>
        </w:rPr>
        <w:t>月</w:t>
      </w:r>
      <w:r w:rsidRPr="00B66366">
        <w:rPr>
          <w:rFonts w:ascii="宋体" w:hAnsi="宋体"/>
          <w:sz w:val="28"/>
          <w:szCs w:val="28"/>
        </w:rPr>
        <w:t>4</w:t>
      </w:r>
      <w:r w:rsidRPr="00B66366">
        <w:rPr>
          <w:rFonts w:ascii="宋体" w:hAnsi="宋体" w:hint="eastAsia"/>
          <w:sz w:val="28"/>
          <w:szCs w:val="28"/>
        </w:rPr>
        <w:t>日起施行。</w:t>
      </w:r>
    </w:p>
    <w:p w:rsidR="004E2067" w:rsidRPr="00B66366" w:rsidRDefault="004E2067" w:rsidP="004E2067">
      <w:pPr>
        <w:widowControl/>
        <w:spacing w:line="540" w:lineRule="exact"/>
        <w:ind w:firstLineChars="196" w:firstLine="549"/>
        <w:jc w:val="left"/>
        <w:rPr>
          <w:rFonts w:ascii="宋体" w:hAnsi="宋体" w:hint="eastAsia"/>
          <w:sz w:val="28"/>
          <w:szCs w:val="28"/>
        </w:rPr>
      </w:pPr>
      <w:r w:rsidRPr="00B66366">
        <w:rPr>
          <w:rFonts w:ascii="宋体" w:hAnsi="宋体" w:hint="eastAsia"/>
          <w:sz w:val="28"/>
          <w:szCs w:val="28"/>
        </w:rPr>
        <w:t>近年来，一些不法之徒、不法中介机构想方设法企图在研究生招生考试中获利，他们制造了花样繁多的高科技作弊工具，引诱、欺骗考生作弊，从中谋取暴利。个别考生意志不够坚定，企图投机取巧，高价购买作弊工具实施作弊，甚至参与组织作弊，这些行为都将受到法律的制裁。</w:t>
      </w:r>
    </w:p>
    <w:p w:rsidR="004E2067" w:rsidRPr="00B66366" w:rsidRDefault="004E2067" w:rsidP="004E2067">
      <w:pPr>
        <w:widowControl/>
        <w:spacing w:line="540" w:lineRule="exact"/>
        <w:ind w:firstLineChars="196" w:firstLine="549"/>
        <w:jc w:val="left"/>
        <w:rPr>
          <w:rFonts w:ascii="宋体" w:hAnsi="宋体" w:hint="eastAsia"/>
          <w:sz w:val="28"/>
          <w:szCs w:val="28"/>
        </w:rPr>
      </w:pPr>
      <w:r w:rsidRPr="00B66366">
        <w:rPr>
          <w:rFonts w:ascii="宋体" w:hAnsi="宋体" w:hint="eastAsia"/>
          <w:sz w:val="28"/>
          <w:szCs w:val="28"/>
        </w:rPr>
        <w:lastRenderedPageBreak/>
        <w:t>我校将按照教育部、北京市有关规定继续狠抓考试管理，进一步严肃考风考纪，继续采取一系列有针对性的措施防范考试违规行为，重点打击替考及利用无线电通讯工具作弊等犯罪行为。一经发现违规作弊行为，将严格按照《刑法修正案</w:t>
      </w:r>
      <w:r w:rsidRPr="00B66366">
        <w:rPr>
          <w:rFonts w:ascii="宋体" w:hAnsi="宋体"/>
          <w:sz w:val="28"/>
          <w:szCs w:val="28"/>
        </w:rPr>
        <w:t>(</w:t>
      </w:r>
      <w:r w:rsidRPr="00B66366">
        <w:rPr>
          <w:rFonts w:ascii="宋体" w:hAnsi="宋体" w:hint="eastAsia"/>
          <w:sz w:val="28"/>
          <w:szCs w:val="28"/>
        </w:rPr>
        <w:t>九</w:t>
      </w:r>
      <w:r w:rsidRPr="00B66366">
        <w:rPr>
          <w:rFonts w:ascii="宋体" w:hAnsi="宋体"/>
          <w:sz w:val="28"/>
          <w:szCs w:val="28"/>
        </w:rPr>
        <w:t>)</w:t>
      </w:r>
      <w:r w:rsidRPr="00B66366">
        <w:rPr>
          <w:rFonts w:ascii="宋体" w:hAnsi="宋体" w:hint="eastAsia"/>
          <w:sz w:val="28"/>
          <w:szCs w:val="28"/>
        </w:rPr>
        <w:t>》、《国家教育考试违规处理办法》和《最高人民法院、最高人民检察院关于办理组织考试作弊等刑事案件适用法律若干问题的解释》等有关法规严肃处理，考生作弊情况将记入全国统一考试考生诚信档案。因此，希望每位考生都能严格遵守考场规则，诚信参考，通过自己的努力取得好成绩，切不可心存侥幸，铤而走险。</w:t>
      </w:r>
    </w:p>
    <w:p w:rsidR="004E2067" w:rsidRPr="00B66366" w:rsidRDefault="004E2067" w:rsidP="004E2067">
      <w:pPr>
        <w:widowControl/>
        <w:spacing w:line="540" w:lineRule="exact"/>
        <w:ind w:firstLineChars="196" w:firstLine="549"/>
        <w:jc w:val="left"/>
        <w:rPr>
          <w:rFonts w:ascii="宋体" w:hAnsi="宋体" w:hint="eastAsia"/>
          <w:sz w:val="28"/>
          <w:szCs w:val="28"/>
        </w:rPr>
      </w:pPr>
      <w:r w:rsidRPr="00B66366">
        <w:rPr>
          <w:rFonts w:ascii="宋体" w:hAnsi="宋体" w:hint="eastAsia"/>
          <w:sz w:val="28"/>
          <w:szCs w:val="28"/>
        </w:rPr>
        <w:t>考生朋友们，营造公平的竞争环境、保持良好的考试秩序、维护国家考试权威、确保选才公平公正，是我们的共同目标，也是所有考生和全体考试工作人员应尽的责任和义务，更需要我们共同努力和共同行动。</w:t>
      </w:r>
    </w:p>
    <w:p w:rsidR="004E2067" w:rsidRPr="00B66366" w:rsidRDefault="004E2067" w:rsidP="004E2067">
      <w:pPr>
        <w:widowControl/>
        <w:spacing w:line="540" w:lineRule="exact"/>
        <w:ind w:firstLineChars="196" w:firstLine="549"/>
        <w:jc w:val="left"/>
        <w:rPr>
          <w:rFonts w:ascii="宋体" w:hAnsi="宋体" w:hint="eastAsia"/>
          <w:sz w:val="28"/>
          <w:szCs w:val="28"/>
        </w:rPr>
      </w:pPr>
      <w:r w:rsidRPr="00B66366">
        <w:rPr>
          <w:rFonts w:ascii="宋体" w:hAnsi="宋体" w:hint="eastAsia"/>
          <w:sz w:val="28"/>
          <w:szCs w:val="28"/>
        </w:rPr>
        <w:t>衷心祝愿各位考生在20</w:t>
      </w:r>
      <w:r w:rsidRPr="00B66366">
        <w:rPr>
          <w:rFonts w:ascii="宋体" w:hAnsi="宋体"/>
          <w:sz w:val="28"/>
          <w:szCs w:val="28"/>
        </w:rPr>
        <w:t>20</w:t>
      </w:r>
      <w:r w:rsidRPr="00B66366">
        <w:rPr>
          <w:rFonts w:ascii="宋体" w:hAnsi="宋体" w:hint="eastAsia"/>
          <w:sz w:val="28"/>
          <w:szCs w:val="28"/>
        </w:rPr>
        <w:t>年全国硕士研究生招生考试中考出理想成绩！</w:t>
      </w:r>
    </w:p>
    <w:p w:rsidR="004E2067" w:rsidRPr="00B66366" w:rsidRDefault="004E2067" w:rsidP="004E2067">
      <w:pPr>
        <w:widowControl/>
        <w:spacing w:line="540" w:lineRule="exact"/>
        <w:ind w:firstLineChars="196" w:firstLine="549"/>
        <w:jc w:val="left"/>
        <w:rPr>
          <w:rFonts w:ascii="宋体" w:hAnsi="宋体" w:hint="eastAsia"/>
          <w:sz w:val="28"/>
          <w:szCs w:val="28"/>
        </w:rPr>
      </w:pPr>
    </w:p>
    <w:p w:rsidR="004E2067" w:rsidRPr="00B66366" w:rsidRDefault="004E2067" w:rsidP="004E2067">
      <w:pPr>
        <w:widowControl/>
        <w:spacing w:line="540" w:lineRule="exact"/>
        <w:ind w:firstLineChars="196" w:firstLine="549"/>
        <w:jc w:val="left"/>
        <w:rPr>
          <w:rFonts w:ascii="宋体" w:hAnsi="宋体" w:hint="eastAsia"/>
          <w:sz w:val="28"/>
          <w:szCs w:val="28"/>
        </w:rPr>
      </w:pPr>
    </w:p>
    <w:p w:rsidR="004E2067" w:rsidRPr="00B66366" w:rsidRDefault="004E2067" w:rsidP="004E2067">
      <w:pPr>
        <w:widowControl/>
        <w:spacing w:line="540" w:lineRule="exact"/>
        <w:ind w:firstLineChars="1800" w:firstLine="5040"/>
        <w:jc w:val="left"/>
        <w:rPr>
          <w:rFonts w:ascii="宋体" w:hAnsi="宋体" w:hint="eastAsia"/>
          <w:sz w:val="28"/>
          <w:szCs w:val="28"/>
        </w:rPr>
      </w:pPr>
      <w:r w:rsidRPr="00B66366">
        <w:rPr>
          <w:rFonts w:ascii="宋体" w:hAnsi="宋体" w:hint="eastAsia"/>
          <w:sz w:val="28"/>
          <w:szCs w:val="28"/>
        </w:rPr>
        <w:t>首都师范大学研究生院</w:t>
      </w:r>
    </w:p>
    <w:p w:rsidR="004E2067" w:rsidRPr="00B66366" w:rsidRDefault="004E2067" w:rsidP="004E2067">
      <w:pPr>
        <w:widowControl/>
        <w:spacing w:line="540" w:lineRule="exact"/>
        <w:ind w:firstLineChars="196" w:firstLine="549"/>
        <w:jc w:val="left"/>
        <w:rPr>
          <w:rFonts w:ascii="宋体" w:hAnsi="宋体" w:hint="eastAsia"/>
          <w:sz w:val="28"/>
          <w:szCs w:val="28"/>
        </w:rPr>
      </w:pPr>
      <w:r w:rsidRPr="00B66366">
        <w:rPr>
          <w:rFonts w:ascii="宋体" w:hAnsi="宋体" w:hint="eastAsia"/>
          <w:sz w:val="28"/>
          <w:szCs w:val="28"/>
        </w:rPr>
        <w:t>                         201</w:t>
      </w:r>
      <w:r w:rsidRPr="00B66366">
        <w:rPr>
          <w:rFonts w:ascii="宋体" w:hAnsi="宋体"/>
          <w:sz w:val="28"/>
          <w:szCs w:val="28"/>
        </w:rPr>
        <w:t>9</w:t>
      </w:r>
      <w:r w:rsidRPr="00B66366">
        <w:rPr>
          <w:rFonts w:ascii="宋体" w:hAnsi="宋体" w:hint="eastAsia"/>
          <w:sz w:val="28"/>
          <w:szCs w:val="28"/>
        </w:rPr>
        <w:t>年12月</w:t>
      </w:r>
    </w:p>
    <w:p w:rsidR="004E2067" w:rsidRPr="00B66366" w:rsidRDefault="004E2067" w:rsidP="004E2067">
      <w:pPr>
        <w:spacing w:line="540" w:lineRule="exact"/>
        <w:rPr>
          <w:rFonts w:ascii="宋体" w:hAnsi="宋体" w:hint="eastAsia"/>
        </w:rPr>
      </w:pPr>
    </w:p>
    <w:p w:rsidR="004E2067" w:rsidRPr="00C62881" w:rsidRDefault="004E2067" w:rsidP="004E2067">
      <w:pPr>
        <w:spacing w:line="540" w:lineRule="exact"/>
        <w:rPr>
          <w:rFonts w:ascii="宋体" w:hAnsi="宋体" w:hint="eastAsia"/>
          <w:b/>
          <w:sz w:val="30"/>
          <w:szCs w:val="30"/>
        </w:rPr>
      </w:pPr>
    </w:p>
    <w:p w:rsidR="004E2067" w:rsidRDefault="004E2067" w:rsidP="004E2067">
      <w:pPr>
        <w:spacing w:line="540" w:lineRule="exact"/>
        <w:rPr>
          <w:rFonts w:ascii="仿宋" w:eastAsia="仿宋" w:hAnsi="仿宋" w:hint="eastAsia"/>
          <w:b/>
          <w:sz w:val="30"/>
          <w:szCs w:val="30"/>
        </w:rPr>
      </w:pPr>
    </w:p>
    <w:p w:rsidR="00CD7CA7" w:rsidRPr="004E2067" w:rsidRDefault="00CD7CA7" w:rsidP="004E2067">
      <w:pPr>
        <w:spacing w:line="540" w:lineRule="exact"/>
      </w:pPr>
    </w:p>
    <w:sectPr w:rsidR="00CD7CA7" w:rsidRPr="004E206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1808" w:rsidRDefault="00291808" w:rsidP="004E2067">
      <w:r>
        <w:separator/>
      </w:r>
    </w:p>
  </w:endnote>
  <w:endnote w:type="continuationSeparator" w:id="0">
    <w:p w:rsidR="00291808" w:rsidRDefault="00291808" w:rsidP="004E20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1808" w:rsidRDefault="00291808" w:rsidP="004E2067">
      <w:r>
        <w:separator/>
      </w:r>
    </w:p>
  </w:footnote>
  <w:footnote w:type="continuationSeparator" w:id="0">
    <w:p w:rsidR="00291808" w:rsidRDefault="00291808" w:rsidP="004E20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88E"/>
    <w:rsid w:val="00291808"/>
    <w:rsid w:val="004E2067"/>
    <w:rsid w:val="00C2388E"/>
    <w:rsid w:val="00CD7C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58EB1FA-8303-4B96-A275-649B54F7F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2067"/>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E206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4E2067"/>
    <w:rPr>
      <w:sz w:val="18"/>
      <w:szCs w:val="18"/>
    </w:rPr>
  </w:style>
  <w:style w:type="paragraph" w:styleId="a4">
    <w:name w:val="footer"/>
    <w:basedOn w:val="a"/>
    <w:link w:val="Char0"/>
    <w:uiPriority w:val="99"/>
    <w:unhideWhenUsed/>
    <w:rsid w:val="004E206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4E2067"/>
    <w:rPr>
      <w:sz w:val="18"/>
      <w:szCs w:val="18"/>
    </w:rPr>
  </w:style>
  <w:style w:type="paragraph" w:styleId="a5">
    <w:name w:val="Date"/>
    <w:basedOn w:val="a"/>
    <w:next w:val="a"/>
    <w:link w:val="a6"/>
    <w:uiPriority w:val="99"/>
    <w:rsid w:val="004E2067"/>
    <w:pPr>
      <w:ind w:leftChars="2500" w:left="100"/>
    </w:pPr>
    <w:rPr>
      <w:lang w:val="x-none" w:eastAsia="x-none"/>
    </w:rPr>
  </w:style>
  <w:style w:type="character" w:customStyle="1" w:styleId="Char1">
    <w:name w:val="日期 Char"/>
    <w:basedOn w:val="a0"/>
    <w:uiPriority w:val="99"/>
    <w:semiHidden/>
    <w:rsid w:val="004E2067"/>
    <w:rPr>
      <w:rFonts w:ascii="Times New Roman" w:eastAsia="宋体" w:hAnsi="Times New Roman" w:cs="Times New Roman"/>
      <w:szCs w:val="20"/>
    </w:rPr>
  </w:style>
  <w:style w:type="character" w:styleId="a7">
    <w:name w:val="Strong"/>
    <w:uiPriority w:val="99"/>
    <w:qFormat/>
    <w:rsid w:val="004E2067"/>
    <w:rPr>
      <w:rFonts w:cs="Times New Roman"/>
      <w:b/>
      <w:bCs/>
    </w:rPr>
  </w:style>
  <w:style w:type="paragraph" w:styleId="a8">
    <w:name w:val="Normal (Web)"/>
    <w:basedOn w:val="a"/>
    <w:uiPriority w:val="99"/>
    <w:unhideWhenUsed/>
    <w:rsid w:val="004E2067"/>
    <w:pPr>
      <w:widowControl/>
      <w:spacing w:before="100" w:beforeAutospacing="1" w:after="100" w:afterAutospacing="1"/>
      <w:jc w:val="left"/>
    </w:pPr>
    <w:rPr>
      <w:rFonts w:ascii="宋体" w:hAnsi="宋体" w:cs="宋体"/>
      <w:kern w:val="0"/>
      <w:sz w:val="24"/>
      <w:szCs w:val="24"/>
    </w:rPr>
  </w:style>
  <w:style w:type="character" w:customStyle="1" w:styleId="a6">
    <w:name w:val="日期 字符"/>
    <w:link w:val="a5"/>
    <w:uiPriority w:val="99"/>
    <w:rsid w:val="004E2067"/>
    <w:rPr>
      <w:rFonts w:ascii="Times New Roman" w:eastAsia="宋体" w:hAnsi="Times New Roman" w:cs="Times New Roman"/>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161</Words>
  <Characters>920</Characters>
  <Application>Microsoft Office Word</Application>
  <DocSecurity>0</DocSecurity>
  <Lines>7</Lines>
  <Paragraphs>2</Paragraphs>
  <ScaleCrop>false</ScaleCrop>
  <Company/>
  <LinksUpToDate>false</LinksUpToDate>
  <CharactersWithSpaces>1079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2019-12-14T06:55:00Z</dcterms:created>
  <dcterms:modified xsi:type="dcterms:W3CDTF">2019-12-14T07:00:00Z</dcterms:modified>
</cp:coreProperties>
</file>