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E0326" w:rsidRPr="00D50200" w:rsidRDefault="001378EE">
      <w:pPr>
        <w:jc w:val="center"/>
        <w:rPr>
          <w:rStyle w:val="titlestyle558051"/>
          <w:rFonts w:ascii="仿宋" w:eastAsia="仿宋" w:hAnsi="仿宋" w:cs="微软雅黑"/>
          <w:bCs/>
        </w:rPr>
      </w:pPr>
      <w:r w:rsidRPr="00D50200">
        <w:rPr>
          <w:rStyle w:val="titlestyle558051"/>
          <w:rFonts w:ascii="仿宋" w:eastAsia="仿宋" w:hAnsi="仿宋" w:cs="微软雅黑" w:hint="eastAsia"/>
          <w:bCs/>
        </w:rPr>
        <w:t>安徽理工大学</w:t>
      </w:r>
      <w:r w:rsidR="001E0326" w:rsidRPr="00D50200">
        <w:rPr>
          <w:rStyle w:val="titlestyle558051"/>
          <w:rFonts w:ascii="仿宋" w:eastAsia="仿宋" w:hAnsi="仿宋" w:cs="微软雅黑" w:hint="eastAsia"/>
          <w:bCs/>
        </w:rPr>
        <w:t>机械工程学院</w:t>
      </w:r>
    </w:p>
    <w:p w:rsidR="0086694F" w:rsidRPr="00D50200" w:rsidRDefault="001378EE">
      <w:pPr>
        <w:jc w:val="center"/>
        <w:rPr>
          <w:rStyle w:val="titlestyle558051"/>
          <w:rFonts w:ascii="仿宋" w:eastAsia="仿宋" w:hAnsi="仿宋" w:cs="微软雅黑"/>
          <w:bCs/>
        </w:rPr>
      </w:pPr>
      <w:r w:rsidRPr="00D50200">
        <w:rPr>
          <w:rStyle w:val="titlestyle558051"/>
          <w:rFonts w:ascii="仿宋" w:eastAsia="仿宋" w:hAnsi="仿宋" w:cs="微软雅黑"/>
          <w:bCs/>
        </w:rPr>
        <w:t>20</w:t>
      </w:r>
      <w:r w:rsidRPr="00D50200">
        <w:rPr>
          <w:rStyle w:val="titlestyle558051"/>
          <w:rFonts w:ascii="仿宋" w:eastAsia="仿宋" w:hAnsi="仿宋" w:cs="微软雅黑" w:hint="eastAsia"/>
          <w:bCs/>
        </w:rPr>
        <w:t>20</w:t>
      </w:r>
      <w:r w:rsidRPr="00D50200">
        <w:rPr>
          <w:rStyle w:val="titlestyle558051"/>
          <w:rFonts w:ascii="仿宋" w:eastAsia="仿宋" w:hAnsi="仿宋" w:cs="微软雅黑" w:hint="eastAsia"/>
          <w:bCs/>
        </w:rPr>
        <w:t>年</w:t>
      </w:r>
      <w:r w:rsidRPr="00D50200">
        <w:rPr>
          <w:rStyle w:val="titlestyle558051"/>
          <w:rFonts w:ascii="仿宋" w:eastAsia="仿宋" w:hAnsi="仿宋" w:cs="微软雅黑" w:hint="eastAsia"/>
          <w:bCs/>
        </w:rPr>
        <w:t>硕士</w:t>
      </w:r>
      <w:r w:rsidRPr="00D50200">
        <w:rPr>
          <w:rStyle w:val="titlestyle558051"/>
          <w:rFonts w:ascii="仿宋" w:eastAsia="仿宋" w:hAnsi="仿宋" w:cs="微软雅黑" w:hint="eastAsia"/>
          <w:bCs/>
        </w:rPr>
        <w:t>研究生</w:t>
      </w:r>
      <w:bookmarkStart w:id="0" w:name="OLE_LINK10"/>
      <w:r w:rsidRPr="00D50200">
        <w:rPr>
          <w:rStyle w:val="titlestyle558051"/>
          <w:rFonts w:ascii="仿宋" w:eastAsia="仿宋" w:hAnsi="仿宋" w:cs="微软雅黑" w:hint="eastAsia"/>
          <w:bCs/>
        </w:rPr>
        <w:t>招生</w:t>
      </w:r>
      <w:r w:rsidRPr="00D50200">
        <w:rPr>
          <w:rStyle w:val="titlestyle558051"/>
          <w:rFonts w:ascii="仿宋" w:eastAsia="仿宋" w:hAnsi="仿宋" w:cs="微软雅黑" w:hint="eastAsia"/>
          <w:bCs/>
        </w:rPr>
        <w:t>调剂</w:t>
      </w:r>
      <w:r w:rsidRPr="00D50200">
        <w:rPr>
          <w:rStyle w:val="titlestyle558051"/>
          <w:rFonts w:ascii="仿宋" w:eastAsia="仿宋" w:hAnsi="仿宋" w:cs="微软雅黑" w:hint="eastAsia"/>
          <w:bCs/>
        </w:rPr>
        <w:t>信息</w:t>
      </w:r>
    </w:p>
    <w:p w:rsidR="0086694F" w:rsidRPr="001E0326" w:rsidRDefault="0086694F">
      <w:pPr>
        <w:jc w:val="center"/>
        <w:rPr>
          <w:rStyle w:val="titlestyle558051"/>
          <w:rFonts w:ascii="仿宋" w:eastAsia="仿宋" w:hAnsi="仿宋" w:cs="微软雅黑"/>
          <w:b w:val="0"/>
          <w:bCs/>
        </w:rPr>
      </w:pPr>
    </w:p>
    <w:bookmarkEnd w:id="0"/>
    <w:p w:rsidR="0086694F" w:rsidRPr="001E0326" w:rsidRDefault="007E0EA1">
      <w:pPr>
        <w:pStyle w:val="a9"/>
        <w:widowControl/>
        <w:spacing w:beforeAutospacing="0" w:afterAutospacing="0" w:line="400" w:lineRule="exact"/>
        <w:rPr>
          <w:rStyle w:val="titlestyle558051"/>
          <w:rFonts w:ascii="仿宋" w:eastAsia="仿宋" w:hAnsi="仿宋"/>
          <w:sz w:val="28"/>
          <w:szCs w:val="28"/>
          <w:u w:val="single"/>
        </w:rPr>
      </w:pPr>
      <w:r>
        <w:rPr>
          <w:rStyle w:val="titlestyle558051"/>
          <w:rFonts w:ascii="仿宋" w:eastAsia="仿宋" w:hAnsi="仿宋" w:hint="eastAsia"/>
          <w:sz w:val="28"/>
          <w:szCs w:val="28"/>
          <w:u w:val="single"/>
        </w:rPr>
        <w:t>一、</w:t>
      </w:r>
      <w:r w:rsidR="001378EE" w:rsidRPr="001E0326">
        <w:rPr>
          <w:rStyle w:val="titlestyle558051"/>
          <w:rFonts w:ascii="仿宋" w:eastAsia="仿宋" w:hAnsi="仿宋" w:hint="eastAsia"/>
          <w:sz w:val="28"/>
          <w:szCs w:val="28"/>
          <w:u w:val="single"/>
        </w:rPr>
        <w:t>学校简介</w:t>
      </w:r>
    </w:p>
    <w:p w:rsidR="0086694F" w:rsidRDefault="001378EE">
      <w:pPr>
        <w:spacing w:line="400" w:lineRule="exact"/>
        <w:ind w:firstLineChars="200" w:firstLine="480"/>
        <w:rPr>
          <w:rFonts w:ascii="仿宋" w:eastAsia="仿宋" w:hAnsi="仿宋" w:cs="华文楷体"/>
          <w:sz w:val="24"/>
        </w:rPr>
      </w:pPr>
      <w:r w:rsidRPr="001E0326">
        <w:rPr>
          <w:rFonts w:ascii="仿宋" w:eastAsia="仿宋" w:hAnsi="仿宋" w:cs="华文楷体" w:hint="eastAsia"/>
          <w:sz w:val="24"/>
        </w:rPr>
        <w:t>学校是安徽省重点建设的特色高水平大学，安徽省和</w:t>
      </w:r>
      <w:r w:rsidRPr="001E0326">
        <w:rPr>
          <w:rFonts w:ascii="仿宋" w:eastAsia="仿宋" w:hAnsi="仿宋" w:cs="华文楷体" w:hint="eastAsia"/>
          <w:sz w:val="24"/>
        </w:rPr>
        <w:t>国家</w:t>
      </w:r>
      <w:r w:rsidRPr="001E0326">
        <w:rPr>
          <w:rFonts w:ascii="仿宋" w:eastAsia="仿宋" w:hAnsi="仿宋" w:cs="华文楷体" w:hint="eastAsia"/>
          <w:sz w:val="24"/>
        </w:rPr>
        <w:t>应急管理部共建高校，国家中西部高校基础能力建设工程支持建设高校，教育部“卓越工程师教育培养计划”实施高校。学校创建于</w:t>
      </w:r>
      <w:r w:rsidRPr="001E0326">
        <w:rPr>
          <w:rFonts w:ascii="仿宋" w:eastAsia="仿宋" w:hAnsi="仿宋" w:cs="华文楷体"/>
          <w:sz w:val="24"/>
        </w:rPr>
        <w:t>1945</w:t>
      </w:r>
      <w:r w:rsidRPr="001E0326">
        <w:rPr>
          <w:rFonts w:ascii="仿宋" w:eastAsia="仿宋" w:hAnsi="仿宋" w:cs="华文楷体" w:hint="eastAsia"/>
          <w:sz w:val="24"/>
        </w:rPr>
        <w:t>年，是安徽省第一所工科高校，全国最早开展矿业人才培养的两所高校之一。学校是首批硕士学位授权单位，</w:t>
      </w:r>
      <w:r w:rsidRPr="001E0326">
        <w:rPr>
          <w:rFonts w:ascii="仿宋" w:eastAsia="仿宋" w:hAnsi="仿宋" w:cs="华文楷体" w:hint="eastAsia"/>
          <w:sz w:val="24"/>
        </w:rPr>
        <w:t>2003</w:t>
      </w:r>
      <w:r w:rsidRPr="001E0326">
        <w:rPr>
          <w:rFonts w:ascii="仿宋" w:eastAsia="仿宋" w:hAnsi="仿宋" w:cs="华文楷体" w:hint="eastAsia"/>
          <w:sz w:val="24"/>
        </w:rPr>
        <w:t>年被批准为博士学位授权单位。学校设有研究生院和</w:t>
      </w:r>
      <w:r w:rsidRPr="001E0326">
        <w:rPr>
          <w:rFonts w:ascii="仿宋" w:eastAsia="仿宋" w:hAnsi="仿宋" w:cs="华文楷体"/>
          <w:sz w:val="24"/>
        </w:rPr>
        <w:t>17</w:t>
      </w:r>
      <w:r w:rsidRPr="001E0326">
        <w:rPr>
          <w:rFonts w:ascii="仿宋" w:eastAsia="仿宋" w:hAnsi="仿宋" w:cs="华文楷体" w:hint="eastAsia"/>
          <w:sz w:val="24"/>
        </w:rPr>
        <w:t>个学院（部）。拥有</w:t>
      </w:r>
      <w:r w:rsidRPr="001E0326">
        <w:rPr>
          <w:rFonts w:ascii="仿宋" w:eastAsia="仿宋" w:hAnsi="仿宋" w:cs="华文楷体"/>
          <w:sz w:val="24"/>
        </w:rPr>
        <w:t>6</w:t>
      </w:r>
      <w:r w:rsidRPr="001E0326">
        <w:rPr>
          <w:rFonts w:ascii="仿宋" w:eastAsia="仿宋" w:hAnsi="仿宋" w:cs="华文楷体" w:hint="eastAsia"/>
          <w:sz w:val="24"/>
        </w:rPr>
        <w:t>个博士后科研流动站，</w:t>
      </w:r>
      <w:r w:rsidRPr="001E0326">
        <w:rPr>
          <w:rFonts w:ascii="仿宋" w:eastAsia="仿宋" w:hAnsi="仿宋" w:cs="华文楷体"/>
          <w:sz w:val="24"/>
        </w:rPr>
        <w:t>6</w:t>
      </w:r>
      <w:r w:rsidRPr="001E0326">
        <w:rPr>
          <w:rFonts w:ascii="仿宋" w:eastAsia="仿宋" w:hAnsi="仿宋" w:cs="华文楷体" w:hint="eastAsia"/>
          <w:sz w:val="24"/>
        </w:rPr>
        <w:t>个一级学科博士点，</w:t>
      </w:r>
      <w:r w:rsidRPr="001E0326">
        <w:rPr>
          <w:rFonts w:ascii="仿宋" w:eastAsia="仿宋" w:hAnsi="仿宋" w:cs="华文楷体"/>
          <w:sz w:val="24"/>
        </w:rPr>
        <w:t>30</w:t>
      </w:r>
      <w:r w:rsidRPr="001E0326">
        <w:rPr>
          <w:rFonts w:ascii="仿宋" w:eastAsia="仿宋" w:hAnsi="仿宋" w:cs="华文楷体" w:hint="eastAsia"/>
          <w:sz w:val="24"/>
        </w:rPr>
        <w:t>个二级学科博士点；</w:t>
      </w:r>
      <w:r w:rsidRPr="001E0326">
        <w:rPr>
          <w:rFonts w:ascii="仿宋" w:eastAsia="仿宋" w:hAnsi="仿宋" w:cs="华文楷体"/>
          <w:sz w:val="24"/>
        </w:rPr>
        <w:t>21</w:t>
      </w:r>
      <w:r w:rsidRPr="001E0326">
        <w:rPr>
          <w:rFonts w:ascii="仿宋" w:eastAsia="仿宋" w:hAnsi="仿宋" w:cs="华文楷体" w:hint="eastAsia"/>
          <w:sz w:val="24"/>
        </w:rPr>
        <w:t>个一级学科硕士点，</w:t>
      </w:r>
      <w:r w:rsidRPr="001E0326">
        <w:rPr>
          <w:rFonts w:ascii="仿宋" w:eastAsia="仿宋" w:hAnsi="仿宋" w:cs="华文楷体"/>
          <w:sz w:val="24"/>
        </w:rPr>
        <w:t>110</w:t>
      </w:r>
      <w:r w:rsidRPr="001E0326">
        <w:rPr>
          <w:rFonts w:ascii="仿宋" w:eastAsia="仿宋" w:hAnsi="仿宋" w:cs="华文楷体" w:hint="eastAsia"/>
          <w:sz w:val="24"/>
        </w:rPr>
        <w:t>个二级学科硕士点，</w:t>
      </w:r>
      <w:r w:rsidRPr="001E0326">
        <w:rPr>
          <w:rFonts w:ascii="仿宋" w:eastAsia="仿宋" w:hAnsi="仿宋" w:cs="华文楷体"/>
          <w:sz w:val="24"/>
        </w:rPr>
        <w:t>9</w:t>
      </w:r>
      <w:r w:rsidRPr="001E0326">
        <w:rPr>
          <w:rFonts w:ascii="仿宋" w:eastAsia="仿宋" w:hAnsi="仿宋" w:cs="华文楷体" w:hint="eastAsia"/>
          <w:sz w:val="24"/>
        </w:rPr>
        <w:t>个硕士专业学位授权类别。学校形成了以工科为主体，以地矿、爆破等学科为特色，工、理、医、管、文、经、法、艺协调发展的办学体系。</w:t>
      </w:r>
    </w:p>
    <w:p w:rsidR="001E0326" w:rsidRPr="001E0326" w:rsidRDefault="001E0326">
      <w:pPr>
        <w:spacing w:line="400" w:lineRule="exact"/>
        <w:ind w:firstLineChars="200" w:firstLine="480"/>
        <w:rPr>
          <w:rFonts w:ascii="仿宋" w:eastAsia="仿宋" w:hAnsi="仿宋" w:cs="华文楷体" w:hint="eastAsia"/>
          <w:sz w:val="24"/>
        </w:rPr>
      </w:pPr>
    </w:p>
    <w:p w:rsidR="001E0326" w:rsidRDefault="001378EE" w:rsidP="001E0326">
      <w:pPr>
        <w:widowControl/>
        <w:spacing w:line="400" w:lineRule="exact"/>
        <w:ind w:firstLineChars="200" w:firstLine="482"/>
        <w:textAlignment w:val="center"/>
        <w:rPr>
          <w:rFonts w:ascii="仿宋" w:eastAsia="仿宋" w:hAnsi="仿宋" w:cs="华文楷体"/>
          <w:b/>
          <w:bCs/>
          <w:sz w:val="24"/>
        </w:rPr>
      </w:pPr>
      <w:r w:rsidRPr="001E0326">
        <w:rPr>
          <w:rFonts w:ascii="仿宋" w:eastAsia="仿宋" w:hAnsi="仿宋" w:cs="华文楷体" w:hint="eastAsia"/>
          <w:b/>
          <w:bCs/>
          <w:sz w:val="24"/>
        </w:rPr>
        <w:t>更多学校</w:t>
      </w:r>
      <w:r w:rsidR="001E0326" w:rsidRPr="001E0326">
        <w:rPr>
          <w:rFonts w:ascii="仿宋" w:eastAsia="仿宋" w:hAnsi="仿宋" w:cs="华文楷体" w:hint="eastAsia"/>
          <w:b/>
          <w:bCs/>
          <w:sz w:val="24"/>
        </w:rPr>
        <w:t>、学院</w:t>
      </w:r>
      <w:r w:rsidRPr="001E0326">
        <w:rPr>
          <w:rFonts w:ascii="仿宋" w:eastAsia="仿宋" w:hAnsi="仿宋" w:cs="华文楷体" w:hint="eastAsia"/>
          <w:b/>
          <w:bCs/>
          <w:sz w:val="24"/>
        </w:rPr>
        <w:t>介绍</w:t>
      </w:r>
      <w:r w:rsidRPr="001E0326">
        <w:rPr>
          <w:rFonts w:ascii="仿宋" w:eastAsia="仿宋" w:hAnsi="仿宋" w:cs="华文楷体" w:hint="eastAsia"/>
          <w:b/>
          <w:bCs/>
          <w:sz w:val="24"/>
        </w:rPr>
        <w:t>及招生专业介绍，请登录学校</w:t>
      </w:r>
      <w:r w:rsidR="001E0326">
        <w:rPr>
          <w:rFonts w:ascii="仿宋" w:eastAsia="仿宋" w:hAnsi="仿宋" w:cs="华文楷体" w:hint="eastAsia"/>
          <w:b/>
          <w:bCs/>
          <w:sz w:val="24"/>
        </w:rPr>
        <w:t>招生网</w:t>
      </w:r>
      <w:r w:rsidR="001E0326" w:rsidRPr="001E0326">
        <w:rPr>
          <w:rFonts w:ascii="仿宋" w:eastAsia="仿宋" w:hAnsi="仿宋" w:cs="华文楷体" w:hint="eastAsia"/>
          <w:b/>
          <w:bCs/>
          <w:sz w:val="24"/>
        </w:rPr>
        <w:t>（</w:t>
      </w:r>
      <w:hyperlink r:id="rId5" w:history="1">
        <w:r w:rsidR="001E0326" w:rsidRPr="006C0927">
          <w:rPr>
            <w:rStyle w:val="ae"/>
            <w:rFonts w:ascii="仿宋" w:eastAsia="仿宋" w:hAnsi="仿宋" w:cs="华文楷体" w:hint="eastAsia"/>
            <w:b/>
            <w:bCs/>
            <w:sz w:val="24"/>
          </w:rPr>
          <w:t>http://www</w:t>
        </w:r>
      </w:hyperlink>
      <w:r w:rsidR="001E0326" w:rsidRPr="001E0326">
        <w:rPr>
          <w:rFonts w:ascii="仿宋" w:eastAsia="仿宋" w:hAnsi="仿宋" w:cs="华文楷体" w:hint="eastAsia"/>
          <w:b/>
          <w:bCs/>
          <w:sz w:val="24"/>
        </w:rPr>
        <w:t>.aust.</w:t>
      </w:r>
    </w:p>
    <w:p w:rsidR="0086694F" w:rsidRPr="001E0326" w:rsidRDefault="001E0326" w:rsidP="001E0326">
      <w:pPr>
        <w:widowControl/>
        <w:spacing w:line="400" w:lineRule="exact"/>
        <w:textAlignment w:val="center"/>
        <w:rPr>
          <w:rFonts w:ascii="仿宋" w:eastAsia="仿宋" w:hAnsi="仿宋" w:cs="华文楷体"/>
          <w:b/>
          <w:bCs/>
          <w:sz w:val="24"/>
        </w:rPr>
      </w:pPr>
      <w:r w:rsidRPr="001E0326">
        <w:rPr>
          <w:rFonts w:ascii="仿宋" w:eastAsia="仿宋" w:hAnsi="仿宋" w:cs="华文楷体" w:hint="eastAsia"/>
          <w:b/>
          <w:bCs/>
          <w:sz w:val="24"/>
        </w:rPr>
        <w:t>edu.cn/jgsz/jxdw.htm）</w:t>
      </w:r>
      <w:r w:rsidR="001378EE" w:rsidRPr="001E0326">
        <w:rPr>
          <w:rFonts w:ascii="仿宋" w:eastAsia="仿宋" w:hAnsi="仿宋" w:cs="华文楷体" w:hint="eastAsia"/>
          <w:b/>
          <w:bCs/>
          <w:sz w:val="24"/>
        </w:rPr>
        <w:t>及学院官网</w:t>
      </w:r>
      <w:r>
        <w:rPr>
          <w:rFonts w:ascii="仿宋" w:eastAsia="仿宋" w:hAnsi="仿宋" w:cs="华文楷体" w:hint="eastAsia"/>
          <w:b/>
          <w:bCs/>
          <w:sz w:val="24"/>
        </w:rPr>
        <w:t>（</w:t>
      </w:r>
      <w:r w:rsidRPr="001E0326">
        <w:rPr>
          <w:rFonts w:ascii="仿宋" w:eastAsia="仿宋" w:hAnsi="仿宋" w:cs="华文楷体"/>
          <w:b/>
          <w:bCs/>
          <w:sz w:val="24"/>
        </w:rPr>
        <w:t>http://jxx.aust.edu.cn/</w:t>
      </w:r>
      <w:r>
        <w:rPr>
          <w:rFonts w:ascii="仿宋" w:eastAsia="仿宋" w:hAnsi="仿宋" w:cs="华文楷体" w:hint="eastAsia"/>
          <w:b/>
          <w:bCs/>
          <w:sz w:val="24"/>
        </w:rPr>
        <w:t>）</w:t>
      </w:r>
      <w:r w:rsidR="001378EE" w:rsidRPr="001E0326">
        <w:rPr>
          <w:rFonts w:ascii="仿宋" w:eastAsia="仿宋" w:hAnsi="仿宋" w:cs="华文楷体" w:hint="eastAsia"/>
          <w:b/>
          <w:bCs/>
          <w:sz w:val="24"/>
        </w:rPr>
        <w:t>查询</w:t>
      </w:r>
      <w:r w:rsidR="001378EE" w:rsidRPr="001E0326">
        <w:rPr>
          <w:rFonts w:ascii="仿宋" w:eastAsia="仿宋" w:hAnsi="仿宋" w:cs="华文楷体" w:hint="eastAsia"/>
          <w:b/>
          <w:bCs/>
          <w:sz w:val="24"/>
        </w:rPr>
        <w:t>。</w:t>
      </w:r>
    </w:p>
    <w:p w:rsidR="001E0326" w:rsidRDefault="001E0326">
      <w:pPr>
        <w:pStyle w:val="a9"/>
        <w:widowControl/>
        <w:spacing w:beforeAutospacing="0" w:afterAutospacing="0" w:line="400" w:lineRule="exact"/>
        <w:rPr>
          <w:rStyle w:val="titlestyle558051"/>
          <w:rFonts w:ascii="仿宋" w:eastAsia="仿宋" w:hAnsi="仿宋"/>
          <w:sz w:val="28"/>
          <w:szCs w:val="28"/>
          <w:u w:val="single"/>
        </w:rPr>
      </w:pPr>
    </w:p>
    <w:p w:rsidR="0086694F" w:rsidRPr="001E0326" w:rsidRDefault="007E0EA1">
      <w:pPr>
        <w:pStyle w:val="a9"/>
        <w:widowControl/>
        <w:spacing w:beforeAutospacing="0" w:afterAutospacing="0" w:line="400" w:lineRule="exact"/>
        <w:rPr>
          <w:rStyle w:val="titlestyle558051"/>
          <w:rFonts w:ascii="仿宋" w:eastAsia="仿宋" w:hAnsi="仿宋"/>
          <w:sz w:val="28"/>
          <w:szCs w:val="28"/>
          <w:u w:val="single"/>
        </w:rPr>
      </w:pPr>
      <w:r>
        <w:rPr>
          <w:rStyle w:val="titlestyle558051"/>
          <w:rFonts w:ascii="仿宋" w:eastAsia="仿宋" w:hAnsi="仿宋" w:hint="eastAsia"/>
          <w:sz w:val="28"/>
          <w:szCs w:val="28"/>
          <w:u w:val="single"/>
        </w:rPr>
        <w:t>二、</w:t>
      </w:r>
      <w:r w:rsidR="001378EE" w:rsidRPr="001E0326">
        <w:rPr>
          <w:rStyle w:val="titlestyle558051"/>
          <w:rFonts w:ascii="仿宋" w:eastAsia="仿宋" w:hAnsi="仿宋" w:hint="eastAsia"/>
          <w:sz w:val="28"/>
          <w:szCs w:val="28"/>
          <w:u w:val="single"/>
        </w:rPr>
        <w:t>调剂政策</w:t>
      </w:r>
      <w:bookmarkStart w:id="1" w:name="OLE_LINK11"/>
    </w:p>
    <w:p w:rsidR="0086694F" w:rsidRPr="001E0326" w:rsidRDefault="001378EE" w:rsidP="001E0326">
      <w:pPr>
        <w:pStyle w:val="a9"/>
        <w:widowControl/>
        <w:spacing w:beforeAutospacing="0" w:afterAutospacing="0" w:line="400" w:lineRule="exact"/>
        <w:ind w:firstLineChars="200" w:firstLine="562"/>
        <w:jc w:val="both"/>
        <w:rPr>
          <w:rFonts w:ascii="仿宋" w:eastAsia="仿宋" w:hAnsi="仿宋" w:cs="楷体"/>
          <w:b/>
          <w:bCs/>
          <w:kern w:val="2"/>
          <w:sz w:val="28"/>
          <w:szCs w:val="28"/>
        </w:rPr>
      </w:pPr>
      <w:r w:rsidRPr="001E0326">
        <w:rPr>
          <w:rFonts w:ascii="仿宋" w:eastAsia="仿宋" w:hAnsi="仿宋" w:cs="楷体" w:hint="eastAsia"/>
          <w:b/>
          <w:bCs/>
          <w:kern w:val="2"/>
          <w:sz w:val="28"/>
          <w:szCs w:val="28"/>
        </w:rPr>
        <w:t>1.</w:t>
      </w:r>
      <w:r w:rsidRPr="001E0326">
        <w:rPr>
          <w:rFonts w:ascii="仿宋" w:eastAsia="仿宋" w:hAnsi="仿宋" w:cs="楷体" w:hint="eastAsia"/>
          <w:b/>
          <w:bCs/>
          <w:kern w:val="2"/>
          <w:sz w:val="28"/>
          <w:szCs w:val="28"/>
        </w:rPr>
        <w:t>调剂要求</w:t>
      </w:r>
    </w:p>
    <w:p w:rsidR="0086694F" w:rsidRPr="001E0326" w:rsidRDefault="001378EE" w:rsidP="001E0326">
      <w:pPr>
        <w:spacing w:line="400" w:lineRule="exact"/>
        <w:ind w:firstLineChars="200" w:firstLine="480"/>
        <w:rPr>
          <w:rFonts w:ascii="仿宋" w:eastAsia="仿宋" w:hAnsi="仿宋" w:cs="华文楷体"/>
          <w:b/>
          <w:bCs/>
          <w:sz w:val="24"/>
        </w:rPr>
      </w:pPr>
      <w:r w:rsidRPr="001E0326">
        <w:rPr>
          <w:rFonts w:ascii="仿宋" w:eastAsia="仿宋" w:hAnsi="仿宋" w:cs="华文楷体" w:hint="eastAsia"/>
          <w:sz w:val="24"/>
        </w:rPr>
        <w:t>1</w:t>
      </w:r>
      <w:r w:rsidRPr="001E0326">
        <w:rPr>
          <w:rFonts w:ascii="仿宋" w:eastAsia="仿宋" w:hAnsi="仿宋" w:cs="华文楷体" w:hint="eastAsia"/>
          <w:sz w:val="24"/>
        </w:rPr>
        <w:t>）</w:t>
      </w:r>
      <w:r w:rsidRPr="001E0326">
        <w:rPr>
          <w:rFonts w:ascii="仿宋" w:eastAsia="仿宋" w:hAnsi="仿宋" w:cs="华文楷体" w:hint="eastAsia"/>
          <w:sz w:val="24"/>
        </w:rPr>
        <w:t>教育部规定考生调剂</w:t>
      </w:r>
      <w:r w:rsidRPr="001E0326">
        <w:rPr>
          <w:rFonts w:ascii="仿宋" w:eastAsia="仿宋" w:hAnsi="仿宋" w:cs="华文楷体"/>
          <w:sz w:val="24"/>
        </w:rPr>
        <w:t>基本条件</w:t>
      </w:r>
      <w:r w:rsidRPr="001E0326">
        <w:rPr>
          <w:rFonts w:ascii="仿宋" w:eastAsia="仿宋" w:hAnsi="仿宋" w:cs="华文楷体" w:hint="eastAsia"/>
          <w:sz w:val="24"/>
        </w:rPr>
        <w:t>：</w:t>
      </w:r>
      <w:r w:rsidRPr="001E0326">
        <w:rPr>
          <w:rFonts w:ascii="仿宋" w:eastAsia="仿宋" w:hAnsi="仿宋" w:cs="华文楷体" w:hint="eastAsia"/>
          <w:b/>
          <w:bCs/>
          <w:sz w:val="24"/>
        </w:rPr>
        <w:t>符合调入专业的报考条件</w:t>
      </w:r>
      <w:r w:rsidRPr="001E0326">
        <w:rPr>
          <w:rFonts w:ascii="仿宋" w:eastAsia="仿宋" w:hAnsi="仿宋" w:cs="华文楷体" w:hint="eastAsia"/>
          <w:b/>
          <w:bCs/>
          <w:sz w:val="24"/>
        </w:rPr>
        <w:t>；</w:t>
      </w:r>
      <w:r w:rsidRPr="001E0326">
        <w:rPr>
          <w:rFonts w:ascii="仿宋" w:eastAsia="仿宋" w:hAnsi="仿宋" w:cs="华文楷体" w:hint="eastAsia"/>
          <w:b/>
          <w:bCs/>
          <w:sz w:val="24"/>
        </w:rPr>
        <w:t>初试成绩符合第一志愿报考专业在调入地区的全国初试成绩基本要求</w:t>
      </w:r>
      <w:r w:rsidRPr="001E0326">
        <w:rPr>
          <w:rFonts w:ascii="仿宋" w:eastAsia="仿宋" w:hAnsi="仿宋" w:cs="华文楷体" w:hint="eastAsia"/>
          <w:b/>
          <w:bCs/>
          <w:sz w:val="24"/>
        </w:rPr>
        <w:t>；</w:t>
      </w:r>
      <w:r w:rsidRPr="001E0326">
        <w:rPr>
          <w:rFonts w:ascii="仿宋" w:eastAsia="仿宋" w:hAnsi="仿宋" w:cs="华文楷体" w:hint="eastAsia"/>
          <w:b/>
          <w:bCs/>
          <w:sz w:val="24"/>
        </w:rPr>
        <w:t>调入专业与第一志愿报考专业相同或相近</w:t>
      </w:r>
      <w:r w:rsidRPr="001E0326">
        <w:rPr>
          <w:rFonts w:ascii="仿宋" w:eastAsia="仿宋" w:hAnsi="仿宋" w:cs="华文楷体" w:hint="eastAsia"/>
          <w:b/>
          <w:bCs/>
          <w:sz w:val="24"/>
        </w:rPr>
        <w:t>；</w:t>
      </w:r>
      <w:r w:rsidRPr="001E0326">
        <w:rPr>
          <w:rFonts w:ascii="仿宋" w:eastAsia="仿宋" w:hAnsi="仿宋" w:cs="华文楷体" w:hint="eastAsia"/>
          <w:b/>
          <w:bCs/>
          <w:sz w:val="24"/>
        </w:rPr>
        <w:t>初试科目与调入专业初试科目相同或相近，其中统考科目原则上应当相同</w:t>
      </w:r>
      <w:r w:rsidRPr="001E0326">
        <w:rPr>
          <w:rFonts w:ascii="仿宋" w:eastAsia="仿宋" w:hAnsi="仿宋" w:cs="华文楷体" w:hint="eastAsia"/>
          <w:b/>
          <w:bCs/>
          <w:sz w:val="24"/>
        </w:rPr>
        <w:t>。</w:t>
      </w:r>
    </w:p>
    <w:p w:rsidR="0086694F" w:rsidRPr="001E0326" w:rsidRDefault="001378EE">
      <w:pPr>
        <w:spacing w:line="400" w:lineRule="exact"/>
        <w:ind w:firstLineChars="200" w:firstLine="480"/>
        <w:rPr>
          <w:rFonts w:ascii="仿宋" w:eastAsia="仿宋" w:hAnsi="仿宋" w:cs="华文楷体"/>
          <w:sz w:val="24"/>
        </w:rPr>
      </w:pPr>
      <w:r w:rsidRPr="001E0326">
        <w:rPr>
          <w:rFonts w:ascii="仿宋" w:eastAsia="仿宋" w:hAnsi="仿宋" w:cs="华文楷体" w:hint="eastAsia"/>
          <w:sz w:val="24"/>
        </w:rPr>
        <w:t>其他调剂政策详见《</w:t>
      </w:r>
      <w:r w:rsidRPr="001E0326">
        <w:rPr>
          <w:rFonts w:ascii="仿宋" w:eastAsia="仿宋" w:hAnsi="仿宋" w:cs="华文楷体" w:hint="eastAsia"/>
          <w:sz w:val="24"/>
        </w:rPr>
        <w:t>2020</w:t>
      </w:r>
      <w:r w:rsidRPr="001E0326">
        <w:rPr>
          <w:rFonts w:ascii="仿宋" w:eastAsia="仿宋" w:hAnsi="仿宋" w:cs="华文楷体" w:hint="eastAsia"/>
          <w:sz w:val="24"/>
        </w:rPr>
        <w:t>年全国硕士研究生招生工作管理规定》第九章</w:t>
      </w:r>
      <w:r w:rsidRPr="001E0326">
        <w:rPr>
          <w:rFonts w:ascii="仿宋" w:eastAsia="仿宋" w:hAnsi="仿宋" w:cs="华文楷体" w:hint="eastAsia"/>
          <w:sz w:val="24"/>
        </w:rPr>
        <w:t>--</w:t>
      </w:r>
      <w:r w:rsidRPr="001E0326">
        <w:rPr>
          <w:rFonts w:ascii="仿宋" w:eastAsia="仿宋" w:hAnsi="仿宋" w:cs="华文楷体" w:hint="eastAsia"/>
          <w:sz w:val="24"/>
        </w:rPr>
        <w:t>调剂</w:t>
      </w:r>
      <w:r w:rsidRPr="001E0326">
        <w:rPr>
          <w:rFonts w:ascii="仿宋" w:eastAsia="仿宋" w:hAnsi="仿宋" w:cs="华文楷体" w:hint="eastAsia"/>
          <w:sz w:val="24"/>
        </w:rPr>
        <w:t>，</w:t>
      </w:r>
      <w:r w:rsidRPr="001E0326">
        <w:rPr>
          <w:rFonts w:ascii="仿宋" w:eastAsia="仿宋" w:hAnsi="仿宋" w:cs="华文楷体" w:hint="eastAsia"/>
          <w:sz w:val="24"/>
        </w:rPr>
        <w:t>国家、省招生工作主管部门如有其它</w:t>
      </w:r>
      <w:r w:rsidRPr="001E0326">
        <w:rPr>
          <w:rFonts w:ascii="仿宋" w:eastAsia="仿宋" w:hAnsi="仿宋" w:cs="华文楷体" w:hint="eastAsia"/>
          <w:sz w:val="24"/>
        </w:rPr>
        <w:t>最</w:t>
      </w:r>
      <w:r w:rsidRPr="001E0326">
        <w:rPr>
          <w:rFonts w:ascii="仿宋" w:eastAsia="仿宋" w:hAnsi="仿宋" w:cs="华文楷体" w:hint="eastAsia"/>
          <w:sz w:val="24"/>
        </w:rPr>
        <w:t>新规定，则以该规定要求为准。</w:t>
      </w:r>
    </w:p>
    <w:p w:rsidR="0086694F" w:rsidRPr="001E0326" w:rsidRDefault="001378EE">
      <w:pPr>
        <w:spacing w:line="400" w:lineRule="exact"/>
        <w:ind w:firstLineChars="200" w:firstLine="480"/>
        <w:rPr>
          <w:rFonts w:ascii="仿宋" w:eastAsia="仿宋" w:hAnsi="仿宋" w:cs="华文楷体"/>
          <w:sz w:val="24"/>
        </w:rPr>
      </w:pPr>
      <w:r w:rsidRPr="001E0326">
        <w:rPr>
          <w:rFonts w:ascii="仿宋" w:eastAsia="仿宋" w:hAnsi="仿宋" w:cs="华文楷体" w:hint="eastAsia"/>
          <w:sz w:val="24"/>
        </w:rPr>
        <w:t>2</w:t>
      </w:r>
      <w:r w:rsidRPr="001E0326">
        <w:rPr>
          <w:rFonts w:ascii="仿宋" w:eastAsia="仿宋" w:hAnsi="仿宋" w:cs="华文楷体" w:hint="eastAsia"/>
          <w:sz w:val="24"/>
        </w:rPr>
        <w:t>）</w:t>
      </w:r>
      <w:r w:rsidRPr="001E0326">
        <w:rPr>
          <w:rFonts w:ascii="仿宋" w:eastAsia="仿宋" w:hAnsi="仿宋" w:cs="华文楷体" w:hint="eastAsia"/>
          <w:sz w:val="24"/>
        </w:rPr>
        <w:t>初试未考数学的考生原则上不可调入须考数学的学科专业（个别特殊情况复试阶段需加试数学）；考英语二（数学二</w:t>
      </w:r>
      <w:r w:rsidRPr="001E0326">
        <w:rPr>
          <w:rFonts w:ascii="仿宋" w:eastAsia="仿宋" w:hAnsi="仿宋" w:cs="华文楷体" w:hint="eastAsia"/>
          <w:sz w:val="24"/>
        </w:rPr>
        <w:t>/</w:t>
      </w:r>
      <w:r w:rsidRPr="001E0326">
        <w:rPr>
          <w:rFonts w:ascii="仿宋" w:eastAsia="仿宋" w:hAnsi="仿宋" w:cs="华文楷体" w:hint="eastAsia"/>
          <w:sz w:val="24"/>
        </w:rPr>
        <w:t>三）的考生不可调入须考英语一（数学一</w:t>
      </w:r>
      <w:r w:rsidRPr="001E0326">
        <w:rPr>
          <w:rFonts w:ascii="仿宋" w:eastAsia="仿宋" w:hAnsi="仿宋" w:cs="华文楷体" w:hint="eastAsia"/>
          <w:sz w:val="24"/>
        </w:rPr>
        <w:t>/</w:t>
      </w:r>
      <w:r w:rsidRPr="001E0326">
        <w:rPr>
          <w:rFonts w:ascii="仿宋" w:eastAsia="仿宋" w:hAnsi="仿宋" w:cs="华文楷体" w:hint="eastAsia"/>
          <w:sz w:val="24"/>
        </w:rPr>
        <w:t>二）的学科专业。</w:t>
      </w:r>
      <w:r w:rsidRPr="001E0326">
        <w:rPr>
          <w:rFonts w:ascii="仿宋" w:eastAsia="仿宋" w:hAnsi="仿宋" w:cs="华文楷体" w:hint="eastAsia"/>
          <w:sz w:val="24"/>
        </w:rPr>
        <w:t>我校招生专业报考条件及考试科目，详见《安徽理工大学</w:t>
      </w:r>
      <w:r w:rsidRPr="001E0326">
        <w:rPr>
          <w:rFonts w:ascii="仿宋" w:eastAsia="仿宋" w:hAnsi="仿宋" w:cs="华文楷体" w:hint="eastAsia"/>
          <w:sz w:val="24"/>
        </w:rPr>
        <w:t>2020</w:t>
      </w:r>
      <w:r w:rsidRPr="001E0326">
        <w:rPr>
          <w:rFonts w:ascii="仿宋" w:eastAsia="仿宋" w:hAnsi="仿宋" w:cs="华文楷体" w:hint="eastAsia"/>
          <w:sz w:val="24"/>
        </w:rPr>
        <w:t>年硕士研究生招生简章及招生专业目录》</w:t>
      </w:r>
      <w:r w:rsidRPr="001E0326">
        <w:rPr>
          <w:rFonts w:ascii="仿宋" w:eastAsia="仿宋" w:hAnsi="仿宋" w:cs="华文楷体" w:hint="eastAsia"/>
          <w:sz w:val="24"/>
        </w:rPr>
        <w:t>。</w:t>
      </w:r>
    </w:p>
    <w:p w:rsidR="0086694F" w:rsidRPr="001E0326" w:rsidRDefault="001378EE">
      <w:pPr>
        <w:spacing w:line="400" w:lineRule="exact"/>
        <w:ind w:firstLineChars="200" w:firstLine="480"/>
        <w:rPr>
          <w:rFonts w:ascii="仿宋" w:eastAsia="仿宋" w:hAnsi="仿宋" w:cs="华文楷体"/>
          <w:sz w:val="24"/>
        </w:rPr>
      </w:pPr>
      <w:r w:rsidRPr="001E0326">
        <w:rPr>
          <w:rFonts w:ascii="仿宋" w:eastAsia="仿宋" w:hAnsi="仿宋" w:cs="华文楷体" w:hint="eastAsia"/>
          <w:sz w:val="24"/>
        </w:rPr>
        <w:t>3</w:t>
      </w:r>
      <w:r w:rsidRPr="001E0326">
        <w:rPr>
          <w:rFonts w:ascii="仿宋" w:eastAsia="仿宋" w:hAnsi="仿宋" w:cs="华文楷体" w:hint="eastAsia"/>
          <w:sz w:val="24"/>
        </w:rPr>
        <w:t>）</w:t>
      </w:r>
      <w:r w:rsidRPr="001E0326">
        <w:rPr>
          <w:rFonts w:ascii="仿宋" w:eastAsia="仿宋" w:hAnsi="仿宋" w:cs="华文楷体" w:hint="eastAsia"/>
          <w:sz w:val="24"/>
        </w:rPr>
        <w:t>我校非全日制硕士研究生原则上招收在职定向就业人员；</w:t>
      </w:r>
      <w:r w:rsidRPr="001E0326">
        <w:rPr>
          <w:rFonts w:ascii="仿宋" w:eastAsia="仿宋" w:hAnsi="仿宋" w:cs="华文楷体" w:hint="eastAsia"/>
          <w:sz w:val="24"/>
        </w:rPr>
        <w:t>退役大学生士兵专项计划</w:t>
      </w:r>
      <w:r w:rsidRPr="001E0326">
        <w:rPr>
          <w:rFonts w:ascii="仿宋" w:eastAsia="仿宋" w:hAnsi="仿宋" w:cs="华文楷体" w:hint="eastAsia"/>
          <w:sz w:val="24"/>
        </w:rPr>
        <w:t>调剂可咨询学校研招办（</w:t>
      </w:r>
      <w:r w:rsidRPr="001E0326">
        <w:rPr>
          <w:rFonts w:ascii="仿宋" w:eastAsia="仿宋" w:hAnsi="仿宋" w:cs="华文楷体" w:hint="eastAsia"/>
          <w:sz w:val="24"/>
        </w:rPr>
        <w:t>0554-6668749</w:t>
      </w:r>
      <w:r w:rsidRPr="001E0326">
        <w:rPr>
          <w:rFonts w:ascii="仿宋" w:eastAsia="仿宋" w:hAnsi="仿宋" w:cs="华文楷体" w:hint="eastAsia"/>
          <w:sz w:val="24"/>
        </w:rPr>
        <w:t>）。</w:t>
      </w:r>
    </w:p>
    <w:p w:rsidR="0086694F" w:rsidRPr="001E0326" w:rsidRDefault="001378EE">
      <w:pPr>
        <w:widowControl/>
        <w:ind w:firstLineChars="200" w:firstLine="562"/>
        <w:rPr>
          <w:rFonts w:ascii="仿宋" w:eastAsia="仿宋" w:hAnsi="仿宋" w:cs="楷体"/>
          <w:b/>
          <w:bCs/>
          <w:sz w:val="28"/>
          <w:szCs w:val="28"/>
        </w:rPr>
      </w:pPr>
      <w:r w:rsidRPr="001E0326">
        <w:rPr>
          <w:rFonts w:ascii="仿宋" w:eastAsia="仿宋" w:hAnsi="仿宋" w:cs="楷体" w:hint="eastAsia"/>
          <w:b/>
          <w:bCs/>
          <w:sz w:val="28"/>
          <w:szCs w:val="28"/>
        </w:rPr>
        <w:t>2</w:t>
      </w:r>
      <w:bookmarkEnd w:id="1"/>
      <w:r w:rsidRPr="001E0326">
        <w:rPr>
          <w:rFonts w:ascii="仿宋" w:eastAsia="仿宋" w:hAnsi="仿宋" w:cs="楷体" w:hint="eastAsia"/>
          <w:b/>
          <w:bCs/>
          <w:sz w:val="28"/>
          <w:szCs w:val="28"/>
        </w:rPr>
        <w:t>.</w:t>
      </w:r>
      <w:r w:rsidRPr="001E0326">
        <w:rPr>
          <w:rFonts w:ascii="仿宋" w:eastAsia="仿宋" w:hAnsi="仿宋" w:cs="楷体" w:hint="eastAsia"/>
          <w:b/>
          <w:bCs/>
          <w:sz w:val="28"/>
          <w:szCs w:val="28"/>
        </w:rPr>
        <w:t>调剂程序</w:t>
      </w:r>
    </w:p>
    <w:p w:rsidR="0086694F" w:rsidRPr="001E0326" w:rsidRDefault="001378EE">
      <w:pPr>
        <w:spacing w:line="400" w:lineRule="exact"/>
        <w:ind w:firstLineChars="200" w:firstLine="480"/>
        <w:rPr>
          <w:rFonts w:ascii="仿宋" w:eastAsia="仿宋" w:hAnsi="仿宋" w:cs="华文楷体"/>
          <w:sz w:val="24"/>
        </w:rPr>
      </w:pPr>
      <w:r w:rsidRPr="001E0326">
        <w:rPr>
          <w:rFonts w:ascii="仿宋" w:eastAsia="仿宋" w:hAnsi="仿宋" w:cs="华文楷体" w:hint="eastAsia"/>
          <w:sz w:val="24"/>
        </w:rPr>
        <w:t>1</w:t>
      </w:r>
      <w:r w:rsidRPr="001E0326">
        <w:rPr>
          <w:rFonts w:ascii="仿宋" w:eastAsia="仿宋" w:hAnsi="仿宋" w:cs="华文楷体" w:hint="eastAsia"/>
          <w:sz w:val="24"/>
        </w:rPr>
        <w:t>）</w:t>
      </w:r>
      <w:r w:rsidRPr="001E0326">
        <w:rPr>
          <w:rFonts w:ascii="仿宋" w:eastAsia="仿宋" w:hAnsi="仿宋" w:cs="华文楷体" w:hint="eastAsia"/>
          <w:sz w:val="24"/>
        </w:rPr>
        <w:t>中国研究生招生信息网调剂系统</w:t>
      </w:r>
      <w:r w:rsidRPr="001378EE">
        <w:rPr>
          <w:rFonts w:ascii="仿宋" w:eastAsia="仿宋" w:hAnsi="仿宋" w:cs="华文楷体" w:hint="eastAsia"/>
          <w:sz w:val="24"/>
        </w:rPr>
        <w:t>（</w:t>
      </w:r>
      <w:hyperlink r:id="rId6" w:history="1">
        <w:r w:rsidR="001E0326" w:rsidRPr="001378EE">
          <w:rPr>
            <w:rStyle w:val="ae"/>
            <w:rFonts w:ascii="仿宋" w:eastAsia="仿宋" w:hAnsi="仿宋" w:cs="华文楷体" w:hint="eastAsia"/>
            <w:color w:val="auto"/>
            <w:sz w:val="24"/>
          </w:rPr>
          <w:t>https://yz.chsi.com.cn/yztj/）在</w:t>
        </w:r>
        <w:r w:rsidR="001E0326" w:rsidRPr="001378EE">
          <w:rPr>
            <w:rStyle w:val="ae"/>
            <w:rFonts w:ascii="仿宋" w:eastAsia="仿宋" w:hAnsi="仿宋" w:cs="华文楷体" w:hint="eastAsia"/>
            <w:b/>
            <w:color w:val="FF0000"/>
            <w:sz w:val="24"/>
          </w:rPr>
          <w:t>5月2</w:t>
        </w:r>
        <w:r w:rsidR="001E0326" w:rsidRPr="001378EE">
          <w:rPr>
            <w:rStyle w:val="ae"/>
            <w:rFonts w:ascii="仿宋" w:eastAsia="仿宋" w:hAnsi="仿宋" w:cs="华文楷体"/>
            <w:b/>
            <w:color w:val="FF0000"/>
            <w:sz w:val="24"/>
          </w:rPr>
          <w:t>0</w:t>
        </w:r>
      </w:hyperlink>
      <w:r w:rsidR="001E0326" w:rsidRPr="001378EE">
        <w:rPr>
          <w:rFonts w:ascii="仿宋" w:eastAsia="仿宋" w:hAnsi="仿宋" w:cs="华文楷体" w:hint="eastAsia"/>
          <w:b/>
          <w:color w:val="FF0000"/>
          <w:sz w:val="24"/>
        </w:rPr>
        <w:t>日</w:t>
      </w:r>
      <w:r w:rsidRPr="001E0326">
        <w:rPr>
          <w:rFonts w:ascii="仿宋" w:eastAsia="仿宋" w:hAnsi="仿宋" w:cs="华文楷体" w:hint="eastAsia"/>
          <w:sz w:val="24"/>
        </w:rPr>
        <w:t>开通后，符合调剂要求的考生，登录调剂系统填报我校</w:t>
      </w:r>
      <w:r w:rsidRPr="001E0326">
        <w:rPr>
          <w:rFonts w:ascii="仿宋" w:eastAsia="仿宋" w:hAnsi="仿宋" w:cs="华文楷体" w:hint="eastAsia"/>
          <w:sz w:val="24"/>
        </w:rPr>
        <w:t>相关专业。</w:t>
      </w:r>
    </w:p>
    <w:p w:rsidR="0086694F" w:rsidRPr="001E0326" w:rsidRDefault="001378EE">
      <w:pPr>
        <w:spacing w:line="400" w:lineRule="exact"/>
        <w:ind w:firstLineChars="200" w:firstLine="480"/>
        <w:rPr>
          <w:rFonts w:ascii="仿宋" w:eastAsia="仿宋" w:hAnsi="仿宋" w:cs="华文楷体"/>
          <w:sz w:val="24"/>
        </w:rPr>
      </w:pPr>
      <w:r w:rsidRPr="001E0326">
        <w:rPr>
          <w:rFonts w:ascii="仿宋" w:eastAsia="仿宋" w:hAnsi="仿宋" w:cs="华文楷体" w:hint="eastAsia"/>
          <w:sz w:val="24"/>
        </w:rPr>
        <w:t>2</w:t>
      </w:r>
      <w:r w:rsidRPr="001E0326">
        <w:rPr>
          <w:rFonts w:ascii="仿宋" w:eastAsia="仿宋" w:hAnsi="仿宋" w:cs="华文楷体" w:hint="eastAsia"/>
          <w:sz w:val="24"/>
        </w:rPr>
        <w:t>）</w:t>
      </w:r>
      <w:r w:rsidRPr="001E0326">
        <w:rPr>
          <w:rFonts w:ascii="仿宋" w:eastAsia="仿宋" w:hAnsi="仿宋" w:cs="华文楷体" w:hint="eastAsia"/>
          <w:sz w:val="24"/>
        </w:rPr>
        <w:t>学院</w:t>
      </w:r>
      <w:r w:rsidRPr="001E0326">
        <w:rPr>
          <w:rFonts w:ascii="仿宋" w:eastAsia="仿宋" w:hAnsi="仿宋" w:cs="华文楷体" w:hint="eastAsia"/>
          <w:sz w:val="24"/>
        </w:rPr>
        <w:t>、</w:t>
      </w:r>
      <w:r w:rsidRPr="001E0326">
        <w:rPr>
          <w:rFonts w:ascii="仿宋" w:eastAsia="仿宋" w:hAnsi="仿宋" w:cs="华文楷体" w:hint="eastAsia"/>
          <w:sz w:val="24"/>
        </w:rPr>
        <w:t>学校</w:t>
      </w:r>
      <w:r w:rsidRPr="001E0326">
        <w:rPr>
          <w:rFonts w:ascii="仿宋" w:eastAsia="仿宋" w:hAnsi="仿宋" w:cs="华文楷体" w:hint="eastAsia"/>
          <w:sz w:val="24"/>
        </w:rPr>
        <w:t>逐级</w:t>
      </w:r>
      <w:r w:rsidRPr="001E0326">
        <w:rPr>
          <w:rFonts w:ascii="仿宋" w:eastAsia="仿宋" w:hAnsi="仿宋" w:cs="华文楷体" w:hint="eastAsia"/>
          <w:sz w:val="24"/>
        </w:rPr>
        <w:t>审核</w:t>
      </w:r>
      <w:r w:rsidRPr="001E0326">
        <w:rPr>
          <w:rFonts w:ascii="仿宋" w:eastAsia="仿宋" w:hAnsi="仿宋" w:cs="华文楷体" w:hint="eastAsia"/>
          <w:sz w:val="24"/>
        </w:rPr>
        <w:t>调剂考生报考资格，集体研究择优确定调剂复试考生名单并在网站公布。根据专业需求，</w:t>
      </w:r>
      <w:r w:rsidRPr="001E0326">
        <w:rPr>
          <w:rFonts w:ascii="仿宋" w:eastAsia="仿宋" w:hAnsi="仿宋" w:cs="华文楷体" w:hint="eastAsia"/>
          <w:sz w:val="24"/>
        </w:rPr>
        <w:t>调剂额满为止</w:t>
      </w:r>
      <w:r w:rsidRPr="001E0326">
        <w:rPr>
          <w:rFonts w:ascii="仿宋" w:eastAsia="仿宋" w:hAnsi="仿宋" w:cs="华文楷体" w:hint="eastAsia"/>
          <w:sz w:val="24"/>
        </w:rPr>
        <w:t>，</w:t>
      </w:r>
      <w:r w:rsidRPr="001E0326">
        <w:rPr>
          <w:rFonts w:ascii="仿宋" w:eastAsia="仿宋" w:hAnsi="仿宋" w:cs="华文楷体" w:hint="eastAsia"/>
          <w:sz w:val="24"/>
        </w:rPr>
        <w:t>逾期不再递补</w:t>
      </w:r>
      <w:r w:rsidRPr="001E0326">
        <w:rPr>
          <w:rFonts w:ascii="仿宋" w:eastAsia="仿宋" w:hAnsi="仿宋" w:cs="华文楷体" w:hint="eastAsia"/>
          <w:sz w:val="24"/>
        </w:rPr>
        <w:t>，考生须及时关注、及时</w:t>
      </w:r>
      <w:r w:rsidRPr="001E0326">
        <w:rPr>
          <w:rFonts w:ascii="仿宋" w:eastAsia="仿宋" w:hAnsi="仿宋" w:cs="华文楷体" w:hint="eastAsia"/>
          <w:sz w:val="24"/>
        </w:rPr>
        <w:lastRenderedPageBreak/>
        <w:t>填报、及时确认</w:t>
      </w:r>
      <w:r w:rsidRPr="001E0326">
        <w:rPr>
          <w:rFonts w:ascii="仿宋" w:eastAsia="仿宋" w:hAnsi="仿宋" w:cs="华文楷体" w:hint="eastAsia"/>
          <w:sz w:val="24"/>
        </w:rPr>
        <w:t>。</w:t>
      </w:r>
    </w:p>
    <w:p w:rsidR="0086694F" w:rsidRPr="001E0326" w:rsidRDefault="001378EE">
      <w:pPr>
        <w:spacing w:line="400" w:lineRule="exact"/>
        <w:ind w:firstLineChars="200" w:firstLine="480"/>
        <w:rPr>
          <w:rFonts w:ascii="仿宋" w:eastAsia="仿宋" w:hAnsi="仿宋" w:cs="华文楷体"/>
          <w:sz w:val="24"/>
        </w:rPr>
      </w:pPr>
      <w:r w:rsidRPr="001E0326">
        <w:rPr>
          <w:rFonts w:ascii="仿宋" w:eastAsia="仿宋" w:hAnsi="仿宋" w:cs="华文楷体" w:hint="eastAsia"/>
          <w:sz w:val="24"/>
        </w:rPr>
        <w:t>3</w:t>
      </w:r>
      <w:r w:rsidRPr="001E0326">
        <w:rPr>
          <w:rFonts w:ascii="仿宋" w:eastAsia="仿宋" w:hAnsi="仿宋" w:cs="华文楷体" w:hint="eastAsia"/>
          <w:sz w:val="24"/>
        </w:rPr>
        <w:t>）学校</w:t>
      </w:r>
      <w:r w:rsidRPr="001E0326">
        <w:rPr>
          <w:rFonts w:ascii="仿宋" w:eastAsia="仿宋" w:hAnsi="仿宋" w:cs="华文楷体" w:hint="eastAsia"/>
          <w:sz w:val="24"/>
        </w:rPr>
        <w:t>审核</w:t>
      </w:r>
      <w:r w:rsidRPr="001E0326">
        <w:rPr>
          <w:rFonts w:ascii="仿宋" w:eastAsia="仿宋" w:hAnsi="仿宋" w:cs="华文楷体" w:hint="eastAsia"/>
          <w:sz w:val="24"/>
        </w:rPr>
        <w:t>通过后</w:t>
      </w:r>
      <w:r w:rsidRPr="001E0326">
        <w:rPr>
          <w:rFonts w:ascii="仿宋" w:eastAsia="仿宋" w:hAnsi="仿宋" w:cs="华文楷体" w:hint="eastAsia"/>
          <w:sz w:val="24"/>
        </w:rPr>
        <w:t>发送复试通知</w:t>
      </w:r>
      <w:r w:rsidRPr="001E0326">
        <w:rPr>
          <w:rFonts w:ascii="仿宋" w:eastAsia="仿宋" w:hAnsi="仿宋" w:cs="华文楷体" w:hint="eastAsia"/>
          <w:sz w:val="24"/>
        </w:rPr>
        <w:t>--</w:t>
      </w:r>
      <w:r w:rsidRPr="001E0326">
        <w:rPr>
          <w:rFonts w:ascii="仿宋" w:eastAsia="仿宋" w:hAnsi="仿宋" w:cs="华文楷体" w:hint="eastAsia"/>
          <w:sz w:val="24"/>
        </w:rPr>
        <w:t>考生登录系统及时确认</w:t>
      </w:r>
      <w:r w:rsidRPr="001E0326">
        <w:rPr>
          <w:rFonts w:ascii="仿宋" w:eastAsia="仿宋" w:hAnsi="仿宋" w:cs="华文楷体" w:hint="eastAsia"/>
          <w:sz w:val="24"/>
        </w:rPr>
        <w:t>--</w:t>
      </w:r>
      <w:r w:rsidRPr="001E0326">
        <w:rPr>
          <w:rFonts w:ascii="仿宋" w:eastAsia="仿宋" w:hAnsi="仿宋" w:cs="华文楷体" w:hint="eastAsia"/>
          <w:sz w:val="24"/>
        </w:rPr>
        <w:t>按学校及学院复试安排和要求</w:t>
      </w:r>
      <w:r w:rsidRPr="001E0326">
        <w:rPr>
          <w:rFonts w:ascii="仿宋" w:eastAsia="仿宋" w:hAnsi="仿宋" w:cs="华文楷体" w:hint="eastAsia"/>
          <w:sz w:val="24"/>
        </w:rPr>
        <w:t>参加复试</w:t>
      </w:r>
      <w:r w:rsidRPr="001E0326">
        <w:rPr>
          <w:rFonts w:ascii="仿宋" w:eastAsia="仿宋" w:hAnsi="仿宋" w:cs="华文楷体" w:hint="eastAsia"/>
          <w:sz w:val="24"/>
        </w:rPr>
        <w:t>--</w:t>
      </w:r>
      <w:r w:rsidRPr="001E0326">
        <w:rPr>
          <w:rFonts w:ascii="仿宋" w:eastAsia="仿宋" w:hAnsi="仿宋" w:cs="华文楷体" w:hint="eastAsia"/>
          <w:sz w:val="24"/>
        </w:rPr>
        <w:t>复试合格后学校发送待录取通知</w:t>
      </w:r>
      <w:r w:rsidRPr="001E0326">
        <w:rPr>
          <w:rFonts w:ascii="仿宋" w:eastAsia="仿宋" w:hAnsi="仿宋" w:cs="华文楷体" w:hint="eastAsia"/>
          <w:sz w:val="24"/>
        </w:rPr>
        <w:t>--</w:t>
      </w:r>
      <w:r w:rsidRPr="001E0326">
        <w:rPr>
          <w:rFonts w:ascii="仿宋" w:eastAsia="仿宋" w:hAnsi="仿宋" w:cs="华文楷体" w:hint="eastAsia"/>
          <w:sz w:val="24"/>
        </w:rPr>
        <w:t>考生登录系统确认待录取。</w:t>
      </w:r>
    </w:p>
    <w:p w:rsidR="0086694F" w:rsidRPr="001E0326" w:rsidRDefault="0086694F">
      <w:pPr>
        <w:pStyle w:val="a9"/>
        <w:widowControl/>
        <w:spacing w:beforeAutospacing="0" w:afterAutospacing="0" w:line="400" w:lineRule="exact"/>
        <w:rPr>
          <w:rStyle w:val="titlestyle558051"/>
          <w:rFonts w:ascii="仿宋" w:eastAsia="仿宋" w:hAnsi="仿宋"/>
          <w:sz w:val="28"/>
          <w:szCs w:val="28"/>
          <w:u w:val="single"/>
        </w:rPr>
      </w:pPr>
    </w:p>
    <w:p w:rsidR="0086694F" w:rsidRPr="001E0326" w:rsidRDefault="007E0EA1">
      <w:pPr>
        <w:pStyle w:val="a9"/>
        <w:widowControl/>
        <w:spacing w:beforeAutospacing="0" w:afterAutospacing="0" w:line="400" w:lineRule="exact"/>
        <w:rPr>
          <w:rStyle w:val="titlestyle558051"/>
          <w:rFonts w:ascii="仿宋" w:eastAsia="仿宋" w:hAnsi="仿宋"/>
          <w:sz w:val="28"/>
          <w:szCs w:val="28"/>
          <w:u w:val="single"/>
        </w:rPr>
      </w:pPr>
      <w:r>
        <w:rPr>
          <w:rStyle w:val="titlestyle558051"/>
          <w:rFonts w:ascii="仿宋" w:eastAsia="仿宋" w:hAnsi="仿宋" w:hint="eastAsia"/>
          <w:sz w:val="28"/>
          <w:szCs w:val="28"/>
          <w:u w:val="single"/>
        </w:rPr>
        <w:t>三、</w:t>
      </w:r>
      <w:r w:rsidR="001378EE" w:rsidRPr="001E0326">
        <w:rPr>
          <w:rStyle w:val="titlestyle558051"/>
          <w:rFonts w:ascii="仿宋" w:eastAsia="仿宋" w:hAnsi="仿宋" w:hint="eastAsia"/>
          <w:sz w:val="28"/>
          <w:szCs w:val="28"/>
          <w:u w:val="single"/>
        </w:rPr>
        <w:t>调剂专业</w:t>
      </w:r>
      <w:bookmarkStart w:id="2" w:name="OLE_LINK4"/>
    </w:p>
    <w:p w:rsidR="001E0326" w:rsidRDefault="001378EE">
      <w:pPr>
        <w:pStyle w:val="a9"/>
        <w:widowControl/>
        <w:spacing w:beforeAutospacing="0" w:afterAutospacing="0" w:line="400" w:lineRule="exact"/>
        <w:jc w:val="center"/>
        <w:rPr>
          <w:rFonts w:ascii="仿宋" w:eastAsia="仿宋" w:hAnsi="仿宋" w:cs="楷体"/>
          <w:b/>
          <w:bCs/>
          <w:kern w:val="2"/>
          <w:sz w:val="28"/>
          <w:szCs w:val="28"/>
        </w:rPr>
      </w:pPr>
      <w:r w:rsidRPr="001E0326">
        <w:rPr>
          <w:rFonts w:ascii="仿宋" w:eastAsia="仿宋" w:hAnsi="仿宋" w:cs="楷体" w:hint="eastAsia"/>
          <w:b/>
          <w:bCs/>
          <w:kern w:val="2"/>
          <w:sz w:val="28"/>
          <w:szCs w:val="28"/>
        </w:rPr>
        <w:t>安徽理工大学</w:t>
      </w:r>
      <w:r w:rsidR="001E0326">
        <w:rPr>
          <w:rFonts w:ascii="仿宋" w:eastAsia="仿宋" w:hAnsi="仿宋" w:cs="楷体" w:hint="eastAsia"/>
          <w:b/>
          <w:bCs/>
          <w:kern w:val="2"/>
          <w:sz w:val="28"/>
          <w:szCs w:val="28"/>
        </w:rPr>
        <w:t>机械工程学院</w:t>
      </w:r>
    </w:p>
    <w:p w:rsidR="0086694F" w:rsidRPr="001E0326" w:rsidRDefault="001378EE">
      <w:pPr>
        <w:pStyle w:val="a9"/>
        <w:widowControl/>
        <w:spacing w:beforeAutospacing="0" w:afterAutospacing="0" w:line="400" w:lineRule="exact"/>
        <w:jc w:val="center"/>
        <w:rPr>
          <w:rFonts w:ascii="仿宋" w:eastAsia="仿宋" w:hAnsi="仿宋" w:cs="楷体"/>
          <w:b/>
          <w:bCs/>
          <w:kern w:val="2"/>
          <w:sz w:val="28"/>
          <w:szCs w:val="28"/>
        </w:rPr>
      </w:pPr>
      <w:r w:rsidRPr="001E0326">
        <w:rPr>
          <w:rFonts w:ascii="仿宋" w:eastAsia="仿宋" w:hAnsi="仿宋" w:cs="楷体" w:hint="eastAsia"/>
          <w:b/>
          <w:bCs/>
          <w:kern w:val="2"/>
          <w:sz w:val="28"/>
          <w:szCs w:val="28"/>
        </w:rPr>
        <w:t>2020</w:t>
      </w:r>
      <w:r w:rsidRPr="001E0326">
        <w:rPr>
          <w:rFonts w:ascii="仿宋" w:eastAsia="仿宋" w:hAnsi="仿宋" w:cs="楷体" w:hint="eastAsia"/>
          <w:b/>
          <w:bCs/>
          <w:kern w:val="2"/>
          <w:sz w:val="28"/>
          <w:szCs w:val="28"/>
        </w:rPr>
        <w:t>年硕士研究生接收调剂情况一览表</w:t>
      </w:r>
    </w:p>
    <w:p w:rsidR="0086694F" w:rsidRPr="001E0326" w:rsidRDefault="001378EE">
      <w:pPr>
        <w:spacing w:line="400" w:lineRule="exact"/>
        <w:jc w:val="center"/>
        <w:rPr>
          <w:rFonts w:ascii="仿宋" w:eastAsia="仿宋" w:hAnsi="仿宋" w:cs="楷体"/>
          <w:b/>
          <w:bCs/>
          <w:sz w:val="28"/>
          <w:szCs w:val="28"/>
        </w:rPr>
      </w:pPr>
      <w:r w:rsidRPr="001E0326">
        <w:rPr>
          <w:rFonts w:ascii="仿宋" w:eastAsia="仿宋" w:hAnsi="仿宋" w:cs="楷体" w:hint="eastAsia"/>
          <w:b/>
          <w:bCs/>
          <w:sz w:val="28"/>
          <w:szCs w:val="28"/>
        </w:rPr>
        <w:t>（</w:t>
      </w:r>
      <w:r w:rsidRPr="001E0326">
        <w:rPr>
          <w:rFonts w:ascii="仿宋" w:eastAsia="仿宋" w:hAnsi="仿宋" w:cs="楷体" w:hint="eastAsia"/>
          <w:b/>
          <w:bCs/>
          <w:sz w:val="28"/>
          <w:szCs w:val="28"/>
        </w:rPr>
        <w:t>2020.04.20</w:t>
      </w:r>
      <w:r w:rsidRPr="001E0326">
        <w:rPr>
          <w:rFonts w:ascii="仿宋" w:eastAsia="仿宋" w:hAnsi="仿宋" w:cs="楷体" w:hint="eastAsia"/>
          <w:b/>
          <w:bCs/>
          <w:sz w:val="28"/>
          <w:szCs w:val="28"/>
        </w:rPr>
        <w:t>发布）</w:t>
      </w:r>
    </w:p>
    <w:tbl>
      <w:tblPr>
        <w:tblStyle w:val="aa"/>
        <w:tblpPr w:leftFromText="180" w:rightFromText="180" w:vertAnchor="text" w:horzAnchor="page" w:tblpXSpec="center" w:tblpY="439"/>
        <w:tblOverlap w:val="never"/>
        <w:tblW w:w="9566" w:type="dxa"/>
        <w:jc w:val="center"/>
        <w:tblLayout w:type="fixed"/>
        <w:tblLook w:val="04A0" w:firstRow="1" w:lastRow="0" w:firstColumn="1" w:lastColumn="0" w:noHBand="0" w:noVBand="1"/>
      </w:tblPr>
      <w:tblGrid>
        <w:gridCol w:w="2080"/>
        <w:gridCol w:w="1020"/>
        <w:gridCol w:w="1110"/>
        <w:gridCol w:w="2277"/>
        <w:gridCol w:w="1138"/>
        <w:gridCol w:w="1035"/>
        <w:gridCol w:w="906"/>
      </w:tblGrid>
      <w:tr w:rsidR="0086694F" w:rsidRPr="001E0326" w:rsidTr="007E0EA1">
        <w:trPr>
          <w:trHeight w:val="538"/>
          <w:jc w:val="center"/>
        </w:trPr>
        <w:tc>
          <w:tcPr>
            <w:tcW w:w="2080" w:type="dxa"/>
            <w:vMerge w:val="restart"/>
            <w:noWrap/>
            <w:vAlign w:val="center"/>
          </w:tcPr>
          <w:p w:rsidR="0086694F" w:rsidRPr="001E0326" w:rsidRDefault="001378EE">
            <w:pPr>
              <w:jc w:val="center"/>
              <w:rPr>
                <w:rFonts w:ascii="仿宋" w:eastAsia="仿宋" w:hAnsi="仿宋"/>
                <w:sz w:val="18"/>
                <w:szCs w:val="18"/>
              </w:rPr>
            </w:pPr>
            <w:r w:rsidRPr="001E0326">
              <w:rPr>
                <w:rFonts w:ascii="仿宋" w:eastAsia="仿宋" w:hAnsi="仿宋"/>
                <w:sz w:val="18"/>
                <w:szCs w:val="18"/>
              </w:rPr>
              <w:t>培养单位</w:t>
            </w:r>
          </w:p>
        </w:tc>
        <w:tc>
          <w:tcPr>
            <w:tcW w:w="1020" w:type="dxa"/>
            <w:vMerge w:val="restart"/>
            <w:noWrap/>
            <w:vAlign w:val="center"/>
          </w:tcPr>
          <w:p w:rsidR="0086694F" w:rsidRPr="001E0326" w:rsidRDefault="001378EE">
            <w:pPr>
              <w:jc w:val="center"/>
              <w:rPr>
                <w:rFonts w:ascii="仿宋" w:eastAsia="仿宋" w:hAnsi="仿宋"/>
                <w:sz w:val="18"/>
                <w:szCs w:val="18"/>
              </w:rPr>
            </w:pPr>
            <w:r w:rsidRPr="001E0326">
              <w:rPr>
                <w:rFonts w:ascii="仿宋" w:eastAsia="仿宋" w:hAnsi="仿宋"/>
                <w:sz w:val="18"/>
                <w:szCs w:val="18"/>
              </w:rPr>
              <w:t>联系人</w:t>
            </w:r>
          </w:p>
        </w:tc>
        <w:tc>
          <w:tcPr>
            <w:tcW w:w="1110" w:type="dxa"/>
            <w:vMerge w:val="restart"/>
            <w:noWrap/>
            <w:vAlign w:val="center"/>
          </w:tcPr>
          <w:p w:rsidR="0086694F" w:rsidRPr="001E0326" w:rsidRDefault="001378EE">
            <w:pPr>
              <w:jc w:val="center"/>
              <w:rPr>
                <w:rFonts w:ascii="仿宋" w:eastAsia="仿宋" w:hAnsi="仿宋"/>
                <w:sz w:val="18"/>
                <w:szCs w:val="18"/>
              </w:rPr>
            </w:pPr>
            <w:r w:rsidRPr="001E0326">
              <w:rPr>
                <w:rFonts w:ascii="仿宋" w:eastAsia="仿宋" w:hAnsi="仿宋"/>
                <w:sz w:val="18"/>
                <w:szCs w:val="18"/>
              </w:rPr>
              <w:t>联系电话（</w:t>
            </w:r>
            <w:r w:rsidRPr="001E0326">
              <w:rPr>
                <w:rFonts w:ascii="仿宋" w:eastAsia="仿宋" w:hAnsi="仿宋"/>
                <w:sz w:val="18"/>
                <w:szCs w:val="18"/>
              </w:rPr>
              <w:t>0554-</w:t>
            </w:r>
            <w:r w:rsidRPr="001E0326">
              <w:rPr>
                <w:rFonts w:ascii="仿宋" w:eastAsia="仿宋" w:hAnsi="仿宋"/>
                <w:sz w:val="18"/>
                <w:szCs w:val="18"/>
              </w:rPr>
              <w:t>）</w:t>
            </w:r>
          </w:p>
        </w:tc>
        <w:tc>
          <w:tcPr>
            <w:tcW w:w="2277" w:type="dxa"/>
            <w:vMerge w:val="restart"/>
            <w:noWrap/>
            <w:vAlign w:val="center"/>
          </w:tcPr>
          <w:p w:rsidR="0086694F" w:rsidRPr="001E0326" w:rsidRDefault="001378EE">
            <w:pPr>
              <w:jc w:val="center"/>
              <w:rPr>
                <w:rFonts w:ascii="仿宋" w:eastAsia="仿宋" w:hAnsi="仿宋"/>
                <w:sz w:val="18"/>
                <w:szCs w:val="18"/>
              </w:rPr>
            </w:pPr>
            <w:r w:rsidRPr="001E0326">
              <w:rPr>
                <w:rFonts w:ascii="仿宋" w:eastAsia="仿宋" w:hAnsi="仿宋"/>
                <w:sz w:val="18"/>
                <w:szCs w:val="18"/>
              </w:rPr>
              <w:t>电子邮箱</w:t>
            </w:r>
          </w:p>
        </w:tc>
        <w:tc>
          <w:tcPr>
            <w:tcW w:w="3079" w:type="dxa"/>
            <w:gridSpan w:val="3"/>
            <w:noWrap/>
            <w:vAlign w:val="center"/>
          </w:tcPr>
          <w:p w:rsidR="0086694F" w:rsidRPr="001E0326" w:rsidRDefault="001378EE">
            <w:pPr>
              <w:jc w:val="center"/>
              <w:rPr>
                <w:rFonts w:ascii="仿宋" w:eastAsia="仿宋" w:hAnsi="仿宋"/>
                <w:sz w:val="18"/>
                <w:szCs w:val="18"/>
              </w:rPr>
            </w:pPr>
            <w:r w:rsidRPr="001E0326">
              <w:rPr>
                <w:rFonts w:ascii="仿宋" w:eastAsia="仿宋" w:hAnsi="仿宋"/>
                <w:sz w:val="18"/>
                <w:szCs w:val="18"/>
              </w:rPr>
              <w:t>调剂缺额信息</w:t>
            </w:r>
          </w:p>
        </w:tc>
      </w:tr>
      <w:tr w:rsidR="0086694F" w:rsidRPr="001E0326" w:rsidTr="007E0EA1">
        <w:trPr>
          <w:trHeight w:val="264"/>
          <w:jc w:val="center"/>
        </w:trPr>
        <w:tc>
          <w:tcPr>
            <w:tcW w:w="2080" w:type="dxa"/>
            <w:vMerge/>
            <w:noWrap/>
            <w:vAlign w:val="center"/>
          </w:tcPr>
          <w:p w:rsidR="0086694F" w:rsidRPr="001E0326" w:rsidRDefault="0086694F">
            <w:pPr>
              <w:jc w:val="center"/>
              <w:rPr>
                <w:rFonts w:ascii="仿宋" w:eastAsia="仿宋" w:hAnsi="仿宋"/>
                <w:sz w:val="18"/>
                <w:szCs w:val="18"/>
              </w:rPr>
            </w:pPr>
          </w:p>
        </w:tc>
        <w:tc>
          <w:tcPr>
            <w:tcW w:w="1020" w:type="dxa"/>
            <w:vMerge/>
            <w:noWrap/>
            <w:vAlign w:val="center"/>
          </w:tcPr>
          <w:p w:rsidR="0086694F" w:rsidRPr="001E0326" w:rsidRDefault="0086694F">
            <w:pPr>
              <w:jc w:val="center"/>
              <w:rPr>
                <w:rFonts w:ascii="仿宋" w:eastAsia="仿宋" w:hAnsi="仿宋"/>
                <w:sz w:val="18"/>
                <w:szCs w:val="18"/>
              </w:rPr>
            </w:pPr>
          </w:p>
        </w:tc>
        <w:tc>
          <w:tcPr>
            <w:tcW w:w="1110" w:type="dxa"/>
            <w:vMerge/>
            <w:noWrap/>
            <w:vAlign w:val="center"/>
          </w:tcPr>
          <w:p w:rsidR="0086694F" w:rsidRPr="001E0326" w:rsidRDefault="0086694F">
            <w:pPr>
              <w:jc w:val="center"/>
              <w:rPr>
                <w:rFonts w:ascii="仿宋" w:eastAsia="仿宋" w:hAnsi="仿宋"/>
                <w:sz w:val="18"/>
                <w:szCs w:val="18"/>
              </w:rPr>
            </w:pPr>
          </w:p>
        </w:tc>
        <w:tc>
          <w:tcPr>
            <w:tcW w:w="2277" w:type="dxa"/>
            <w:vMerge/>
            <w:noWrap/>
            <w:vAlign w:val="center"/>
          </w:tcPr>
          <w:p w:rsidR="0086694F" w:rsidRPr="001E0326" w:rsidRDefault="0086694F">
            <w:pPr>
              <w:jc w:val="center"/>
              <w:rPr>
                <w:rFonts w:ascii="仿宋" w:eastAsia="仿宋" w:hAnsi="仿宋"/>
                <w:sz w:val="18"/>
                <w:szCs w:val="18"/>
              </w:rPr>
            </w:pPr>
          </w:p>
        </w:tc>
        <w:tc>
          <w:tcPr>
            <w:tcW w:w="1138" w:type="dxa"/>
            <w:noWrap/>
            <w:vAlign w:val="center"/>
          </w:tcPr>
          <w:p w:rsidR="0086694F" w:rsidRPr="001E0326" w:rsidRDefault="001378EE">
            <w:pPr>
              <w:jc w:val="center"/>
              <w:rPr>
                <w:rFonts w:ascii="仿宋" w:eastAsia="仿宋" w:hAnsi="仿宋"/>
                <w:sz w:val="18"/>
                <w:szCs w:val="18"/>
              </w:rPr>
            </w:pPr>
            <w:r w:rsidRPr="001E0326">
              <w:rPr>
                <w:rFonts w:ascii="仿宋" w:eastAsia="仿宋" w:hAnsi="仿宋"/>
                <w:sz w:val="18"/>
                <w:szCs w:val="18"/>
              </w:rPr>
              <w:t>全日制学术型专业</w:t>
            </w:r>
          </w:p>
        </w:tc>
        <w:tc>
          <w:tcPr>
            <w:tcW w:w="1035" w:type="dxa"/>
            <w:noWrap/>
            <w:vAlign w:val="center"/>
          </w:tcPr>
          <w:p w:rsidR="0086694F" w:rsidRPr="001E0326" w:rsidRDefault="001378EE">
            <w:pPr>
              <w:jc w:val="center"/>
              <w:rPr>
                <w:rFonts w:ascii="仿宋" w:eastAsia="仿宋" w:hAnsi="仿宋"/>
                <w:sz w:val="18"/>
                <w:szCs w:val="18"/>
              </w:rPr>
            </w:pPr>
            <w:r w:rsidRPr="001E0326">
              <w:rPr>
                <w:rFonts w:ascii="仿宋" w:eastAsia="仿宋" w:hAnsi="仿宋"/>
                <w:sz w:val="18"/>
                <w:szCs w:val="18"/>
              </w:rPr>
              <w:t>全日制专业型专业</w:t>
            </w:r>
          </w:p>
        </w:tc>
        <w:tc>
          <w:tcPr>
            <w:tcW w:w="906" w:type="dxa"/>
            <w:noWrap/>
            <w:vAlign w:val="center"/>
          </w:tcPr>
          <w:p w:rsidR="0086694F" w:rsidRPr="001E0326" w:rsidRDefault="001378EE">
            <w:pPr>
              <w:jc w:val="center"/>
              <w:rPr>
                <w:rFonts w:ascii="仿宋" w:eastAsia="仿宋" w:hAnsi="仿宋"/>
                <w:sz w:val="18"/>
                <w:szCs w:val="18"/>
              </w:rPr>
            </w:pPr>
            <w:r w:rsidRPr="001E0326">
              <w:rPr>
                <w:rFonts w:ascii="仿宋" w:eastAsia="仿宋" w:hAnsi="仿宋"/>
                <w:sz w:val="18"/>
                <w:szCs w:val="18"/>
              </w:rPr>
              <w:t>非全日制专业</w:t>
            </w:r>
          </w:p>
        </w:tc>
      </w:tr>
      <w:tr w:rsidR="0086694F" w:rsidRPr="001E0326" w:rsidTr="007E0EA1">
        <w:trPr>
          <w:trHeight w:val="414"/>
          <w:jc w:val="center"/>
        </w:trPr>
        <w:tc>
          <w:tcPr>
            <w:tcW w:w="2080" w:type="dxa"/>
            <w:noWrap/>
            <w:vAlign w:val="center"/>
          </w:tcPr>
          <w:p w:rsidR="0086694F" w:rsidRPr="001E0326" w:rsidRDefault="001378EE">
            <w:pPr>
              <w:jc w:val="center"/>
              <w:rPr>
                <w:rFonts w:ascii="仿宋" w:eastAsia="仿宋" w:hAnsi="仿宋"/>
                <w:sz w:val="18"/>
                <w:szCs w:val="18"/>
              </w:rPr>
            </w:pPr>
            <w:r w:rsidRPr="001E0326">
              <w:rPr>
                <w:rFonts w:ascii="仿宋" w:eastAsia="仿宋" w:hAnsi="仿宋"/>
                <w:sz w:val="18"/>
                <w:szCs w:val="18"/>
              </w:rPr>
              <w:t>机械工程学院</w:t>
            </w:r>
          </w:p>
        </w:tc>
        <w:tc>
          <w:tcPr>
            <w:tcW w:w="1020" w:type="dxa"/>
            <w:noWrap/>
            <w:vAlign w:val="center"/>
          </w:tcPr>
          <w:p w:rsidR="0086694F" w:rsidRPr="001E0326" w:rsidRDefault="001378EE">
            <w:pPr>
              <w:jc w:val="center"/>
              <w:rPr>
                <w:rFonts w:ascii="仿宋" w:eastAsia="仿宋" w:hAnsi="仿宋"/>
                <w:sz w:val="18"/>
                <w:szCs w:val="18"/>
              </w:rPr>
            </w:pPr>
            <w:r w:rsidRPr="001E0326">
              <w:rPr>
                <w:rFonts w:ascii="仿宋" w:eastAsia="仿宋" w:hAnsi="仿宋"/>
                <w:sz w:val="18"/>
                <w:szCs w:val="18"/>
              </w:rPr>
              <w:t>王老师</w:t>
            </w:r>
          </w:p>
        </w:tc>
        <w:tc>
          <w:tcPr>
            <w:tcW w:w="1110" w:type="dxa"/>
            <w:noWrap/>
            <w:vAlign w:val="center"/>
          </w:tcPr>
          <w:p w:rsidR="0086694F" w:rsidRPr="001E0326" w:rsidRDefault="001378EE">
            <w:pPr>
              <w:jc w:val="center"/>
              <w:rPr>
                <w:rFonts w:ascii="仿宋" w:eastAsia="仿宋" w:hAnsi="仿宋"/>
                <w:sz w:val="18"/>
                <w:szCs w:val="18"/>
              </w:rPr>
            </w:pPr>
            <w:r w:rsidRPr="001E0326">
              <w:rPr>
                <w:rFonts w:ascii="仿宋" w:eastAsia="仿宋" w:hAnsi="仿宋"/>
                <w:sz w:val="18"/>
                <w:szCs w:val="18"/>
              </w:rPr>
              <w:t>6668949</w:t>
            </w:r>
          </w:p>
        </w:tc>
        <w:tc>
          <w:tcPr>
            <w:tcW w:w="2277" w:type="dxa"/>
            <w:noWrap/>
            <w:vAlign w:val="center"/>
          </w:tcPr>
          <w:p w:rsidR="0086694F" w:rsidRPr="001E0326" w:rsidRDefault="001378EE">
            <w:pPr>
              <w:jc w:val="center"/>
              <w:rPr>
                <w:rFonts w:ascii="仿宋" w:eastAsia="仿宋" w:hAnsi="仿宋"/>
                <w:sz w:val="18"/>
                <w:szCs w:val="18"/>
              </w:rPr>
            </w:pPr>
            <w:r w:rsidRPr="001E0326">
              <w:rPr>
                <w:rFonts w:ascii="仿宋" w:eastAsia="仿宋" w:hAnsi="仿宋"/>
                <w:sz w:val="18"/>
                <w:szCs w:val="18"/>
              </w:rPr>
              <w:t>jxxky@aust.edu.cn</w:t>
            </w:r>
          </w:p>
        </w:tc>
        <w:tc>
          <w:tcPr>
            <w:tcW w:w="1138" w:type="dxa"/>
            <w:noWrap/>
            <w:vAlign w:val="center"/>
          </w:tcPr>
          <w:p w:rsidR="0086694F" w:rsidRPr="007E0EA1" w:rsidRDefault="001378EE">
            <w:pPr>
              <w:jc w:val="center"/>
              <w:rPr>
                <w:rFonts w:ascii="仿宋" w:eastAsia="仿宋" w:hAnsi="仿宋"/>
                <w:b/>
                <w:szCs w:val="18"/>
              </w:rPr>
            </w:pPr>
            <w:r w:rsidRPr="007E0EA1">
              <w:rPr>
                <w:rFonts w:ascii="仿宋" w:eastAsia="仿宋" w:hAnsi="仿宋"/>
                <w:b/>
                <w:szCs w:val="18"/>
              </w:rPr>
              <w:t>有</w:t>
            </w:r>
          </w:p>
        </w:tc>
        <w:tc>
          <w:tcPr>
            <w:tcW w:w="1035" w:type="dxa"/>
            <w:noWrap/>
            <w:vAlign w:val="center"/>
          </w:tcPr>
          <w:p w:rsidR="0086694F" w:rsidRPr="007E0EA1" w:rsidRDefault="001378EE">
            <w:pPr>
              <w:jc w:val="center"/>
              <w:rPr>
                <w:rFonts w:ascii="仿宋" w:eastAsia="仿宋" w:hAnsi="仿宋"/>
                <w:b/>
                <w:szCs w:val="18"/>
              </w:rPr>
            </w:pPr>
            <w:r w:rsidRPr="007E0EA1">
              <w:rPr>
                <w:rFonts w:ascii="仿宋" w:eastAsia="仿宋" w:hAnsi="仿宋" w:hint="eastAsia"/>
                <w:b/>
                <w:szCs w:val="18"/>
              </w:rPr>
              <w:t>有</w:t>
            </w:r>
          </w:p>
        </w:tc>
        <w:tc>
          <w:tcPr>
            <w:tcW w:w="906" w:type="dxa"/>
            <w:noWrap/>
            <w:vAlign w:val="center"/>
          </w:tcPr>
          <w:p w:rsidR="0086694F" w:rsidRPr="007E0EA1" w:rsidRDefault="001378EE">
            <w:pPr>
              <w:jc w:val="center"/>
              <w:rPr>
                <w:rFonts w:ascii="仿宋" w:eastAsia="仿宋" w:hAnsi="仿宋"/>
                <w:b/>
                <w:szCs w:val="18"/>
              </w:rPr>
            </w:pPr>
            <w:r w:rsidRPr="007E0EA1">
              <w:rPr>
                <w:rFonts w:ascii="仿宋" w:eastAsia="仿宋" w:hAnsi="仿宋"/>
                <w:b/>
                <w:szCs w:val="18"/>
              </w:rPr>
              <w:t>有</w:t>
            </w:r>
          </w:p>
        </w:tc>
      </w:tr>
      <w:tr w:rsidR="0086694F" w:rsidRPr="001E0326" w:rsidTr="007E0EA1">
        <w:trPr>
          <w:trHeight w:val="554"/>
          <w:jc w:val="center"/>
        </w:trPr>
        <w:tc>
          <w:tcPr>
            <w:tcW w:w="2080" w:type="dxa"/>
            <w:noWrap/>
            <w:vAlign w:val="center"/>
          </w:tcPr>
          <w:p w:rsidR="0086694F" w:rsidRPr="001E0326" w:rsidRDefault="001378EE">
            <w:pPr>
              <w:jc w:val="center"/>
              <w:rPr>
                <w:rFonts w:ascii="仿宋" w:eastAsia="仿宋" w:hAnsi="仿宋"/>
                <w:sz w:val="18"/>
                <w:szCs w:val="18"/>
              </w:rPr>
            </w:pPr>
            <w:r w:rsidRPr="001E0326">
              <w:rPr>
                <w:rFonts w:ascii="仿宋" w:eastAsia="仿宋" w:hAnsi="仿宋"/>
                <w:sz w:val="18"/>
                <w:szCs w:val="18"/>
              </w:rPr>
              <w:t>安徽矿山机电装备协同创新中心</w:t>
            </w:r>
          </w:p>
        </w:tc>
        <w:tc>
          <w:tcPr>
            <w:tcW w:w="1020" w:type="dxa"/>
            <w:noWrap/>
            <w:vAlign w:val="center"/>
          </w:tcPr>
          <w:p w:rsidR="0086694F" w:rsidRPr="001E0326" w:rsidRDefault="001378EE">
            <w:pPr>
              <w:jc w:val="center"/>
              <w:rPr>
                <w:rFonts w:ascii="仿宋" w:eastAsia="仿宋" w:hAnsi="仿宋"/>
                <w:sz w:val="18"/>
                <w:szCs w:val="18"/>
              </w:rPr>
            </w:pPr>
            <w:r w:rsidRPr="001E0326">
              <w:rPr>
                <w:rFonts w:ascii="仿宋" w:eastAsia="仿宋" w:hAnsi="仿宋"/>
                <w:sz w:val="18"/>
                <w:szCs w:val="18"/>
              </w:rPr>
              <w:t>王老师</w:t>
            </w:r>
          </w:p>
        </w:tc>
        <w:tc>
          <w:tcPr>
            <w:tcW w:w="1110" w:type="dxa"/>
            <w:noWrap/>
            <w:vAlign w:val="center"/>
          </w:tcPr>
          <w:p w:rsidR="0086694F" w:rsidRPr="001E0326" w:rsidRDefault="001378EE">
            <w:pPr>
              <w:jc w:val="center"/>
              <w:rPr>
                <w:rFonts w:ascii="仿宋" w:eastAsia="仿宋" w:hAnsi="仿宋"/>
                <w:sz w:val="18"/>
                <w:szCs w:val="18"/>
              </w:rPr>
            </w:pPr>
            <w:r w:rsidRPr="001E0326">
              <w:rPr>
                <w:rFonts w:ascii="仿宋" w:eastAsia="仿宋" w:hAnsi="仿宋"/>
                <w:sz w:val="18"/>
                <w:szCs w:val="18"/>
              </w:rPr>
              <w:t>6668949</w:t>
            </w:r>
          </w:p>
        </w:tc>
        <w:tc>
          <w:tcPr>
            <w:tcW w:w="2277" w:type="dxa"/>
            <w:noWrap/>
            <w:vAlign w:val="center"/>
          </w:tcPr>
          <w:p w:rsidR="0086694F" w:rsidRPr="001E0326" w:rsidRDefault="001378EE">
            <w:pPr>
              <w:jc w:val="center"/>
              <w:rPr>
                <w:rFonts w:ascii="仿宋" w:eastAsia="仿宋" w:hAnsi="仿宋"/>
                <w:sz w:val="18"/>
                <w:szCs w:val="18"/>
              </w:rPr>
            </w:pPr>
            <w:r w:rsidRPr="001E0326">
              <w:rPr>
                <w:rFonts w:ascii="仿宋" w:eastAsia="仿宋" w:hAnsi="仿宋"/>
                <w:sz w:val="18"/>
                <w:szCs w:val="18"/>
              </w:rPr>
              <w:t>jxxky@aust.edu.cn</w:t>
            </w:r>
          </w:p>
        </w:tc>
        <w:tc>
          <w:tcPr>
            <w:tcW w:w="1138" w:type="dxa"/>
            <w:noWrap/>
            <w:vAlign w:val="center"/>
          </w:tcPr>
          <w:p w:rsidR="0086694F" w:rsidRPr="007E0EA1" w:rsidRDefault="001378EE">
            <w:pPr>
              <w:jc w:val="center"/>
              <w:rPr>
                <w:rFonts w:ascii="仿宋" w:eastAsia="仿宋" w:hAnsi="仿宋"/>
                <w:b/>
                <w:szCs w:val="18"/>
              </w:rPr>
            </w:pPr>
            <w:r w:rsidRPr="007E0EA1">
              <w:rPr>
                <w:rFonts w:ascii="仿宋" w:eastAsia="仿宋" w:hAnsi="仿宋"/>
                <w:b/>
                <w:szCs w:val="18"/>
              </w:rPr>
              <w:t>有</w:t>
            </w:r>
          </w:p>
        </w:tc>
        <w:tc>
          <w:tcPr>
            <w:tcW w:w="1035" w:type="dxa"/>
            <w:noWrap/>
            <w:vAlign w:val="center"/>
          </w:tcPr>
          <w:p w:rsidR="0086694F" w:rsidRPr="007E0EA1" w:rsidRDefault="001378EE">
            <w:pPr>
              <w:jc w:val="center"/>
              <w:rPr>
                <w:rFonts w:ascii="仿宋" w:eastAsia="仿宋" w:hAnsi="仿宋"/>
                <w:b/>
                <w:szCs w:val="18"/>
              </w:rPr>
            </w:pPr>
            <w:r w:rsidRPr="007E0EA1">
              <w:rPr>
                <w:rFonts w:ascii="仿宋" w:eastAsia="仿宋" w:hAnsi="仿宋"/>
                <w:b/>
                <w:szCs w:val="18"/>
              </w:rPr>
              <w:t>/</w:t>
            </w:r>
          </w:p>
        </w:tc>
        <w:tc>
          <w:tcPr>
            <w:tcW w:w="906" w:type="dxa"/>
            <w:noWrap/>
            <w:vAlign w:val="center"/>
          </w:tcPr>
          <w:p w:rsidR="0086694F" w:rsidRPr="007E0EA1" w:rsidRDefault="001378EE">
            <w:pPr>
              <w:jc w:val="center"/>
              <w:rPr>
                <w:rFonts w:ascii="仿宋" w:eastAsia="仿宋" w:hAnsi="仿宋"/>
                <w:b/>
                <w:szCs w:val="18"/>
              </w:rPr>
            </w:pPr>
            <w:r w:rsidRPr="007E0EA1">
              <w:rPr>
                <w:rFonts w:ascii="仿宋" w:eastAsia="仿宋" w:hAnsi="仿宋"/>
                <w:b/>
                <w:szCs w:val="18"/>
              </w:rPr>
              <w:t>/</w:t>
            </w:r>
          </w:p>
        </w:tc>
      </w:tr>
      <w:tr w:rsidR="0086694F" w:rsidRPr="001E0326" w:rsidTr="007E0EA1">
        <w:trPr>
          <w:trHeight w:val="687"/>
          <w:jc w:val="center"/>
        </w:trPr>
        <w:tc>
          <w:tcPr>
            <w:tcW w:w="2080" w:type="dxa"/>
            <w:noWrap/>
            <w:vAlign w:val="center"/>
          </w:tcPr>
          <w:p w:rsidR="0086694F" w:rsidRPr="001E0326" w:rsidRDefault="001378EE">
            <w:pPr>
              <w:jc w:val="center"/>
              <w:rPr>
                <w:rFonts w:ascii="仿宋" w:eastAsia="仿宋" w:hAnsi="仿宋"/>
                <w:sz w:val="18"/>
                <w:szCs w:val="18"/>
              </w:rPr>
            </w:pPr>
            <w:r w:rsidRPr="001E0326">
              <w:rPr>
                <w:rFonts w:ascii="仿宋" w:eastAsia="仿宋" w:hAnsi="仿宋"/>
                <w:sz w:val="18"/>
                <w:szCs w:val="18"/>
              </w:rPr>
              <w:t>联合培养</w:t>
            </w:r>
            <w:r w:rsidRPr="001E0326">
              <w:rPr>
                <w:rFonts w:ascii="仿宋" w:eastAsia="仿宋" w:hAnsi="仿宋"/>
                <w:sz w:val="18"/>
                <w:szCs w:val="18"/>
              </w:rPr>
              <w:t>(</w:t>
            </w:r>
            <w:r w:rsidRPr="001E0326">
              <w:rPr>
                <w:rFonts w:ascii="仿宋" w:eastAsia="仿宋" w:hAnsi="仿宋"/>
                <w:sz w:val="18"/>
                <w:szCs w:val="18"/>
              </w:rPr>
              <w:t>中国科学院等离子体物理研究所</w:t>
            </w:r>
            <w:r w:rsidRPr="001E0326">
              <w:rPr>
                <w:rFonts w:ascii="仿宋" w:eastAsia="仿宋" w:hAnsi="仿宋"/>
                <w:sz w:val="18"/>
                <w:szCs w:val="18"/>
              </w:rPr>
              <w:t>)</w:t>
            </w:r>
          </w:p>
        </w:tc>
        <w:tc>
          <w:tcPr>
            <w:tcW w:w="1020" w:type="dxa"/>
            <w:noWrap/>
            <w:vAlign w:val="center"/>
          </w:tcPr>
          <w:p w:rsidR="0086694F" w:rsidRPr="001E0326" w:rsidRDefault="001378EE">
            <w:pPr>
              <w:jc w:val="center"/>
              <w:rPr>
                <w:rFonts w:ascii="仿宋" w:eastAsia="仿宋" w:hAnsi="仿宋"/>
                <w:sz w:val="18"/>
                <w:szCs w:val="18"/>
              </w:rPr>
            </w:pPr>
            <w:r w:rsidRPr="001E0326">
              <w:rPr>
                <w:rFonts w:ascii="仿宋" w:eastAsia="仿宋" w:hAnsi="仿宋"/>
                <w:sz w:val="18"/>
                <w:szCs w:val="18"/>
              </w:rPr>
              <w:t>王老师</w:t>
            </w:r>
          </w:p>
        </w:tc>
        <w:tc>
          <w:tcPr>
            <w:tcW w:w="1110" w:type="dxa"/>
            <w:noWrap/>
            <w:vAlign w:val="center"/>
          </w:tcPr>
          <w:p w:rsidR="0086694F" w:rsidRPr="001E0326" w:rsidRDefault="001378EE">
            <w:pPr>
              <w:jc w:val="center"/>
              <w:rPr>
                <w:rFonts w:ascii="仿宋" w:eastAsia="仿宋" w:hAnsi="仿宋"/>
                <w:sz w:val="18"/>
                <w:szCs w:val="18"/>
              </w:rPr>
            </w:pPr>
            <w:r w:rsidRPr="001E0326">
              <w:rPr>
                <w:rFonts w:ascii="仿宋" w:eastAsia="仿宋" w:hAnsi="仿宋"/>
                <w:sz w:val="18"/>
                <w:szCs w:val="18"/>
              </w:rPr>
              <w:t>6668949</w:t>
            </w:r>
          </w:p>
        </w:tc>
        <w:tc>
          <w:tcPr>
            <w:tcW w:w="2277" w:type="dxa"/>
            <w:noWrap/>
            <w:vAlign w:val="center"/>
          </w:tcPr>
          <w:p w:rsidR="0086694F" w:rsidRPr="001E0326" w:rsidRDefault="001378EE">
            <w:pPr>
              <w:jc w:val="center"/>
              <w:rPr>
                <w:rFonts w:ascii="仿宋" w:eastAsia="仿宋" w:hAnsi="仿宋"/>
                <w:sz w:val="18"/>
                <w:szCs w:val="18"/>
              </w:rPr>
            </w:pPr>
            <w:r w:rsidRPr="001E0326">
              <w:rPr>
                <w:rFonts w:ascii="仿宋" w:eastAsia="仿宋" w:hAnsi="仿宋"/>
                <w:sz w:val="18"/>
                <w:szCs w:val="18"/>
              </w:rPr>
              <w:t>jxxky@aust.edu.cn</w:t>
            </w:r>
          </w:p>
        </w:tc>
        <w:tc>
          <w:tcPr>
            <w:tcW w:w="1138" w:type="dxa"/>
            <w:noWrap/>
            <w:vAlign w:val="center"/>
          </w:tcPr>
          <w:p w:rsidR="0086694F" w:rsidRPr="007E0EA1" w:rsidRDefault="001378EE">
            <w:pPr>
              <w:jc w:val="center"/>
              <w:rPr>
                <w:rFonts w:ascii="仿宋" w:eastAsia="仿宋" w:hAnsi="仿宋"/>
                <w:b/>
                <w:szCs w:val="18"/>
              </w:rPr>
            </w:pPr>
            <w:r w:rsidRPr="007E0EA1">
              <w:rPr>
                <w:rFonts w:ascii="仿宋" w:eastAsia="仿宋" w:hAnsi="仿宋"/>
                <w:b/>
                <w:szCs w:val="18"/>
              </w:rPr>
              <w:t>有</w:t>
            </w:r>
          </w:p>
        </w:tc>
        <w:tc>
          <w:tcPr>
            <w:tcW w:w="1035" w:type="dxa"/>
            <w:noWrap/>
            <w:vAlign w:val="center"/>
          </w:tcPr>
          <w:p w:rsidR="0086694F" w:rsidRPr="007E0EA1" w:rsidRDefault="001378EE">
            <w:pPr>
              <w:jc w:val="center"/>
              <w:rPr>
                <w:rFonts w:ascii="仿宋" w:eastAsia="仿宋" w:hAnsi="仿宋"/>
                <w:b/>
                <w:szCs w:val="18"/>
              </w:rPr>
            </w:pPr>
            <w:r w:rsidRPr="007E0EA1">
              <w:rPr>
                <w:rFonts w:ascii="仿宋" w:eastAsia="仿宋" w:hAnsi="仿宋"/>
                <w:b/>
                <w:szCs w:val="18"/>
              </w:rPr>
              <w:t>/</w:t>
            </w:r>
          </w:p>
        </w:tc>
        <w:tc>
          <w:tcPr>
            <w:tcW w:w="906" w:type="dxa"/>
            <w:noWrap/>
            <w:vAlign w:val="center"/>
          </w:tcPr>
          <w:p w:rsidR="0086694F" w:rsidRPr="007E0EA1" w:rsidRDefault="001378EE">
            <w:pPr>
              <w:jc w:val="center"/>
              <w:rPr>
                <w:rFonts w:ascii="仿宋" w:eastAsia="仿宋" w:hAnsi="仿宋"/>
                <w:b/>
                <w:szCs w:val="18"/>
              </w:rPr>
            </w:pPr>
            <w:r w:rsidRPr="007E0EA1">
              <w:rPr>
                <w:rFonts w:ascii="仿宋" w:eastAsia="仿宋" w:hAnsi="仿宋"/>
                <w:b/>
                <w:szCs w:val="18"/>
              </w:rPr>
              <w:t>/</w:t>
            </w:r>
          </w:p>
        </w:tc>
      </w:tr>
      <w:tr w:rsidR="0086694F" w:rsidRPr="001E0326" w:rsidTr="007E0EA1">
        <w:trPr>
          <w:trHeight w:val="687"/>
          <w:jc w:val="center"/>
        </w:trPr>
        <w:tc>
          <w:tcPr>
            <w:tcW w:w="2080" w:type="dxa"/>
            <w:noWrap/>
            <w:vAlign w:val="center"/>
          </w:tcPr>
          <w:p w:rsidR="0086694F" w:rsidRPr="001E0326" w:rsidRDefault="001378EE">
            <w:pPr>
              <w:jc w:val="center"/>
              <w:rPr>
                <w:rFonts w:ascii="仿宋" w:eastAsia="仿宋" w:hAnsi="仿宋"/>
                <w:sz w:val="18"/>
                <w:szCs w:val="18"/>
              </w:rPr>
            </w:pPr>
            <w:r w:rsidRPr="001E0326">
              <w:rPr>
                <w:rFonts w:ascii="仿宋" w:eastAsia="仿宋" w:hAnsi="仿宋"/>
                <w:sz w:val="18"/>
                <w:szCs w:val="18"/>
              </w:rPr>
              <w:t>学校研招办</w:t>
            </w:r>
          </w:p>
        </w:tc>
        <w:tc>
          <w:tcPr>
            <w:tcW w:w="1020" w:type="dxa"/>
            <w:noWrap/>
            <w:vAlign w:val="center"/>
          </w:tcPr>
          <w:p w:rsidR="0086694F" w:rsidRPr="001E0326" w:rsidRDefault="001378EE">
            <w:pPr>
              <w:jc w:val="center"/>
              <w:rPr>
                <w:rFonts w:ascii="仿宋" w:eastAsia="仿宋" w:hAnsi="仿宋"/>
                <w:sz w:val="18"/>
                <w:szCs w:val="18"/>
              </w:rPr>
            </w:pPr>
            <w:r w:rsidRPr="001E0326">
              <w:rPr>
                <w:rFonts w:ascii="仿宋" w:eastAsia="仿宋" w:hAnsi="仿宋"/>
                <w:sz w:val="18"/>
                <w:szCs w:val="18"/>
              </w:rPr>
              <w:t>何老师</w:t>
            </w:r>
          </w:p>
        </w:tc>
        <w:tc>
          <w:tcPr>
            <w:tcW w:w="1110" w:type="dxa"/>
            <w:noWrap/>
            <w:vAlign w:val="center"/>
          </w:tcPr>
          <w:p w:rsidR="0086694F" w:rsidRPr="001E0326" w:rsidRDefault="001378EE">
            <w:pPr>
              <w:jc w:val="center"/>
              <w:rPr>
                <w:rFonts w:ascii="仿宋" w:eastAsia="仿宋" w:hAnsi="仿宋"/>
                <w:sz w:val="18"/>
                <w:szCs w:val="18"/>
              </w:rPr>
            </w:pPr>
            <w:r w:rsidRPr="001E0326">
              <w:rPr>
                <w:rFonts w:ascii="仿宋" w:eastAsia="仿宋" w:hAnsi="仿宋"/>
                <w:sz w:val="18"/>
                <w:szCs w:val="18"/>
              </w:rPr>
              <w:t>6668749</w:t>
            </w:r>
          </w:p>
        </w:tc>
        <w:tc>
          <w:tcPr>
            <w:tcW w:w="2277" w:type="dxa"/>
            <w:noWrap/>
            <w:vAlign w:val="center"/>
          </w:tcPr>
          <w:p w:rsidR="0086694F" w:rsidRPr="001E0326" w:rsidRDefault="001378EE">
            <w:pPr>
              <w:jc w:val="center"/>
              <w:rPr>
                <w:rFonts w:ascii="仿宋" w:eastAsia="仿宋" w:hAnsi="仿宋"/>
                <w:sz w:val="18"/>
                <w:szCs w:val="18"/>
              </w:rPr>
            </w:pPr>
            <w:r w:rsidRPr="001E0326">
              <w:rPr>
                <w:rFonts w:ascii="仿宋" w:eastAsia="仿宋" w:hAnsi="仿宋"/>
                <w:sz w:val="18"/>
                <w:szCs w:val="18"/>
              </w:rPr>
              <w:t>yjsb@aust.edu.cn</w:t>
            </w:r>
          </w:p>
        </w:tc>
        <w:tc>
          <w:tcPr>
            <w:tcW w:w="3079" w:type="dxa"/>
            <w:gridSpan w:val="3"/>
            <w:noWrap/>
            <w:vAlign w:val="center"/>
          </w:tcPr>
          <w:p w:rsidR="0086694F" w:rsidRPr="001E0326" w:rsidRDefault="0086694F">
            <w:pPr>
              <w:jc w:val="center"/>
              <w:rPr>
                <w:rFonts w:ascii="仿宋" w:eastAsia="仿宋" w:hAnsi="仿宋"/>
                <w:sz w:val="18"/>
                <w:szCs w:val="18"/>
              </w:rPr>
            </w:pPr>
          </w:p>
        </w:tc>
      </w:tr>
    </w:tbl>
    <w:p w:rsidR="0086694F" w:rsidRPr="001E0326" w:rsidRDefault="0086694F">
      <w:pPr>
        <w:pStyle w:val="a9"/>
        <w:widowControl/>
        <w:spacing w:beforeAutospacing="0" w:afterAutospacing="0" w:line="400" w:lineRule="exact"/>
        <w:jc w:val="center"/>
        <w:rPr>
          <w:rFonts w:ascii="仿宋" w:eastAsia="仿宋" w:hAnsi="仿宋" w:cs="楷体"/>
          <w:b/>
          <w:bCs/>
          <w:color w:val="FF0000"/>
        </w:rPr>
      </w:pPr>
      <w:bookmarkStart w:id="3" w:name="OLE_LINK7"/>
      <w:bookmarkEnd w:id="2"/>
    </w:p>
    <w:bookmarkEnd w:id="3"/>
    <w:p w:rsidR="0086694F" w:rsidRPr="001378EE" w:rsidRDefault="001378EE">
      <w:pPr>
        <w:pStyle w:val="a9"/>
        <w:widowControl/>
        <w:spacing w:beforeAutospacing="0" w:afterAutospacing="0" w:line="400" w:lineRule="exact"/>
        <w:rPr>
          <w:rStyle w:val="titlestyle558051"/>
          <w:rFonts w:ascii="仿宋" w:eastAsia="仿宋" w:hAnsi="仿宋"/>
          <w:b w:val="0"/>
          <w:sz w:val="21"/>
          <w:szCs w:val="21"/>
        </w:rPr>
      </w:pPr>
      <w:r w:rsidRPr="001378EE">
        <w:rPr>
          <w:rStyle w:val="titlestyle558051"/>
          <w:rFonts w:ascii="仿宋" w:eastAsia="仿宋" w:hAnsi="仿宋" w:hint="eastAsia"/>
          <w:b w:val="0"/>
          <w:sz w:val="21"/>
          <w:szCs w:val="21"/>
        </w:rPr>
        <w:t>注：</w:t>
      </w:r>
      <w:r w:rsidRPr="001378EE">
        <w:rPr>
          <w:rStyle w:val="titlestyle558051"/>
          <w:rFonts w:ascii="仿宋" w:eastAsia="仿宋" w:hAnsi="仿宋" w:hint="eastAsia"/>
          <w:b w:val="0"/>
          <w:sz w:val="21"/>
          <w:szCs w:val="21"/>
        </w:rPr>
        <w:t>1.</w:t>
      </w:r>
      <w:r w:rsidRPr="001378EE">
        <w:rPr>
          <w:rStyle w:val="titlestyle558051"/>
          <w:rFonts w:ascii="仿宋" w:eastAsia="仿宋" w:hAnsi="仿宋" w:hint="eastAsia"/>
          <w:b w:val="0"/>
          <w:sz w:val="21"/>
          <w:szCs w:val="21"/>
        </w:rPr>
        <w:t>接收调剂的专业具体见下表，未公布的专业暂无调剂名额。</w:t>
      </w:r>
    </w:p>
    <w:p w:rsidR="0086694F" w:rsidRPr="001378EE" w:rsidRDefault="001378EE" w:rsidP="001E0326">
      <w:pPr>
        <w:pStyle w:val="a9"/>
        <w:widowControl/>
        <w:spacing w:beforeAutospacing="0" w:afterAutospacing="0" w:line="400" w:lineRule="exact"/>
        <w:ind w:firstLineChars="200" w:firstLine="420"/>
        <w:rPr>
          <w:rStyle w:val="titlestyle558051"/>
          <w:rFonts w:ascii="仿宋" w:eastAsia="仿宋" w:hAnsi="仿宋"/>
          <w:b w:val="0"/>
          <w:sz w:val="21"/>
          <w:szCs w:val="21"/>
        </w:rPr>
      </w:pPr>
      <w:r w:rsidRPr="001378EE">
        <w:rPr>
          <w:rStyle w:val="titlestyle558051"/>
          <w:rFonts w:ascii="仿宋" w:eastAsia="仿宋" w:hAnsi="仿宋" w:hint="eastAsia"/>
          <w:b w:val="0"/>
          <w:sz w:val="21"/>
          <w:szCs w:val="21"/>
        </w:rPr>
        <w:t>2.</w:t>
      </w:r>
      <w:r w:rsidRPr="001378EE">
        <w:rPr>
          <w:rStyle w:val="titlestyle558051"/>
          <w:rFonts w:ascii="仿宋" w:eastAsia="仿宋" w:hAnsi="仿宋" w:hint="eastAsia"/>
          <w:b w:val="0"/>
          <w:sz w:val="21"/>
          <w:szCs w:val="21"/>
        </w:rPr>
        <w:t>根据复试录取工作实际，适时调整有关专业的招生计划</w:t>
      </w:r>
      <w:r w:rsidRPr="001378EE">
        <w:rPr>
          <w:rStyle w:val="titlestyle558051"/>
          <w:rFonts w:ascii="仿宋" w:eastAsia="仿宋" w:hAnsi="仿宋" w:hint="eastAsia"/>
          <w:b w:val="0"/>
          <w:sz w:val="21"/>
          <w:szCs w:val="21"/>
        </w:rPr>
        <w:t>，届时调剂信息将及时更新</w:t>
      </w:r>
      <w:r w:rsidRPr="001378EE">
        <w:rPr>
          <w:rStyle w:val="titlestyle558051"/>
          <w:rFonts w:ascii="仿宋" w:eastAsia="仿宋" w:hAnsi="仿宋" w:hint="eastAsia"/>
          <w:b w:val="0"/>
          <w:sz w:val="21"/>
          <w:szCs w:val="21"/>
        </w:rPr>
        <w:t>。</w:t>
      </w:r>
    </w:p>
    <w:p w:rsidR="0086694F" w:rsidRPr="001378EE" w:rsidRDefault="001378EE" w:rsidP="001E0326">
      <w:pPr>
        <w:pStyle w:val="a9"/>
        <w:widowControl/>
        <w:spacing w:beforeAutospacing="0" w:afterAutospacing="0" w:line="400" w:lineRule="exact"/>
        <w:ind w:firstLineChars="200" w:firstLine="420"/>
        <w:rPr>
          <w:rStyle w:val="titlestyle558051"/>
          <w:rFonts w:ascii="仿宋" w:eastAsia="仿宋" w:hAnsi="仿宋"/>
          <w:b w:val="0"/>
          <w:sz w:val="21"/>
          <w:szCs w:val="21"/>
        </w:rPr>
      </w:pPr>
      <w:r w:rsidRPr="001378EE">
        <w:rPr>
          <w:rStyle w:val="titlestyle558051"/>
          <w:rFonts w:ascii="仿宋" w:eastAsia="仿宋" w:hAnsi="仿宋" w:hint="eastAsia"/>
          <w:b w:val="0"/>
          <w:sz w:val="21"/>
          <w:szCs w:val="21"/>
        </w:rPr>
        <w:t>3.</w:t>
      </w:r>
      <w:r w:rsidRPr="001378EE">
        <w:rPr>
          <w:rStyle w:val="titlestyle558051"/>
          <w:rFonts w:ascii="仿宋" w:eastAsia="仿宋" w:hAnsi="仿宋" w:hint="eastAsia"/>
          <w:b w:val="0"/>
          <w:sz w:val="21"/>
          <w:szCs w:val="21"/>
        </w:rPr>
        <w:t>非全日制招生专业均接收调剂（</w:t>
      </w:r>
      <w:r w:rsidRPr="001378EE">
        <w:rPr>
          <w:rStyle w:val="titlestyle558051"/>
          <w:rFonts w:ascii="仿宋" w:eastAsia="仿宋" w:hAnsi="仿宋"/>
          <w:b w:val="0"/>
          <w:sz w:val="21"/>
          <w:szCs w:val="21"/>
        </w:rPr>
        <w:t>原则上非全日制硕士研究生招收在职定向就业人员</w:t>
      </w:r>
      <w:r w:rsidRPr="001378EE">
        <w:rPr>
          <w:rStyle w:val="titlestyle558051"/>
          <w:rFonts w:ascii="仿宋" w:eastAsia="仿宋" w:hAnsi="仿宋" w:hint="eastAsia"/>
          <w:b w:val="0"/>
          <w:sz w:val="21"/>
          <w:szCs w:val="21"/>
        </w:rPr>
        <w:t>）</w:t>
      </w:r>
      <w:r w:rsidRPr="001378EE">
        <w:rPr>
          <w:rStyle w:val="titlestyle558051"/>
          <w:rFonts w:ascii="仿宋" w:eastAsia="仿宋" w:hAnsi="仿宋"/>
          <w:b w:val="0"/>
          <w:sz w:val="21"/>
          <w:szCs w:val="21"/>
        </w:rPr>
        <w:t>。</w:t>
      </w:r>
    </w:p>
    <w:p w:rsidR="0086694F" w:rsidRPr="001E0326" w:rsidRDefault="0086694F">
      <w:pPr>
        <w:pStyle w:val="a9"/>
        <w:widowControl/>
        <w:spacing w:beforeAutospacing="0" w:afterAutospacing="0" w:line="400" w:lineRule="exact"/>
        <w:rPr>
          <w:rStyle w:val="titlestyle558051"/>
          <w:rFonts w:ascii="仿宋" w:eastAsia="仿宋" w:hAnsi="仿宋"/>
          <w:sz w:val="21"/>
          <w:szCs w:val="21"/>
        </w:rPr>
      </w:pPr>
    </w:p>
    <w:p w:rsidR="001E0326" w:rsidRDefault="001378EE">
      <w:pPr>
        <w:pStyle w:val="a9"/>
        <w:widowControl/>
        <w:spacing w:beforeAutospacing="0" w:afterAutospacing="0" w:line="400" w:lineRule="exact"/>
        <w:jc w:val="center"/>
        <w:rPr>
          <w:rFonts w:ascii="仿宋" w:eastAsia="仿宋" w:hAnsi="仿宋" w:cs="楷体"/>
          <w:b/>
          <w:bCs/>
          <w:kern w:val="2"/>
          <w:sz w:val="28"/>
          <w:szCs w:val="28"/>
        </w:rPr>
      </w:pPr>
      <w:r w:rsidRPr="001E0326">
        <w:rPr>
          <w:rFonts w:ascii="仿宋" w:eastAsia="仿宋" w:hAnsi="仿宋" w:cs="楷体" w:hint="eastAsia"/>
          <w:b/>
          <w:bCs/>
          <w:kern w:val="2"/>
          <w:sz w:val="28"/>
          <w:szCs w:val="28"/>
        </w:rPr>
        <w:t>安徽理工大学</w:t>
      </w:r>
      <w:r w:rsidR="001E0326">
        <w:rPr>
          <w:rFonts w:ascii="仿宋" w:eastAsia="仿宋" w:hAnsi="仿宋" w:cs="楷体" w:hint="eastAsia"/>
          <w:b/>
          <w:bCs/>
          <w:kern w:val="2"/>
          <w:sz w:val="28"/>
          <w:szCs w:val="28"/>
        </w:rPr>
        <w:t>机械工程学院</w:t>
      </w:r>
    </w:p>
    <w:p w:rsidR="0086694F" w:rsidRPr="001E0326" w:rsidRDefault="001378EE">
      <w:pPr>
        <w:pStyle w:val="a9"/>
        <w:widowControl/>
        <w:spacing w:beforeAutospacing="0" w:afterAutospacing="0" w:line="400" w:lineRule="exact"/>
        <w:jc w:val="center"/>
        <w:rPr>
          <w:rFonts w:ascii="仿宋" w:eastAsia="仿宋" w:hAnsi="仿宋" w:cs="楷体"/>
          <w:b/>
          <w:bCs/>
          <w:kern w:val="2"/>
          <w:sz w:val="28"/>
          <w:szCs w:val="28"/>
        </w:rPr>
      </w:pPr>
      <w:r w:rsidRPr="001E0326">
        <w:rPr>
          <w:rFonts w:ascii="仿宋" w:eastAsia="仿宋" w:hAnsi="仿宋" w:cs="楷体" w:hint="eastAsia"/>
          <w:b/>
          <w:bCs/>
          <w:kern w:val="2"/>
          <w:sz w:val="28"/>
          <w:szCs w:val="28"/>
        </w:rPr>
        <w:t>2020</w:t>
      </w:r>
      <w:r w:rsidRPr="001E0326">
        <w:rPr>
          <w:rFonts w:ascii="仿宋" w:eastAsia="仿宋" w:hAnsi="仿宋" w:cs="楷体" w:hint="eastAsia"/>
          <w:b/>
          <w:bCs/>
          <w:kern w:val="2"/>
          <w:sz w:val="28"/>
          <w:szCs w:val="28"/>
        </w:rPr>
        <w:t>年硕士研究生招生</w:t>
      </w:r>
      <w:r w:rsidRPr="001E0326">
        <w:rPr>
          <w:rFonts w:ascii="仿宋" w:eastAsia="仿宋" w:hAnsi="仿宋" w:cs="楷体" w:hint="eastAsia"/>
          <w:b/>
          <w:bCs/>
          <w:kern w:val="2"/>
          <w:sz w:val="28"/>
          <w:szCs w:val="28"/>
        </w:rPr>
        <w:t>接收调剂专业一览表</w:t>
      </w:r>
    </w:p>
    <w:p w:rsidR="0086694F" w:rsidRPr="001E0326" w:rsidRDefault="001378EE">
      <w:pPr>
        <w:spacing w:line="400" w:lineRule="exact"/>
        <w:jc w:val="center"/>
        <w:rPr>
          <w:rFonts w:ascii="仿宋" w:eastAsia="仿宋" w:hAnsi="仿宋" w:cs="楷体"/>
          <w:b/>
          <w:bCs/>
          <w:sz w:val="28"/>
          <w:szCs w:val="28"/>
        </w:rPr>
      </w:pPr>
      <w:r w:rsidRPr="001E0326">
        <w:rPr>
          <w:rFonts w:ascii="仿宋" w:eastAsia="仿宋" w:hAnsi="仿宋" w:cs="楷体" w:hint="eastAsia"/>
          <w:b/>
          <w:bCs/>
          <w:sz w:val="28"/>
          <w:szCs w:val="28"/>
        </w:rPr>
        <w:t>（</w:t>
      </w:r>
      <w:r w:rsidRPr="001E0326">
        <w:rPr>
          <w:rFonts w:ascii="仿宋" w:eastAsia="仿宋" w:hAnsi="仿宋" w:cs="楷体" w:hint="eastAsia"/>
          <w:b/>
          <w:bCs/>
          <w:sz w:val="28"/>
          <w:szCs w:val="28"/>
        </w:rPr>
        <w:t>2020.04.20</w:t>
      </w:r>
      <w:r w:rsidRPr="001E0326">
        <w:rPr>
          <w:rFonts w:ascii="仿宋" w:eastAsia="仿宋" w:hAnsi="仿宋" w:cs="楷体" w:hint="eastAsia"/>
          <w:b/>
          <w:bCs/>
          <w:sz w:val="28"/>
          <w:szCs w:val="28"/>
        </w:rPr>
        <w:t>发布）</w:t>
      </w:r>
    </w:p>
    <w:tbl>
      <w:tblPr>
        <w:tblW w:w="9598" w:type="dxa"/>
        <w:jc w:val="center"/>
        <w:shd w:val="clear" w:color="auto" w:fill="FFFFFF" w:themeFill="background1"/>
        <w:tblLayout w:type="fixed"/>
        <w:tblCellMar>
          <w:left w:w="0" w:type="dxa"/>
          <w:right w:w="0" w:type="dxa"/>
        </w:tblCellMar>
        <w:tblLook w:val="04A0" w:firstRow="1" w:lastRow="0" w:firstColumn="1" w:lastColumn="0" w:noHBand="0" w:noVBand="1"/>
      </w:tblPr>
      <w:tblGrid>
        <w:gridCol w:w="808"/>
        <w:gridCol w:w="4164"/>
        <w:gridCol w:w="1050"/>
        <w:gridCol w:w="2430"/>
        <w:gridCol w:w="1146"/>
      </w:tblGrid>
      <w:tr w:rsidR="001E0326" w:rsidRPr="001E0326">
        <w:trPr>
          <w:trHeight w:val="475"/>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86694F" w:rsidRPr="001E0326" w:rsidRDefault="001378EE">
            <w:pPr>
              <w:widowControl/>
              <w:jc w:val="center"/>
              <w:textAlignment w:val="center"/>
              <w:rPr>
                <w:rFonts w:ascii="仿宋" w:eastAsia="仿宋" w:hAnsi="仿宋" w:cs="宋体"/>
                <w:b/>
                <w:sz w:val="20"/>
                <w:szCs w:val="20"/>
              </w:rPr>
            </w:pPr>
            <w:r w:rsidRPr="001E0326">
              <w:rPr>
                <w:rFonts w:ascii="仿宋" w:eastAsia="仿宋" w:hAnsi="仿宋" w:cs="宋体" w:hint="eastAsia"/>
                <w:b/>
                <w:kern w:val="0"/>
                <w:sz w:val="20"/>
                <w:szCs w:val="20"/>
                <w:lang w:bidi="ar"/>
              </w:rPr>
              <w:t>系所码</w:t>
            </w:r>
          </w:p>
        </w:tc>
        <w:tc>
          <w:tcPr>
            <w:tcW w:w="41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86694F" w:rsidRPr="001E0326" w:rsidRDefault="001378EE">
            <w:pPr>
              <w:widowControl/>
              <w:jc w:val="center"/>
              <w:textAlignment w:val="center"/>
              <w:rPr>
                <w:rFonts w:ascii="仿宋" w:eastAsia="仿宋" w:hAnsi="仿宋" w:cs="宋体"/>
                <w:b/>
                <w:sz w:val="20"/>
                <w:szCs w:val="20"/>
              </w:rPr>
            </w:pPr>
            <w:r w:rsidRPr="001E0326">
              <w:rPr>
                <w:rFonts w:ascii="仿宋" w:eastAsia="仿宋" w:hAnsi="仿宋" w:cs="宋体" w:hint="eastAsia"/>
                <w:b/>
                <w:kern w:val="0"/>
                <w:sz w:val="20"/>
                <w:szCs w:val="20"/>
                <w:lang w:bidi="ar"/>
              </w:rPr>
              <w:t>招生单位</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86694F" w:rsidRPr="001E0326" w:rsidRDefault="001378EE">
            <w:pPr>
              <w:widowControl/>
              <w:jc w:val="center"/>
              <w:textAlignment w:val="center"/>
              <w:rPr>
                <w:rFonts w:ascii="仿宋" w:eastAsia="仿宋" w:hAnsi="仿宋" w:cs="宋体"/>
                <w:b/>
                <w:sz w:val="20"/>
                <w:szCs w:val="20"/>
              </w:rPr>
            </w:pPr>
            <w:r w:rsidRPr="001E0326">
              <w:rPr>
                <w:rFonts w:ascii="仿宋" w:eastAsia="仿宋" w:hAnsi="仿宋" w:cs="宋体" w:hint="eastAsia"/>
                <w:b/>
                <w:kern w:val="0"/>
                <w:sz w:val="20"/>
                <w:szCs w:val="20"/>
                <w:lang w:bidi="ar"/>
              </w:rPr>
              <w:t>专业代码</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86694F" w:rsidRPr="001E0326" w:rsidRDefault="001378EE">
            <w:pPr>
              <w:widowControl/>
              <w:jc w:val="center"/>
              <w:textAlignment w:val="center"/>
              <w:rPr>
                <w:rFonts w:ascii="仿宋" w:eastAsia="仿宋" w:hAnsi="仿宋" w:cs="宋体"/>
                <w:b/>
                <w:sz w:val="20"/>
                <w:szCs w:val="20"/>
              </w:rPr>
            </w:pPr>
            <w:r w:rsidRPr="001E0326">
              <w:rPr>
                <w:rFonts w:ascii="仿宋" w:eastAsia="仿宋" w:hAnsi="仿宋" w:cs="宋体" w:hint="eastAsia"/>
                <w:b/>
                <w:kern w:val="0"/>
                <w:sz w:val="20"/>
                <w:szCs w:val="20"/>
                <w:lang w:bidi="ar"/>
              </w:rPr>
              <w:t>专业名称</w:t>
            </w:r>
          </w:p>
        </w:tc>
        <w:tc>
          <w:tcPr>
            <w:tcW w:w="11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86694F" w:rsidRPr="001E0326" w:rsidRDefault="001378EE">
            <w:pPr>
              <w:widowControl/>
              <w:jc w:val="center"/>
              <w:textAlignment w:val="center"/>
              <w:rPr>
                <w:rFonts w:ascii="仿宋" w:eastAsia="仿宋" w:hAnsi="仿宋" w:cs="宋体"/>
                <w:b/>
                <w:sz w:val="20"/>
                <w:szCs w:val="20"/>
              </w:rPr>
            </w:pPr>
            <w:r w:rsidRPr="001E0326">
              <w:rPr>
                <w:rFonts w:ascii="仿宋" w:eastAsia="仿宋" w:hAnsi="仿宋" w:cs="宋体" w:hint="eastAsia"/>
                <w:b/>
                <w:kern w:val="0"/>
                <w:sz w:val="20"/>
                <w:szCs w:val="20"/>
                <w:lang w:bidi="ar"/>
              </w:rPr>
              <w:t>类型</w:t>
            </w:r>
          </w:p>
        </w:tc>
      </w:tr>
      <w:tr w:rsidR="001E0326" w:rsidRPr="001E0326">
        <w:trPr>
          <w:trHeight w:val="283"/>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86694F" w:rsidRPr="001E0326" w:rsidRDefault="001378EE">
            <w:pPr>
              <w:widowControl/>
              <w:jc w:val="center"/>
              <w:textAlignment w:val="center"/>
              <w:rPr>
                <w:rFonts w:ascii="仿宋" w:eastAsia="仿宋" w:hAnsi="仿宋" w:cs="Arial"/>
                <w:sz w:val="20"/>
                <w:szCs w:val="20"/>
              </w:rPr>
            </w:pPr>
            <w:r w:rsidRPr="001E0326">
              <w:rPr>
                <w:rFonts w:ascii="仿宋" w:eastAsia="仿宋" w:hAnsi="仿宋" w:cs="Arial"/>
                <w:kern w:val="0"/>
                <w:sz w:val="20"/>
                <w:szCs w:val="20"/>
                <w:lang w:bidi="ar"/>
              </w:rPr>
              <w:t>004</w:t>
            </w:r>
          </w:p>
        </w:tc>
        <w:tc>
          <w:tcPr>
            <w:tcW w:w="41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86694F" w:rsidRPr="001E0326" w:rsidRDefault="001378EE">
            <w:pPr>
              <w:widowControl/>
              <w:jc w:val="center"/>
              <w:textAlignment w:val="center"/>
              <w:rPr>
                <w:rFonts w:ascii="仿宋" w:eastAsia="仿宋" w:hAnsi="仿宋" w:cs="宋体"/>
                <w:sz w:val="20"/>
                <w:szCs w:val="20"/>
              </w:rPr>
            </w:pPr>
            <w:r w:rsidRPr="001E0326">
              <w:rPr>
                <w:rFonts w:ascii="仿宋" w:eastAsia="仿宋" w:hAnsi="仿宋" w:cs="宋体" w:hint="eastAsia"/>
                <w:kern w:val="0"/>
                <w:sz w:val="20"/>
                <w:szCs w:val="20"/>
                <w:lang w:bidi="ar"/>
              </w:rPr>
              <w:t>机械工程学院</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86694F" w:rsidRPr="001E0326" w:rsidRDefault="001378EE">
            <w:pPr>
              <w:widowControl/>
              <w:jc w:val="center"/>
              <w:textAlignment w:val="center"/>
              <w:rPr>
                <w:rFonts w:ascii="仿宋" w:eastAsia="仿宋" w:hAnsi="仿宋" w:cs="Arial"/>
                <w:sz w:val="20"/>
                <w:szCs w:val="20"/>
              </w:rPr>
            </w:pPr>
            <w:r w:rsidRPr="001E0326">
              <w:rPr>
                <w:rFonts w:ascii="仿宋" w:eastAsia="仿宋" w:hAnsi="仿宋" w:cs="Arial"/>
                <w:kern w:val="0"/>
                <w:sz w:val="20"/>
                <w:szCs w:val="20"/>
                <w:lang w:bidi="ar"/>
              </w:rPr>
              <w:t>080200</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86694F" w:rsidRPr="001E0326" w:rsidRDefault="001378EE">
            <w:pPr>
              <w:widowControl/>
              <w:jc w:val="center"/>
              <w:textAlignment w:val="center"/>
              <w:rPr>
                <w:rFonts w:ascii="仿宋" w:eastAsia="仿宋" w:hAnsi="仿宋" w:cs="宋体"/>
                <w:sz w:val="20"/>
                <w:szCs w:val="20"/>
              </w:rPr>
            </w:pPr>
            <w:r w:rsidRPr="001E0326">
              <w:rPr>
                <w:rFonts w:ascii="仿宋" w:eastAsia="仿宋" w:hAnsi="仿宋" w:cs="宋体" w:hint="eastAsia"/>
                <w:kern w:val="0"/>
                <w:sz w:val="20"/>
                <w:szCs w:val="20"/>
                <w:lang w:bidi="ar"/>
              </w:rPr>
              <w:t>机械工程</w:t>
            </w:r>
          </w:p>
        </w:tc>
        <w:tc>
          <w:tcPr>
            <w:tcW w:w="11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86694F" w:rsidRPr="001E0326" w:rsidRDefault="001378EE">
            <w:pPr>
              <w:widowControl/>
              <w:jc w:val="center"/>
              <w:textAlignment w:val="center"/>
              <w:rPr>
                <w:rFonts w:ascii="仿宋" w:eastAsia="仿宋" w:hAnsi="仿宋" w:cs="宋体"/>
                <w:sz w:val="20"/>
                <w:szCs w:val="20"/>
              </w:rPr>
            </w:pPr>
            <w:r w:rsidRPr="001E0326">
              <w:rPr>
                <w:rFonts w:ascii="仿宋" w:eastAsia="仿宋" w:hAnsi="仿宋" w:cs="宋体" w:hint="eastAsia"/>
                <w:kern w:val="0"/>
                <w:sz w:val="20"/>
                <w:szCs w:val="20"/>
                <w:lang w:bidi="ar"/>
              </w:rPr>
              <w:t>学术型</w:t>
            </w:r>
          </w:p>
        </w:tc>
      </w:tr>
      <w:tr w:rsidR="001E0326" w:rsidRPr="001E0326">
        <w:trPr>
          <w:trHeight w:val="283"/>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86694F" w:rsidRPr="001E0326" w:rsidRDefault="001378EE">
            <w:pPr>
              <w:widowControl/>
              <w:jc w:val="center"/>
              <w:textAlignment w:val="center"/>
              <w:rPr>
                <w:rFonts w:ascii="仿宋" w:eastAsia="仿宋" w:hAnsi="仿宋" w:cs="宋体"/>
                <w:kern w:val="0"/>
                <w:sz w:val="20"/>
                <w:szCs w:val="20"/>
                <w:lang w:bidi="ar"/>
              </w:rPr>
            </w:pPr>
            <w:r w:rsidRPr="001E0326">
              <w:rPr>
                <w:rFonts w:ascii="仿宋" w:eastAsia="仿宋" w:hAnsi="仿宋" w:cs="Arial"/>
                <w:kern w:val="0"/>
                <w:sz w:val="20"/>
                <w:szCs w:val="20"/>
                <w:lang w:bidi="ar"/>
              </w:rPr>
              <w:t>004</w:t>
            </w:r>
          </w:p>
        </w:tc>
        <w:tc>
          <w:tcPr>
            <w:tcW w:w="41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86694F" w:rsidRPr="001E0326" w:rsidRDefault="001378EE">
            <w:pPr>
              <w:widowControl/>
              <w:jc w:val="center"/>
              <w:textAlignment w:val="center"/>
              <w:rPr>
                <w:rFonts w:ascii="仿宋" w:eastAsia="仿宋" w:hAnsi="仿宋" w:cs="宋体"/>
                <w:kern w:val="0"/>
                <w:sz w:val="20"/>
                <w:szCs w:val="20"/>
                <w:lang w:bidi="ar"/>
              </w:rPr>
            </w:pPr>
            <w:r w:rsidRPr="001E0326">
              <w:rPr>
                <w:rFonts w:ascii="仿宋" w:eastAsia="仿宋" w:hAnsi="仿宋" w:cs="宋体" w:hint="eastAsia"/>
                <w:kern w:val="0"/>
                <w:sz w:val="20"/>
                <w:szCs w:val="20"/>
                <w:lang w:bidi="ar"/>
              </w:rPr>
              <w:t>机械工程学院</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86694F" w:rsidRPr="001E0326" w:rsidRDefault="001378EE">
            <w:pPr>
              <w:widowControl/>
              <w:jc w:val="center"/>
              <w:textAlignment w:val="center"/>
              <w:rPr>
                <w:rFonts w:ascii="仿宋" w:eastAsia="仿宋" w:hAnsi="仿宋" w:cs="宋体"/>
                <w:kern w:val="0"/>
                <w:sz w:val="20"/>
                <w:szCs w:val="20"/>
                <w:lang w:bidi="ar"/>
              </w:rPr>
            </w:pPr>
            <w:r w:rsidRPr="001E0326">
              <w:rPr>
                <w:rFonts w:ascii="仿宋" w:eastAsia="仿宋" w:hAnsi="仿宋" w:cs="Arial"/>
                <w:kern w:val="0"/>
                <w:sz w:val="20"/>
                <w:szCs w:val="20"/>
                <w:lang w:bidi="ar"/>
              </w:rPr>
              <w:t>085400</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86694F" w:rsidRPr="001E0326" w:rsidRDefault="001378EE">
            <w:pPr>
              <w:widowControl/>
              <w:jc w:val="center"/>
              <w:textAlignment w:val="center"/>
              <w:rPr>
                <w:rFonts w:ascii="仿宋" w:eastAsia="仿宋" w:hAnsi="仿宋" w:cs="宋体"/>
                <w:kern w:val="0"/>
                <w:sz w:val="20"/>
                <w:szCs w:val="20"/>
                <w:lang w:bidi="ar"/>
              </w:rPr>
            </w:pPr>
            <w:r w:rsidRPr="001E0326">
              <w:rPr>
                <w:rFonts w:ascii="仿宋" w:eastAsia="仿宋" w:hAnsi="仿宋" w:cs="宋体"/>
                <w:kern w:val="0"/>
                <w:sz w:val="20"/>
                <w:szCs w:val="20"/>
                <w:lang w:bidi="ar"/>
              </w:rPr>
              <w:t>电子信息</w:t>
            </w:r>
          </w:p>
        </w:tc>
        <w:tc>
          <w:tcPr>
            <w:tcW w:w="11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86694F" w:rsidRPr="001E0326" w:rsidRDefault="001378EE">
            <w:pPr>
              <w:widowControl/>
              <w:jc w:val="center"/>
              <w:textAlignment w:val="center"/>
              <w:rPr>
                <w:rFonts w:ascii="仿宋" w:eastAsia="仿宋" w:hAnsi="仿宋" w:cs="宋体"/>
                <w:kern w:val="0"/>
                <w:sz w:val="20"/>
                <w:szCs w:val="20"/>
                <w:lang w:bidi="ar"/>
              </w:rPr>
            </w:pPr>
            <w:r w:rsidRPr="001E0326">
              <w:rPr>
                <w:rFonts w:ascii="仿宋" w:eastAsia="仿宋" w:hAnsi="仿宋" w:cs="宋体" w:hint="eastAsia"/>
                <w:kern w:val="0"/>
                <w:sz w:val="20"/>
                <w:szCs w:val="20"/>
                <w:lang w:bidi="ar"/>
              </w:rPr>
              <w:t>专业型</w:t>
            </w:r>
          </w:p>
        </w:tc>
      </w:tr>
      <w:tr w:rsidR="001E0326" w:rsidRPr="001E0326">
        <w:trPr>
          <w:trHeight w:val="283"/>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86694F" w:rsidRPr="001E0326" w:rsidRDefault="001378EE">
            <w:pPr>
              <w:widowControl/>
              <w:jc w:val="center"/>
              <w:textAlignment w:val="center"/>
              <w:rPr>
                <w:rFonts w:ascii="仿宋" w:eastAsia="仿宋" w:hAnsi="仿宋" w:cs="Arial"/>
                <w:sz w:val="20"/>
                <w:szCs w:val="20"/>
              </w:rPr>
            </w:pPr>
            <w:r w:rsidRPr="001E0326">
              <w:rPr>
                <w:rFonts w:ascii="仿宋" w:eastAsia="仿宋" w:hAnsi="仿宋" w:cs="Arial"/>
                <w:kern w:val="0"/>
                <w:sz w:val="20"/>
                <w:szCs w:val="20"/>
                <w:lang w:bidi="ar"/>
              </w:rPr>
              <w:t>017</w:t>
            </w:r>
          </w:p>
        </w:tc>
        <w:tc>
          <w:tcPr>
            <w:tcW w:w="41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86694F" w:rsidRPr="001E0326" w:rsidRDefault="001378EE">
            <w:pPr>
              <w:widowControl/>
              <w:jc w:val="center"/>
              <w:textAlignment w:val="center"/>
              <w:rPr>
                <w:rFonts w:ascii="仿宋" w:eastAsia="仿宋" w:hAnsi="仿宋" w:cs="宋体"/>
                <w:sz w:val="20"/>
                <w:szCs w:val="20"/>
              </w:rPr>
            </w:pPr>
            <w:r w:rsidRPr="001E0326">
              <w:rPr>
                <w:rFonts w:ascii="仿宋" w:eastAsia="仿宋" w:hAnsi="仿宋" w:cs="宋体" w:hint="eastAsia"/>
                <w:kern w:val="0"/>
                <w:sz w:val="20"/>
                <w:szCs w:val="20"/>
                <w:lang w:bidi="ar"/>
              </w:rPr>
              <w:t>安徽矿山机电装备协同创新中心</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86694F" w:rsidRPr="001E0326" w:rsidRDefault="001378EE">
            <w:pPr>
              <w:widowControl/>
              <w:jc w:val="center"/>
              <w:textAlignment w:val="center"/>
              <w:rPr>
                <w:rFonts w:ascii="仿宋" w:eastAsia="仿宋" w:hAnsi="仿宋" w:cs="Arial"/>
                <w:sz w:val="20"/>
                <w:szCs w:val="20"/>
              </w:rPr>
            </w:pPr>
            <w:r w:rsidRPr="001E0326">
              <w:rPr>
                <w:rFonts w:ascii="仿宋" w:eastAsia="仿宋" w:hAnsi="仿宋" w:cs="Arial"/>
                <w:kern w:val="0"/>
                <w:sz w:val="20"/>
                <w:szCs w:val="20"/>
                <w:lang w:bidi="ar"/>
              </w:rPr>
              <w:t>0802J1</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86694F" w:rsidRPr="001E0326" w:rsidRDefault="001378EE">
            <w:pPr>
              <w:widowControl/>
              <w:jc w:val="center"/>
              <w:textAlignment w:val="center"/>
              <w:rPr>
                <w:rFonts w:ascii="仿宋" w:eastAsia="仿宋" w:hAnsi="仿宋" w:cs="宋体"/>
                <w:sz w:val="20"/>
                <w:szCs w:val="20"/>
              </w:rPr>
            </w:pPr>
            <w:r w:rsidRPr="001E0326">
              <w:rPr>
                <w:rFonts w:ascii="仿宋" w:eastAsia="仿宋" w:hAnsi="仿宋" w:cs="宋体" w:hint="eastAsia"/>
                <w:kern w:val="0"/>
                <w:sz w:val="20"/>
                <w:szCs w:val="20"/>
                <w:lang w:bidi="ar"/>
              </w:rPr>
              <w:t>智能制造工程</w:t>
            </w:r>
          </w:p>
        </w:tc>
        <w:tc>
          <w:tcPr>
            <w:tcW w:w="11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86694F" w:rsidRPr="001E0326" w:rsidRDefault="001378EE">
            <w:pPr>
              <w:widowControl/>
              <w:jc w:val="center"/>
              <w:textAlignment w:val="center"/>
              <w:rPr>
                <w:rFonts w:ascii="仿宋" w:eastAsia="仿宋" w:hAnsi="仿宋" w:cs="宋体"/>
                <w:sz w:val="20"/>
                <w:szCs w:val="20"/>
              </w:rPr>
            </w:pPr>
            <w:r w:rsidRPr="001E0326">
              <w:rPr>
                <w:rFonts w:ascii="仿宋" w:eastAsia="仿宋" w:hAnsi="仿宋" w:cs="宋体" w:hint="eastAsia"/>
                <w:kern w:val="0"/>
                <w:sz w:val="20"/>
                <w:szCs w:val="20"/>
                <w:lang w:bidi="ar"/>
              </w:rPr>
              <w:t>学术型</w:t>
            </w:r>
          </w:p>
        </w:tc>
      </w:tr>
      <w:tr w:rsidR="001E0326" w:rsidRPr="001E0326">
        <w:trPr>
          <w:trHeight w:val="283"/>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86694F" w:rsidRPr="001E0326" w:rsidRDefault="001378EE">
            <w:pPr>
              <w:widowControl/>
              <w:jc w:val="center"/>
              <w:textAlignment w:val="center"/>
              <w:rPr>
                <w:rFonts w:ascii="仿宋" w:eastAsia="仿宋" w:hAnsi="仿宋" w:cs="Arial"/>
                <w:sz w:val="20"/>
                <w:szCs w:val="20"/>
              </w:rPr>
            </w:pPr>
            <w:r w:rsidRPr="001E0326">
              <w:rPr>
                <w:rFonts w:ascii="仿宋" w:eastAsia="仿宋" w:hAnsi="仿宋" w:cs="Arial"/>
                <w:kern w:val="0"/>
                <w:sz w:val="20"/>
                <w:szCs w:val="20"/>
                <w:lang w:bidi="ar"/>
              </w:rPr>
              <w:t>020</w:t>
            </w:r>
          </w:p>
        </w:tc>
        <w:tc>
          <w:tcPr>
            <w:tcW w:w="416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86694F" w:rsidRPr="001E0326" w:rsidRDefault="001378EE">
            <w:pPr>
              <w:widowControl/>
              <w:jc w:val="center"/>
              <w:textAlignment w:val="center"/>
              <w:rPr>
                <w:rFonts w:ascii="仿宋" w:eastAsia="仿宋" w:hAnsi="仿宋" w:cs="宋体"/>
                <w:sz w:val="20"/>
                <w:szCs w:val="20"/>
              </w:rPr>
            </w:pPr>
            <w:r w:rsidRPr="001E0326">
              <w:rPr>
                <w:rFonts w:ascii="仿宋" w:eastAsia="仿宋" w:hAnsi="仿宋" w:cs="宋体" w:hint="eastAsia"/>
                <w:kern w:val="0"/>
                <w:sz w:val="20"/>
                <w:szCs w:val="20"/>
                <w:lang w:bidi="ar"/>
              </w:rPr>
              <w:t>联合培养（中国科学院等离子体物理研究所）</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86694F" w:rsidRPr="001E0326" w:rsidRDefault="001378EE">
            <w:pPr>
              <w:widowControl/>
              <w:jc w:val="center"/>
              <w:textAlignment w:val="center"/>
              <w:rPr>
                <w:rFonts w:ascii="仿宋" w:eastAsia="仿宋" w:hAnsi="仿宋" w:cs="Arial"/>
                <w:sz w:val="20"/>
                <w:szCs w:val="20"/>
              </w:rPr>
            </w:pPr>
            <w:r w:rsidRPr="001E0326">
              <w:rPr>
                <w:rFonts w:ascii="仿宋" w:eastAsia="仿宋" w:hAnsi="仿宋" w:cs="Arial"/>
                <w:kern w:val="0"/>
                <w:sz w:val="20"/>
                <w:szCs w:val="20"/>
                <w:lang w:bidi="ar"/>
              </w:rPr>
              <w:t>080200</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86694F" w:rsidRPr="001E0326" w:rsidRDefault="001378EE">
            <w:pPr>
              <w:widowControl/>
              <w:jc w:val="center"/>
              <w:textAlignment w:val="center"/>
              <w:rPr>
                <w:rFonts w:ascii="仿宋" w:eastAsia="仿宋" w:hAnsi="仿宋" w:cs="宋体"/>
                <w:sz w:val="20"/>
                <w:szCs w:val="20"/>
              </w:rPr>
            </w:pPr>
            <w:r w:rsidRPr="001E0326">
              <w:rPr>
                <w:rFonts w:ascii="仿宋" w:eastAsia="仿宋" w:hAnsi="仿宋" w:cs="宋体" w:hint="eastAsia"/>
                <w:kern w:val="0"/>
                <w:sz w:val="20"/>
                <w:szCs w:val="20"/>
                <w:lang w:bidi="ar"/>
              </w:rPr>
              <w:t>机械工程</w:t>
            </w:r>
          </w:p>
        </w:tc>
        <w:tc>
          <w:tcPr>
            <w:tcW w:w="11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86694F" w:rsidRPr="001E0326" w:rsidRDefault="001378EE">
            <w:pPr>
              <w:widowControl/>
              <w:jc w:val="center"/>
              <w:textAlignment w:val="center"/>
              <w:rPr>
                <w:rFonts w:ascii="仿宋" w:eastAsia="仿宋" w:hAnsi="仿宋" w:cs="宋体"/>
                <w:sz w:val="20"/>
                <w:szCs w:val="20"/>
              </w:rPr>
            </w:pPr>
            <w:r w:rsidRPr="001E0326">
              <w:rPr>
                <w:rFonts w:ascii="仿宋" w:eastAsia="仿宋" w:hAnsi="仿宋" w:cs="宋体" w:hint="eastAsia"/>
                <w:kern w:val="0"/>
                <w:sz w:val="20"/>
                <w:szCs w:val="20"/>
                <w:lang w:bidi="ar"/>
              </w:rPr>
              <w:t>学术型</w:t>
            </w:r>
          </w:p>
        </w:tc>
      </w:tr>
    </w:tbl>
    <w:p w:rsidR="007E0EA1" w:rsidRDefault="007E0EA1">
      <w:pPr>
        <w:pStyle w:val="a9"/>
        <w:widowControl/>
        <w:spacing w:beforeAutospacing="0" w:afterAutospacing="0" w:line="400" w:lineRule="exact"/>
        <w:rPr>
          <w:rStyle w:val="titlestyle558051"/>
          <w:rFonts w:ascii="仿宋" w:eastAsia="仿宋" w:hAnsi="仿宋"/>
          <w:sz w:val="28"/>
          <w:szCs w:val="28"/>
          <w:u w:val="single"/>
        </w:rPr>
      </w:pPr>
    </w:p>
    <w:p w:rsidR="0086694F" w:rsidRPr="001E0326" w:rsidRDefault="007E0EA1">
      <w:pPr>
        <w:pStyle w:val="a9"/>
        <w:widowControl/>
        <w:spacing w:beforeAutospacing="0" w:afterAutospacing="0" w:line="400" w:lineRule="exact"/>
        <w:rPr>
          <w:rStyle w:val="titlestyle558051"/>
          <w:rFonts w:ascii="仿宋" w:eastAsia="仿宋" w:hAnsi="仿宋"/>
          <w:sz w:val="28"/>
          <w:szCs w:val="28"/>
          <w:u w:val="single"/>
        </w:rPr>
      </w:pPr>
      <w:r>
        <w:rPr>
          <w:rStyle w:val="titlestyle558051"/>
          <w:rFonts w:ascii="仿宋" w:eastAsia="仿宋" w:hAnsi="仿宋" w:hint="eastAsia"/>
          <w:sz w:val="28"/>
          <w:szCs w:val="28"/>
          <w:u w:val="single"/>
        </w:rPr>
        <w:t>四、</w:t>
      </w:r>
      <w:r w:rsidR="001378EE" w:rsidRPr="001E0326">
        <w:rPr>
          <w:rStyle w:val="titlestyle558051"/>
          <w:rFonts w:ascii="仿宋" w:eastAsia="仿宋" w:hAnsi="仿宋" w:hint="eastAsia"/>
          <w:sz w:val="28"/>
          <w:szCs w:val="28"/>
          <w:u w:val="single"/>
        </w:rPr>
        <w:t>信息发布</w:t>
      </w:r>
    </w:p>
    <w:p w:rsidR="0086694F" w:rsidRPr="001E0326" w:rsidRDefault="001378EE">
      <w:pPr>
        <w:spacing w:line="400" w:lineRule="exact"/>
        <w:ind w:firstLineChars="200" w:firstLine="480"/>
        <w:rPr>
          <w:rFonts w:ascii="仿宋" w:eastAsia="仿宋" w:hAnsi="仿宋" w:cs="华文楷体"/>
          <w:sz w:val="24"/>
        </w:rPr>
      </w:pPr>
      <w:r w:rsidRPr="001E0326">
        <w:rPr>
          <w:rFonts w:ascii="仿宋" w:eastAsia="仿宋" w:hAnsi="仿宋" w:cs="华文楷体" w:hint="eastAsia"/>
          <w:sz w:val="24"/>
        </w:rPr>
        <w:t>1</w:t>
      </w:r>
      <w:r w:rsidRPr="001E0326">
        <w:rPr>
          <w:rFonts w:ascii="仿宋" w:eastAsia="仿宋" w:hAnsi="仿宋" w:cs="华文楷体" w:hint="eastAsia"/>
          <w:sz w:val="24"/>
        </w:rPr>
        <w:t>）我校</w:t>
      </w:r>
      <w:r w:rsidRPr="001378EE">
        <w:rPr>
          <w:rFonts w:ascii="仿宋" w:eastAsia="仿宋" w:hAnsi="仿宋" w:cs="华文楷体" w:hint="eastAsia"/>
          <w:b/>
          <w:color w:val="FF0000"/>
          <w:sz w:val="24"/>
        </w:rPr>
        <w:t>复试时间、复试形式及工作安排</w:t>
      </w:r>
      <w:r w:rsidRPr="001E0326">
        <w:rPr>
          <w:rFonts w:ascii="仿宋" w:eastAsia="仿宋" w:hAnsi="仿宋" w:cs="华文楷体" w:hint="eastAsia"/>
          <w:sz w:val="24"/>
        </w:rPr>
        <w:t>等将根据新冠肺炎疫情防控情况及上级主管部门统一部署，及时在学校研招网及学院网站公布，请考生认真准备，</w:t>
      </w:r>
      <w:r w:rsidRPr="001E0326">
        <w:rPr>
          <w:rFonts w:ascii="仿宋" w:eastAsia="仿宋" w:hAnsi="仿宋" w:cs="华文楷体" w:hint="eastAsia"/>
          <w:sz w:val="24"/>
        </w:rPr>
        <w:t>密切</w:t>
      </w:r>
      <w:r w:rsidRPr="001E0326">
        <w:rPr>
          <w:rFonts w:ascii="仿宋" w:eastAsia="仿宋" w:hAnsi="仿宋" w:cs="华文楷体" w:hint="eastAsia"/>
          <w:sz w:val="24"/>
        </w:rPr>
        <w:t>关注我校研招网</w:t>
      </w:r>
      <w:r w:rsidRPr="001E0326">
        <w:rPr>
          <w:rFonts w:ascii="仿宋" w:eastAsia="仿宋" w:hAnsi="仿宋" w:cs="华文楷体" w:hint="eastAsia"/>
          <w:sz w:val="24"/>
        </w:rPr>
        <w:t>持续</w:t>
      </w:r>
      <w:r w:rsidRPr="001E0326">
        <w:rPr>
          <w:rFonts w:ascii="仿宋" w:eastAsia="仿宋" w:hAnsi="仿宋" w:cs="华文楷体" w:hint="eastAsia"/>
          <w:sz w:val="24"/>
        </w:rPr>
        <w:t>更新发布的</w:t>
      </w:r>
      <w:r w:rsidRPr="001E0326">
        <w:rPr>
          <w:rFonts w:ascii="仿宋" w:eastAsia="仿宋" w:hAnsi="仿宋" w:cs="华文楷体" w:hint="eastAsia"/>
          <w:sz w:val="24"/>
        </w:rPr>
        <w:t>通知。</w:t>
      </w:r>
    </w:p>
    <w:p w:rsidR="0086694F" w:rsidRPr="001E0326" w:rsidRDefault="001378EE">
      <w:pPr>
        <w:spacing w:line="400" w:lineRule="exact"/>
        <w:ind w:firstLineChars="200" w:firstLine="480"/>
        <w:rPr>
          <w:rFonts w:ascii="仿宋" w:eastAsia="仿宋" w:hAnsi="仿宋" w:cs="华文楷体"/>
          <w:sz w:val="24"/>
        </w:rPr>
      </w:pPr>
      <w:r w:rsidRPr="001E0326">
        <w:rPr>
          <w:rFonts w:ascii="仿宋" w:eastAsia="仿宋" w:hAnsi="仿宋" w:cs="华文楷体" w:hint="eastAsia"/>
          <w:sz w:val="24"/>
        </w:rPr>
        <w:t>2</w:t>
      </w:r>
      <w:r w:rsidRPr="001E0326">
        <w:rPr>
          <w:rFonts w:ascii="仿宋" w:eastAsia="仿宋" w:hAnsi="仿宋" w:cs="华文楷体" w:hint="eastAsia"/>
          <w:sz w:val="24"/>
        </w:rPr>
        <w:t>）</w:t>
      </w:r>
      <w:r w:rsidRPr="001E0326">
        <w:rPr>
          <w:rFonts w:ascii="仿宋" w:eastAsia="仿宋" w:hAnsi="仿宋" w:cs="华文楷体" w:hint="eastAsia"/>
          <w:sz w:val="24"/>
        </w:rPr>
        <w:t>学校近期将根据有关规定和实际情况，研究制定公布复试（调剂）录取工作办法，确定各专业复试分数线，</w:t>
      </w:r>
      <w:r w:rsidRPr="001E0326">
        <w:rPr>
          <w:rFonts w:ascii="仿宋" w:eastAsia="仿宋" w:hAnsi="仿宋" w:cs="华文楷体" w:hint="eastAsia"/>
          <w:sz w:val="24"/>
        </w:rPr>
        <w:t>一志愿考生</w:t>
      </w:r>
      <w:r w:rsidRPr="001E0326">
        <w:rPr>
          <w:rFonts w:ascii="仿宋" w:eastAsia="仿宋" w:hAnsi="仿宋" w:cs="华文楷体" w:hint="eastAsia"/>
          <w:sz w:val="24"/>
        </w:rPr>
        <w:t>复试名单将在</w:t>
      </w:r>
      <w:r w:rsidRPr="001E0326">
        <w:rPr>
          <w:rFonts w:ascii="仿宋" w:eastAsia="仿宋" w:hAnsi="仿宋" w:cs="华文楷体" w:hint="eastAsia"/>
          <w:sz w:val="24"/>
        </w:rPr>
        <w:t>学校</w:t>
      </w:r>
      <w:r w:rsidRPr="001E0326">
        <w:rPr>
          <w:rFonts w:ascii="仿宋" w:eastAsia="仿宋" w:hAnsi="仿宋" w:cs="华文楷体" w:hint="eastAsia"/>
          <w:sz w:val="24"/>
        </w:rPr>
        <w:t>研招网</w:t>
      </w:r>
      <w:r w:rsidRPr="001E0326">
        <w:rPr>
          <w:rFonts w:ascii="仿宋" w:eastAsia="仿宋" w:hAnsi="仿宋" w:cs="华文楷体" w:hint="eastAsia"/>
          <w:sz w:val="24"/>
        </w:rPr>
        <w:t>公布</w:t>
      </w:r>
      <w:r w:rsidRPr="001E0326">
        <w:rPr>
          <w:rFonts w:ascii="仿宋" w:eastAsia="仿宋" w:hAnsi="仿宋" w:cs="华文楷体" w:hint="eastAsia"/>
          <w:sz w:val="24"/>
        </w:rPr>
        <w:t>。</w:t>
      </w:r>
    </w:p>
    <w:p w:rsidR="0086694F" w:rsidRPr="001E0326" w:rsidRDefault="001378EE">
      <w:pPr>
        <w:spacing w:line="400" w:lineRule="exact"/>
        <w:ind w:firstLineChars="200" w:firstLine="480"/>
        <w:rPr>
          <w:rFonts w:ascii="仿宋" w:eastAsia="仿宋" w:hAnsi="仿宋" w:cs="华文楷体"/>
          <w:b/>
          <w:bCs/>
          <w:sz w:val="24"/>
        </w:rPr>
      </w:pPr>
      <w:r w:rsidRPr="001E0326">
        <w:rPr>
          <w:rFonts w:ascii="仿宋" w:eastAsia="仿宋" w:hAnsi="仿宋" w:cs="华文楷体" w:hint="eastAsia"/>
          <w:sz w:val="24"/>
        </w:rPr>
        <w:lastRenderedPageBreak/>
        <w:t>3</w:t>
      </w:r>
      <w:r w:rsidRPr="001E0326">
        <w:rPr>
          <w:rFonts w:ascii="仿宋" w:eastAsia="仿宋" w:hAnsi="仿宋" w:cs="华文楷体" w:hint="eastAsia"/>
          <w:sz w:val="24"/>
        </w:rPr>
        <w:t>）</w:t>
      </w:r>
      <w:r w:rsidRPr="001E0326">
        <w:rPr>
          <w:rFonts w:ascii="仿宋" w:eastAsia="仿宋" w:hAnsi="仿宋" w:cs="华文楷体" w:hint="eastAsia"/>
          <w:sz w:val="24"/>
        </w:rPr>
        <w:t>意向调剂我</w:t>
      </w:r>
      <w:r>
        <w:rPr>
          <w:rFonts w:ascii="仿宋" w:eastAsia="仿宋" w:hAnsi="仿宋" w:cs="华文楷体" w:hint="eastAsia"/>
          <w:sz w:val="24"/>
        </w:rPr>
        <w:t>院</w:t>
      </w:r>
      <w:r w:rsidRPr="001E0326">
        <w:rPr>
          <w:rFonts w:ascii="仿宋" w:eastAsia="仿宋" w:hAnsi="仿宋" w:cs="华文楷体" w:hint="eastAsia"/>
          <w:sz w:val="24"/>
        </w:rPr>
        <w:t>的考生，</w:t>
      </w:r>
      <w:r w:rsidRPr="001E0326">
        <w:rPr>
          <w:rFonts w:ascii="仿宋" w:eastAsia="仿宋" w:hAnsi="仿宋" w:cs="华文楷体" w:hint="eastAsia"/>
          <w:sz w:val="24"/>
        </w:rPr>
        <w:t>可在我校</w:t>
      </w:r>
      <w:r w:rsidRPr="001E0326">
        <w:rPr>
          <w:rFonts w:ascii="仿宋" w:eastAsia="仿宋" w:hAnsi="仿宋" w:cs="华文楷体" w:hint="eastAsia"/>
          <w:b/>
          <w:bCs/>
          <w:color w:val="0000FF"/>
          <w:sz w:val="24"/>
        </w:rPr>
        <w:t>硕士招生预调剂系统</w:t>
      </w:r>
      <w:r w:rsidRPr="001E0326">
        <w:rPr>
          <w:rFonts w:ascii="仿宋" w:eastAsia="仿宋" w:hAnsi="仿宋" w:cs="华文楷体" w:hint="eastAsia"/>
          <w:sz w:val="24"/>
        </w:rPr>
        <w:t>填报志愿信息（学院会及时查看，不必另发电子邮件），</w:t>
      </w:r>
      <w:r w:rsidRPr="001E0326">
        <w:rPr>
          <w:rFonts w:ascii="仿宋" w:eastAsia="仿宋" w:hAnsi="仿宋" w:cs="华文楷体" w:hint="eastAsia"/>
          <w:b/>
          <w:bCs/>
          <w:color w:val="0000FF"/>
          <w:sz w:val="24"/>
        </w:rPr>
        <w:t>预调剂系统网址</w:t>
      </w:r>
      <w:r w:rsidRPr="001E0326">
        <w:rPr>
          <w:rFonts w:ascii="仿宋" w:eastAsia="仿宋" w:hAnsi="仿宋" w:cs="华文楷体" w:hint="eastAsia"/>
          <w:b/>
          <w:bCs/>
          <w:color w:val="0000FF"/>
          <w:sz w:val="24"/>
        </w:rPr>
        <w:t>http://gmis.aust.edu.cn/zsgl/fsgl/</w:t>
      </w:r>
      <w:r w:rsidRPr="001E0326">
        <w:rPr>
          <w:rFonts w:ascii="仿宋" w:eastAsia="仿宋" w:hAnsi="仿宋" w:cs="华文楷体" w:hint="eastAsia"/>
          <w:b/>
          <w:bCs/>
          <w:color w:val="0000FF"/>
          <w:sz w:val="24"/>
        </w:rPr>
        <w:t>，调剂考生</w:t>
      </w:r>
      <w:r w:rsidRPr="001E0326">
        <w:rPr>
          <w:rFonts w:ascii="仿宋" w:eastAsia="仿宋" w:hAnsi="仿宋" w:cs="华文楷体" w:hint="eastAsia"/>
          <w:b/>
          <w:bCs/>
          <w:color w:val="0000FF"/>
          <w:sz w:val="24"/>
        </w:rPr>
        <w:t>最终须在中国研究生招生信息网调剂系统履行调剂手续，否则不能参加复试。</w:t>
      </w:r>
      <w:r w:rsidRPr="001E0326">
        <w:rPr>
          <w:rFonts w:ascii="仿宋" w:eastAsia="仿宋" w:hAnsi="仿宋" w:cs="华文楷体" w:hint="eastAsia"/>
          <w:sz w:val="24"/>
        </w:rPr>
        <w:t>咨询调剂事宜请与</w:t>
      </w:r>
      <w:r w:rsidRPr="001E0326">
        <w:rPr>
          <w:rFonts w:ascii="仿宋" w:eastAsia="仿宋" w:hAnsi="仿宋" w:cs="华文楷体" w:hint="eastAsia"/>
          <w:sz w:val="24"/>
        </w:rPr>
        <w:t>学院联系，</w:t>
      </w:r>
      <w:r w:rsidRPr="001E0326">
        <w:rPr>
          <w:rFonts w:ascii="仿宋" w:eastAsia="仿宋" w:hAnsi="仿宋" w:cs="华文楷体" w:hint="eastAsia"/>
          <w:sz w:val="24"/>
        </w:rPr>
        <w:t>待</w:t>
      </w:r>
      <w:r w:rsidRPr="001378EE">
        <w:rPr>
          <w:rFonts w:ascii="仿宋" w:eastAsia="仿宋" w:hAnsi="仿宋" w:cs="华文楷体" w:hint="eastAsia"/>
          <w:b/>
          <w:color w:val="FF0000"/>
          <w:sz w:val="24"/>
        </w:rPr>
        <w:t>5</w:t>
      </w:r>
      <w:r w:rsidRPr="001378EE">
        <w:rPr>
          <w:rFonts w:ascii="仿宋" w:eastAsia="仿宋" w:hAnsi="仿宋" w:cs="华文楷体" w:hint="eastAsia"/>
          <w:b/>
          <w:color w:val="FF0000"/>
          <w:sz w:val="24"/>
        </w:rPr>
        <w:t>月</w:t>
      </w:r>
      <w:r w:rsidRPr="001378EE">
        <w:rPr>
          <w:rFonts w:ascii="仿宋" w:eastAsia="仿宋" w:hAnsi="仿宋" w:cs="华文楷体" w:hint="eastAsia"/>
          <w:b/>
          <w:color w:val="FF0000"/>
          <w:sz w:val="24"/>
        </w:rPr>
        <w:t>20</w:t>
      </w:r>
      <w:r w:rsidRPr="001378EE">
        <w:rPr>
          <w:rFonts w:ascii="仿宋" w:eastAsia="仿宋" w:hAnsi="仿宋" w:cs="华文楷体" w:hint="eastAsia"/>
          <w:b/>
          <w:color w:val="FF0000"/>
          <w:sz w:val="24"/>
        </w:rPr>
        <w:t>日</w:t>
      </w:r>
      <w:r w:rsidRPr="001E0326">
        <w:rPr>
          <w:rFonts w:ascii="仿宋" w:eastAsia="仿宋" w:hAnsi="仿宋" w:cs="华文楷体" w:hint="eastAsia"/>
          <w:sz w:val="24"/>
        </w:rPr>
        <w:t>正式调剂系统开通后，按上述调剂要求和程序进行调剂。参加复试考生名单届时将在学校研招网或学院网站公布</w:t>
      </w:r>
      <w:r w:rsidRPr="001E0326">
        <w:rPr>
          <w:rFonts w:ascii="仿宋" w:eastAsia="仿宋" w:hAnsi="仿宋" w:cs="华文楷体" w:hint="eastAsia"/>
          <w:sz w:val="24"/>
        </w:rPr>
        <w:t>。</w:t>
      </w:r>
    </w:p>
    <w:p w:rsidR="0086694F" w:rsidRPr="001E0326" w:rsidRDefault="001378EE">
      <w:pPr>
        <w:spacing w:line="440" w:lineRule="exact"/>
        <w:ind w:firstLineChars="200" w:firstLine="480"/>
        <w:rPr>
          <w:rFonts w:ascii="仿宋" w:eastAsia="仿宋" w:hAnsi="仿宋" w:cs="华文楷体"/>
          <w:sz w:val="24"/>
        </w:rPr>
      </w:pPr>
      <w:r w:rsidRPr="001E0326">
        <w:rPr>
          <w:rFonts w:ascii="仿宋" w:eastAsia="仿宋" w:hAnsi="仿宋" w:cs="华文楷体" w:hint="eastAsia"/>
          <w:sz w:val="24"/>
        </w:rPr>
        <w:t>4</w:t>
      </w:r>
      <w:r w:rsidRPr="001E0326">
        <w:rPr>
          <w:rFonts w:ascii="仿宋" w:eastAsia="仿宋" w:hAnsi="仿宋" w:cs="华文楷体" w:hint="eastAsia"/>
          <w:sz w:val="24"/>
        </w:rPr>
        <w:t>）符合教育部规定加分政策的一</w:t>
      </w:r>
      <w:bookmarkStart w:id="4" w:name="_GoBack"/>
      <w:bookmarkEnd w:id="4"/>
      <w:r w:rsidRPr="001E0326">
        <w:rPr>
          <w:rFonts w:ascii="仿宋" w:eastAsia="仿宋" w:hAnsi="仿宋" w:cs="华文楷体" w:hint="eastAsia"/>
          <w:sz w:val="24"/>
        </w:rPr>
        <w:t>志愿考生，</w:t>
      </w:r>
      <w:r w:rsidRPr="001E0326">
        <w:rPr>
          <w:rFonts w:ascii="仿宋" w:eastAsia="仿宋" w:hAnsi="仿宋" w:cs="华文楷体" w:hint="eastAsia"/>
          <w:sz w:val="24"/>
        </w:rPr>
        <w:t>请于</w:t>
      </w:r>
      <w:r w:rsidRPr="001E0326">
        <w:rPr>
          <w:rFonts w:ascii="仿宋" w:eastAsia="仿宋" w:hAnsi="仿宋" w:cs="华文楷体" w:hint="eastAsia"/>
          <w:b/>
          <w:bCs/>
          <w:sz w:val="24"/>
        </w:rPr>
        <w:t>4</w:t>
      </w:r>
      <w:r w:rsidRPr="001E0326">
        <w:rPr>
          <w:rFonts w:ascii="仿宋" w:eastAsia="仿宋" w:hAnsi="仿宋" w:cs="华文楷体" w:hint="eastAsia"/>
          <w:b/>
          <w:bCs/>
          <w:sz w:val="24"/>
        </w:rPr>
        <w:t>月</w:t>
      </w:r>
      <w:r w:rsidRPr="001E0326">
        <w:rPr>
          <w:rFonts w:ascii="仿宋" w:eastAsia="仿宋" w:hAnsi="仿宋" w:cs="华文楷体" w:hint="eastAsia"/>
          <w:b/>
          <w:bCs/>
          <w:sz w:val="24"/>
        </w:rPr>
        <w:t>30</w:t>
      </w:r>
      <w:r w:rsidRPr="001E0326">
        <w:rPr>
          <w:rFonts w:ascii="仿宋" w:eastAsia="仿宋" w:hAnsi="仿宋" w:cs="华文楷体" w:hint="eastAsia"/>
          <w:b/>
          <w:bCs/>
          <w:sz w:val="24"/>
        </w:rPr>
        <w:t>日前</w:t>
      </w:r>
      <w:r w:rsidRPr="001E0326">
        <w:rPr>
          <w:rFonts w:ascii="仿宋" w:eastAsia="仿宋" w:hAnsi="仿宋" w:cs="华文楷体" w:hint="eastAsia"/>
          <w:sz w:val="24"/>
        </w:rPr>
        <w:t>将相关</w:t>
      </w:r>
      <w:r w:rsidRPr="001E0326">
        <w:rPr>
          <w:rFonts w:ascii="仿宋" w:eastAsia="仿宋" w:hAnsi="仿宋" w:cs="华文楷体" w:hint="eastAsia"/>
          <w:sz w:val="24"/>
        </w:rPr>
        <w:t>证明</w:t>
      </w:r>
      <w:r w:rsidRPr="001E0326">
        <w:rPr>
          <w:rFonts w:ascii="仿宋" w:eastAsia="仿宋" w:hAnsi="仿宋" w:cs="华文楷体" w:hint="eastAsia"/>
          <w:sz w:val="24"/>
        </w:rPr>
        <w:t>材料（扫描或拍照）发送至</w:t>
      </w:r>
      <w:r w:rsidRPr="001E0326">
        <w:rPr>
          <w:rFonts w:ascii="仿宋" w:eastAsia="仿宋" w:hAnsi="仿宋" w:cs="华文楷体" w:hint="eastAsia"/>
          <w:sz w:val="24"/>
        </w:rPr>
        <w:t>yjszb@aust.edu.cn</w:t>
      </w:r>
      <w:r w:rsidRPr="001E0326">
        <w:rPr>
          <w:rFonts w:ascii="仿宋" w:eastAsia="仿宋" w:hAnsi="仿宋" w:cs="华文楷体" w:hint="eastAsia"/>
          <w:sz w:val="24"/>
        </w:rPr>
        <w:t>，邮件</w:t>
      </w:r>
      <w:r w:rsidRPr="001E0326">
        <w:rPr>
          <w:rFonts w:ascii="仿宋" w:eastAsia="仿宋" w:hAnsi="仿宋" w:cs="华文楷体" w:hint="eastAsia"/>
          <w:sz w:val="24"/>
        </w:rPr>
        <w:t>以“准考证号</w:t>
      </w:r>
      <w:r w:rsidRPr="001E0326">
        <w:rPr>
          <w:rFonts w:ascii="仿宋" w:eastAsia="仿宋" w:hAnsi="仿宋" w:cs="华文楷体" w:hint="eastAsia"/>
          <w:sz w:val="24"/>
        </w:rPr>
        <w:t>+</w:t>
      </w:r>
      <w:r w:rsidRPr="001E0326">
        <w:rPr>
          <w:rFonts w:ascii="仿宋" w:eastAsia="仿宋" w:hAnsi="仿宋" w:cs="华文楷体" w:hint="eastAsia"/>
          <w:sz w:val="24"/>
        </w:rPr>
        <w:t>姓名</w:t>
      </w:r>
      <w:r w:rsidRPr="001E0326">
        <w:rPr>
          <w:rFonts w:ascii="仿宋" w:eastAsia="仿宋" w:hAnsi="仿宋" w:cs="华文楷体" w:hint="eastAsia"/>
          <w:sz w:val="24"/>
        </w:rPr>
        <w:t>+</w:t>
      </w:r>
      <w:r w:rsidRPr="001E0326">
        <w:rPr>
          <w:rFonts w:ascii="仿宋" w:eastAsia="仿宋" w:hAnsi="仿宋" w:cs="华文楷体" w:hint="eastAsia"/>
          <w:sz w:val="24"/>
        </w:rPr>
        <w:t>可享受加分政策</w:t>
      </w:r>
      <w:r w:rsidRPr="001E0326">
        <w:rPr>
          <w:rFonts w:ascii="仿宋" w:eastAsia="仿宋" w:hAnsi="仿宋" w:cs="华文楷体" w:hint="eastAsia"/>
          <w:sz w:val="24"/>
        </w:rPr>
        <w:t>”</w:t>
      </w:r>
      <w:r w:rsidRPr="001E0326">
        <w:rPr>
          <w:rFonts w:ascii="仿宋" w:eastAsia="仿宋" w:hAnsi="仿宋" w:cs="华文楷体" w:hint="eastAsia"/>
          <w:sz w:val="24"/>
        </w:rPr>
        <w:t>命名，我校将根据教育部文件及加分名单</w:t>
      </w:r>
      <w:r w:rsidRPr="001E0326">
        <w:rPr>
          <w:rFonts w:ascii="仿宋" w:eastAsia="仿宋" w:hAnsi="仿宋" w:cs="华文楷体" w:hint="eastAsia"/>
          <w:sz w:val="24"/>
        </w:rPr>
        <w:t>进行</w:t>
      </w:r>
      <w:r w:rsidRPr="001E0326">
        <w:rPr>
          <w:rFonts w:ascii="仿宋" w:eastAsia="仿宋" w:hAnsi="仿宋" w:cs="华文楷体" w:hint="eastAsia"/>
          <w:sz w:val="24"/>
        </w:rPr>
        <w:t>审核，</w:t>
      </w:r>
      <w:r w:rsidRPr="001E0326">
        <w:rPr>
          <w:rFonts w:ascii="仿宋" w:eastAsia="仿宋" w:hAnsi="仿宋" w:cs="华文楷体" w:hint="eastAsia"/>
          <w:sz w:val="24"/>
        </w:rPr>
        <w:t>审核</w:t>
      </w:r>
      <w:r w:rsidRPr="001E0326">
        <w:rPr>
          <w:rFonts w:ascii="仿宋" w:eastAsia="仿宋" w:hAnsi="仿宋" w:cs="华文楷体" w:hint="eastAsia"/>
          <w:sz w:val="24"/>
        </w:rPr>
        <w:t>结果</w:t>
      </w:r>
      <w:r w:rsidRPr="001E0326">
        <w:rPr>
          <w:rFonts w:ascii="仿宋" w:eastAsia="仿宋" w:hAnsi="仿宋" w:cs="华文楷体" w:hint="eastAsia"/>
          <w:sz w:val="24"/>
        </w:rPr>
        <w:t>将</w:t>
      </w:r>
      <w:r w:rsidRPr="001E0326">
        <w:rPr>
          <w:rFonts w:ascii="仿宋" w:eastAsia="仿宋" w:hAnsi="仿宋" w:cs="华文楷体" w:hint="eastAsia"/>
          <w:sz w:val="24"/>
        </w:rPr>
        <w:t>在学校研究生招生网公布。</w:t>
      </w:r>
    </w:p>
    <w:p w:rsidR="0086694F" w:rsidRPr="001E0326" w:rsidRDefault="001378EE">
      <w:pPr>
        <w:spacing w:line="440" w:lineRule="exact"/>
        <w:ind w:firstLineChars="200" w:firstLine="482"/>
        <w:rPr>
          <w:rFonts w:ascii="仿宋" w:eastAsia="仿宋" w:hAnsi="仿宋" w:cs="华文楷体"/>
          <w:b/>
          <w:bCs/>
          <w:sz w:val="24"/>
        </w:rPr>
      </w:pPr>
      <w:r w:rsidRPr="001E0326">
        <w:rPr>
          <w:rFonts w:ascii="仿宋" w:eastAsia="仿宋" w:hAnsi="仿宋" w:cs="华文楷体" w:hint="eastAsia"/>
          <w:b/>
          <w:bCs/>
          <w:sz w:val="24"/>
        </w:rPr>
        <w:t>教育部规定加分政策如下：</w:t>
      </w:r>
    </w:p>
    <w:p w:rsidR="0086694F" w:rsidRPr="001E0326" w:rsidRDefault="001378EE">
      <w:pPr>
        <w:spacing w:line="440" w:lineRule="exact"/>
        <w:ind w:firstLineChars="200" w:firstLine="480"/>
        <w:rPr>
          <w:rFonts w:ascii="仿宋" w:eastAsia="仿宋" w:hAnsi="仿宋" w:cs="华文楷体"/>
          <w:sz w:val="24"/>
        </w:rPr>
      </w:pPr>
      <w:r w:rsidRPr="001E0326">
        <w:rPr>
          <w:rFonts w:ascii="仿宋" w:eastAsia="仿宋" w:hAnsi="仿宋" w:cs="华文楷体"/>
          <w:sz w:val="24"/>
        </w:rPr>
        <w:t>参加</w:t>
      </w:r>
      <w:r w:rsidRPr="001E0326">
        <w:rPr>
          <w:rFonts w:ascii="仿宋" w:eastAsia="仿宋" w:hAnsi="仿宋" w:cs="华文楷体"/>
          <w:sz w:val="24"/>
        </w:rPr>
        <w:t>“</w:t>
      </w:r>
      <w:r w:rsidRPr="001E0326">
        <w:rPr>
          <w:rFonts w:ascii="仿宋" w:eastAsia="仿宋" w:hAnsi="仿宋" w:cs="华文楷体"/>
          <w:sz w:val="24"/>
        </w:rPr>
        <w:t>大学生志愿服务西部计划</w:t>
      </w:r>
      <w:r w:rsidRPr="001E0326">
        <w:rPr>
          <w:rFonts w:ascii="仿宋" w:eastAsia="仿宋" w:hAnsi="仿宋" w:cs="华文楷体"/>
          <w:sz w:val="24"/>
        </w:rPr>
        <w:t>”“</w:t>
      </w:r>
      <w:r w:rsidRPr="001E0326">
        <w:rPr>
          <w:rFonts w:ascii="仿宋" w:eastAsia="仿宋" w:hAnsi="仿宋" w:cs="华文楷体"/>
          <w:sz w:val="24"/>
        </w:rPr>
        <w:t>三支一扶计划</w:t>
      </w:r>
      <w:r w:rsidRPr="001E0326">
        <w:rPr>
          <w:rFonts w:ascii="仿宋" w:eastAsia="仿宋" w:hAnsi="仿宋" w:cs="华文楷体"/>
          <w:sz w:val="24"/>
        </w:rPr>
        <w:t>”“</w:t>
      </w:r>
      <w:r w:rsidRPr="001E0326">
        <w:rPr>
          <w:rFonts w:ascii="仿宋" w:eastAsia="仿宋" w:hAnsi="仿宋" w:cs="华文楷体"/>
          <w:sz w:val="24"/>
        </w:rPr>
        <w:t>农村义务教育阶段学校教师特设岗位计划</w:t>
      </w:r>
      <w:r w:rsidRPr="001E0326">
        <w:rPr>
          <w:rFonts w:ascii="仿宋" w:eastAsia="仿宋" w:hAnsi="仿宋" w:cs="华文楷体"/>
          <w:sz w:val="24"/>
        </w:rPr>
        <w:t>”“</w:t>
      </w:r>
      <w:r w:rsidRPr="001E0326">
        <w:rPr>
          <w:rFonts w:ascii="仿宋" w:eastAsia="仿宋" w:hAnsi="仿宋" w:cs="华文楷体"/>
          <w:sz w:val="24"/>
        </w:rPr>
        <w:t>赴外汉语教师志愿者</w:t>
      </w:r>
      <w:r w:rsidRPr="001E0326">
        <w:rPr>
          <w:rFonts w:ascii="仿宋" w:eastAsia="仿宋" w:hAnsi="仿宋" w:cs="华文楷体"/>
          <w:sz w:val="24"/>
        </w:rPr>
        <w:t>”</w:t>
      </w:r>
      <w:r w:rsidRPr="001E0326">
        <w:rPr>
          <w:rFonts w:ascii="仿宋" w:eastAsia="仿宋" w:hAnsi="仿宋" w:cs="华文楷体"/>
          <w:sz w:val="24"/>
        </w:rPr>
        <w:t>等项目服务期满、考核合格的考生，</w:t>
      </w:r>
      <w:r w:rsidRPr="001E0326">
        <w:rPr>
          <w:rFonts w:ascii="仿宋" w:eastAsia="仿宋" w:hAnsi="仿宋" w:cs="华文楷体"/>
          <w:sz w:val="24"/>
        </w:rPr>
        <w:t>3</w:t>
      </w:r>
      <w:r w:rsidRPr="001E0326">
        <w:rPr>
          <w:rFonts w:ascii="仿宋" w:eastAsia="仿宋" w:hAnsi="仿宋" w:cs="华文楷体"/>
          <w:sz w:val="24"/>
        </w:rPr>
        <w:t>年内参加全国硕士研究生招生考试的，初试总分加</w:t>
      </w:r>
      <w:r w:rsidRPr="001E0326">
        <w:rPr>
          <w:rFonts w:ascii="仿宋" w:eastAsia="仿宋" w:hAnsi="仿宋" w:cs="华文楷体"/>
          <w:sz w:val="24"/>
        </w:rPr>
        <w:t>10</w:t>
      </w:r>
      <w:r w:rsidRPr="001E0326">
        <w:rPr>
          <w:rFonts w:ascii="仿宋" w:eastAsia="仿宋" w:hAnsi="仿宋" w:cs="华文楷体"/>
          <w:sz w:val="24"/>
        </w:rPr>
        <w:t>分，同等条件下优先录取。</w:t>
      </w:r>
    </w:p>
    <w:p w:rsidR="0086694F" w:rsidRPr="001E0326" w:rsidRDefault="001378EE">
      <w:pPr>
        <w:spacing w:line="440" w:lineRule="exact"/>
        <w:ind w:firstLineChars="200" w:firstLine="480"/>
        <w:rPr>
          <w:rFonts w:ascii="仿宋" w:eastAsia="仿宋" w:hAnsi="仿宋" w:cs="华文楷体"/>
          <w:sz w:val="24"/>
        </w:rPr>
      </w:pPr>
      <w:r w:rsidRPr="001E0326">
        <w:rPr>
          <w:rFonts w:ascii="仿宋" w:eastAsia="仿宋" w:hAnsi="仿宋" w:cs="华文楷体"/>
          <w:sz w:val="24"/>
        </w:rPr>
        <w:t>高校学生应征入伍服现役退役，达到报考条件后，</w:t>
      </w:r>
      <w:r w:rsidRPr="001E0326">
        <w:rPr>
          <w:rFonts w:ascii="仿宋" w:eastAsia="仿宋" w:hAnsi="仿宋" w:cs="华文楷体"/>
          <w:sz w:val="24"/>
        </w:rPr>
        <w:t>3</w:t>
      </w:r>
      <w:r w:rsidRPr="001E0326">
        <w:rPr>
          <w:rFonts w:ascii="仿宋" w:eastAsia="仿宋" w:hAnsi="仿宋" w:cs="华文楷体"/>
          <w:sz w:val="24"/>
        </w:rPr>
        <w:t>年内参加全国硕士研究生招生考试的考生，初试总分加</w:t>
      </w:r>
      <w:r w:rsidRPr="001E0326">
        <w:rPr>
          <w:rFonts w:ascii="仿宋" w:eastAsia="仿宋" w:hAnsi="仿宋" w:cs="华文楷体"/>
          <w:sz w:val="24"/>
        </w:rPr>
        <w:t>10</w:t>
      </w:r>
      <w:r w:rsidRPr="001E0326">
        <w:rPr>
          <w:rFonts w:ascii="仿宋" w:eastAsia="仿宋" w:hAnsi="仿宋" w:cs="华文楷体"/>
          <w:sz w:val="24"/>
        </w:rPr>
        <w:t>分，同等条件下优先录取。纳入</w:t>
      </w:r>
      <w:r w:rsidRPr="001E0326">
        <w:rPr>
          <w:rFonts w:ascii="仿宋" w:eastAsia="仿宋" w:hAnsi="仿宋" w:cs="华文楷体"/>
          <w:sz w:val="24"/>
        </w:rPr>
        <w:t>“</w:t>
      </w:r>
      <w:r w:rsidRPr="001E0326">
        <w:rPr>
          <w:rFonts w:ascii="仿宋" w:eastAsia="仿宋" w:hAnsi="仿宋" w:cs="华文楷体"/>
          <w:sz w:val="24"/>
        </w:rPr>
        <w:t>退役大学生士兵</w:t>
      </w:r>
      <w:r w:rsidRPr="001E0326">
        <w:rPr>
          <w:rFonts w:ascii="仿宋" w:eastAsia="仿宋" w:hAnsi="仿宋" w:cs="华文楷体"/>
          <w:sz w:val="24"/>
        </w:rPr>
        <w:t>”</w:t>
      </w:r>
      <w:r w:rsidRPr="001E0326">
        <w:rPr>
          <w:rFonts w:ascii="仿宋" w:eastAsia="仿宋" w:hAnsi="仿宋" w:cs="华文楷体"/>
          <w:sz w:val="24"/>
        </w:rPr>
        <w:t>专项计划招录的，不再享受退役大学生士兵初试加分政策。在部队荣立二等功以上，符合全国硕士研究生招生考试报考条件的，可申请免试（初试）攻读硕士研究生。</w:t>
      </w:r>
    </w:p>
    <w:p w:rsidR="0086694F" w:rsidRPr="001E0326" w:rsidRDefault="001378EE">
      <w:pPr>
        <w:spacing w:line="440" w:lineRule="exact"/>
        <w:ind w:firstLineChars="200" w:firstLine="480"/>
        <w:rPr>
          <w:rFonts w:ascii="仿宋" w:eastAsia="仿宋" w:hAnsi="仿宋" w:cs="华文楷体"/>
          <w:sz w:val="24"/>
        </w:rPr>
      </w:pPr>
      <w:r w:rsidRPr="001E0326">
        <w:rPr>
          <w:rFonts w:ascii="仿宋" w:eastAsia="仿宋" w:hAnsi="仿宋" w:cs="华文楷体"/>
          <w:sz w:val="24"/>
        </w:rPr>
        <w:t>参加</w:t>
      </w:r>
      <w:r w:rsidRPr="001E0326">
        <w:rPr>
          <w:rFonts w:ascii="仿宋" w:eastAsia="仿宋" w:hAnsi="仿宋" w:cs="华文楷体"/>
          <w:sz w:val="24"/>
        </w:rPr>
        <w:t>“</w:t>
      </w:r>
      <w:r w:rsidRPr="001E0326">
        <w:rPr>
          <w:rFonts w:ascii="仿宋" w:eastAsia="仿宋" w:hAnsi="仿宋" w:cs="华文楷体"/>
          <w:sz w:val="24"/>
        </w:rPr>
        <w:t>选聘高校毕业生到村任职</w:t>
      </w:r>
      <w:r w:rsidRPr="001E0326">
        <w:rPr>
          <w:rFonts w:ascii="仿宋" w:eastAsia="仿宋" w:hAnsi="仿宋" w:cs="华文楷体"/>
          <w:sz w:val="24"/>
        </w:rPr>
        <w:t>”</w:t>
      </w:r>
      <w:r w:rsidRPr="001E0326">
        <w:rPr>
          <w:rFonts w:ascii="仿宋" w:eastAsia="仿宋" w:hAnsi="仿宋" w:cs="华文楷体"/>
          <w:sz w:val="24"/>
        </w:rPr>
        <w:t>项目服务期满、考核称职以上的考生，</w:t>
      </w:r>
      <w:r w:rsidRPr="001E0326">
        <w:rPr>
          <w:rFonts w:ascii="仿宋" w:eastAsia="仿宋" w:hAnsi="仿宋" w:cs="华文楷体"/>
          <w:sz w:val="24"/>
        </w:rPr>
        <w:t>3</w:t>
      </w:r>
      <w:r w:rsidRPr="001E0326">
        <w:rPr>
          <w:rFonts w:ascii="仿宋" w:eastAsia="仿宋" w:hAnsi="仿宋" w:cs="华文楷体"/>
          <w:sz w:val="24"/>
        </w:rPr>
        <w:t>年内参加全国硕士研究生招生考试的，初试总分加</w:t>
      </w:r>
      <w:r w:rsidRPr="001E0326">
        <w:rPr>
          <w:rFonts w:ascii="仿宋" w:eastAsia="仿宋" w:hAnsi="仿宋" w:cs="华文楷体"/>
          <w:sz w:val="24"/>
        </w:rPr>
        <w:t>10</w:t>
      </w:r>
      <w:r w:rsidRPr="001E0326">
        <w:rPr>
          <w:rFonts w:ascii="仿宋" w:eastAsia="仿宋" w:hAnsi="仿宋" w:cs="华文楷体"/>
          <w:sz w:val="24"/>
        </w:rPr>
        <w:t>分，同等条件下优先录取，其中报考人文社科类专业研究生的，初试总分加</w:t>
      </w:r>
      <w:r w:rsidRPr="001E0326">
        <w:rPr>
          <w:rFonts w:ascii="仿宋" w:eastAsia="仿宋" w:hAnsi="仿宋" w:cs="华文楷体"/>
          <w:sz w:val="24"/>
        </w:rPr>
        <w:t>15</w:t>
      </w:r>
      <w:r w:rsidRPr="001E0326">
        <w:rPr>
          <w:rFonts w:ascii="仿宋" w:eastAsia="仿宋" w:hAnsi="仿宋" w:cs="华文楷体"/>
          <w:sz w:val="24"/>
        </w:rPr>
        <w:t>分。</w:t>
      </w:r>
    </w:p>
    <w:p w:rsidR="0086694F" w:rsidRPr="001E0326" w:rsidRDefault="001378EE">
      <w:pPr>
        <w:spacing w:line="440" w:lineRule="exact"/>
        <w:ind w:firstLineChars="200" w:firstLine="480"/>
        <w:rPr>
          <w:rFonts w:ascii="仿宋" w:eastAsia="仿宋" w:hAnsi="仿宋" w:cs="华文楷体"/>
          <w:sz w:val="24"/>
        </w:rPr>
      </w:pPr>
      <w:r w:rsidRPr="001E0326">
        <w:rPr>
          <w:rFonts w:ascii="仿宋" w:eastAsia="仿宋" w:hAnsi="仿宋" w:cs="华文楷体"/>
          <w:sz w:val="24"/>
        </w:rPr>
        <w:t>加分项目不累计，同时满足两项以</w:t>
      </w:r>
      <w:r w:rsidRPr="001E0326">
        <w:rPr>
          <w:rFonts w:ascii="仿宋" w:eastAsia="仿宋" w:hAnsi="仿宋" w:cs="华文楷体"/>
          <w:sz w:val="24"/>
        </w:rPr>
        <w:t>上加分条件的考生按最高项加分。</w:t>
      </w:r>
    </w:p>
    <w:p w:rsidR="0086694F" w:rsidRPr="001E0326" w:rsidRDefault="0086694F">
      <w:pPr>
        <w:spacing w:line="400" w:lineRule="exact"/>
        <w:rPr>
          <w:rFonts w:ascii="仿宋" w:eastAsia="仿宋" w:hAnsi="仿宋" w:cs="华文楷体"/>
          <w:b/>
          <w:bCs/>
          <w:sz w:val="24"/>
        </w:rPr>
      </w:pPr>
    </w:p>
    <w:p w:rsidR="0086694F" w:rsidRPr="001E0326" w:rsidRDefault="0086694F">
      <w:pPr>
        <w:spacing w:line="400" w:lineRule="exact"/>
        <w:rPr>
          <w:rFonts w:ascii="仿宋" w:eastAsia="仿宋" w:hAnsi="仿宋" w:cs="华文楷体"/>
          <w:b/>
          <w:bCs/>
          <w:sz w:val="24"/>
        </w:rPr>
      </w:pPr>
    </w:p>
    <w:p w:rsidR="0086694F" w:rsidRDefault="001378EE">
      <w:pPr>
        <w:spacing w:line="400" w:lineRule="exact"/>
        <w:rPr>
          <w:rFonts w:ascii="仿宋" w:eastAsia="仿宋" w:hAnsi="仿宋" w:cs="华文楷体"/>
          <w:b/>
          <w:bCs/>
          <w:sz w:val="28"/>
          <w:szCs w:val="28"/>
        </w:rPr>
      </w:pPr>
      <w:r w:rsidRPr="001E0326">
        <w:rPr>
          <w:rFonts w:ascii="仿宋" w:eastAsia="仿宋" w:hAnsi="仿宋" w:cs="华文楷体" w:hint="eastAsia"/>
          <w:b/>
          <w:bCs/>
          <w:sz w:val="24"/>
        </w:rPr>
        <w:t xml:space="preserve">              </w:t>
      </w:r>
      <w:r w:rsidR="001E0326">
        <w:rPr>
          <w:rFonts w:ascii="仿宋" w:eastAsia="仿宋" w:hAnsi="仿宋" w:cs="华文楷体" w:hint="eastAsia"/>
          <w:b/>
          <w:bCs/>
          <w:sz w:val="24"/>
        </w:rPr>
        <w:t xml:space="preserve">                              </w:t>
      </w:r>
      <w:r w:rsidRPr="001E0326">
        <w:rPr>
          <w:rFonts w:ascii="仿宋" w:eastAsia="仿宋" w:hAnsi="仿宋" w:cs="华文楷体" w:hint="eastAsia"/>
          <w:b/>
          <w:bCs/>
          <w:sz w:val="28"/>
          <w:szCs w:val="28"/>
        </w:rPr>
        <w:t>安徽理工大学研究生院</w:t>
      </w:r>
    </w:p>
    <w:p w:rsidR="001E0326" w:rsidRPr="001E0326" w:rsidRDefault="001E0326">
      <w:pPr>
        <w:spacing w:line="400" w:lineRule="exact"/>
        <w:rPr>
          <w:rFonts w:ascii="仿宋" w:eastAsia="仿宋" w:hAnsi="仿宋" w:cs="华文楷体" w:hint="eastAsia"/>
          <w:b/>
          <w:bCs/>
          <w:sz w:val="28"/>
          <w:szCs w:val="28"/>
        </w:rPr>
      </w:pPr>
      <w:r>
        <w:rPr>
          <w:rFonts w:ascii="仿宋" w:eastAsia="仿宋" w:hAnsi="仿宋" w:cs="华文楷体" w:hint="eastAsia"/>
          <w:b/>
          <w:bCs/>
          <w:sz w:val="28"/>
          <w:szCs w:val="28"/>
        </w:rPr>
        <w:t xml:space="preserve"> </w:t>
      </w:r>
      <w:r>
        <w:rPr>
          <w:rFonts w:ascii="仿宋" w:eastAsia="仿宋" w:hAnsi="仿宋" w:cs="华文楷体"/>
          <w:b/>
          <w:bCs/>
          <w:sz w:val="28"/>
          <w:szCs w:val="28"/>
        </w:rPr>
        <w:t xml:space="preserve">                                     </w:t>
      </w:r>
      <w:r>
        <w:rPr>
          <w:rFonts w:ascii="仿宋" w:eastAsia="仿宋" w:hAnsi="仿宋" w:cs="华文楷体" w:hint="eastAsia"/>
          <w:b/>
          <w:bCs/>
          <w:sz w:val="28"/>
          <w:szCs w:val="28"/>
        </w:rPr>
        <w:t>安徽理工大学机械工程学院</w:t>
      </w:r>
    </w:p>
    <w:p w:rsidR="001E0326" w:rsidRDefault="001378EE">
      <w:pPr>
        <w:spacing w:line="400" w:lineRule="exact"/>
        <w:rPr>
          <w:rFonts w:ascii="仿宋" w:eastAsia="仿宋" w:hAnsi="仿宋" w:cs="华文楷体"/>
          <w:b/>
          <w:bCs/>
          <w:sz w:val="28"/>
          <w:szCs w:val="28"/>
        </w:rPr>
      </w:pPr>
      <w:r w:rsidRPr="001E0326">
        <w:rPr>
          <w:rFonts w:ascii="仿宋" w:eastAsia="仿宋" w:hAnsi="仿宋" w:cs="华文楷体" w:hint="eastAsia"/>
          <w:b/>
          <w:bCs/>
          <w:sz w:val="28"/>
          <w:szCs w:val="28"/>
        </w:rPr>
        <w:t xml:space="preserve">           </w:t>
      </w:r>
      <w:r w:rsidR="001E0326">
        <w:rPr>
          <w:rFonts w:ascii="仿宋" w:eastAsia="仿宋" w:hAnsi="仿宋" w:cs="华文楷体" w:hint="eastAsia"/>
          <w:b/>
          <w:bCs/>
          <w:sz w:val="28"/>
          <w:szCs w:val="28"/>
        </w:rPr>
        <w:t xml:space="preserve">                              </w:t>
      </w:r>
    </w:p>
    <w:p w:rsidR="0086694F" w:rsidRPr="001E0326" w:rsidRDefault="001378EE" w:rsidP="001E0326">
      <w:pPr>
        <w:spacing w:line="400" w:lineRule="exact"/>
        <w:ind w:firstLineChars="2100" w:firstLine="5903"/>
        <w:rPr>
          <w:rFonts w:ascii="仿宋" w:eastAsia="仿宋" w:hAnsi="仿宋" w:cs="华文楷体"/>
          <w:b/>
          <w:bCs/>
          <w:sz w:val="28"/>
          <w:szCs w:val="28"/>
        </w:rPr>
      </w:pPr>
      <w:r w:rsidRPr="001E0326">
        <w:rPr>
          <w:rFonts w:ascii="仿宋" w:eastAsia="仿宋" w:hAnsi="仿宋" w:cs="华文楷体" w:hint="eastAsia"/>
          <w:b/>
          <w:bCs/>
          <w:sz w:val="28"/>
          <w:szCs w:val="28"/>
        </w:rPr>
        <w:t>2020</w:t>
      </w:r>
      <w:r w:rsidRPr="001E0326">
        <w:rPr>
          <w:rFonts w:ascii="仿宋" w:eastAsia="仿宋" w:hAnsi="仿宋" w:cs="华文楷体" w:hint="eastAsia"/>
          <w:b/>
          <w:bCs/>
          <w:sz w:val="28"/>
          <w:szCs w:val="28"/>
        </w:rPr>
        <w:t>年</w:t>
      </w:r>
      <w:r w:rsidRPr="001E0326">
        <w:rPr>
          <w:rFonts w:ascii="仿宋" w:eastAsia="仿宋" w:hAnsi="仿宋" w:cs="华文楷体" w:hint="eastAsia"/>
          <w:b/>
          <w:bCs/>
          <w:sz w:val="28"/>
          <w:szCs w:val="28"/>
        </w:rPr>
        <w:t>4</w:t>
      </w:r>
      <w:r w:rsidRPr="001E0326">
        <w:rPr>
          <w:rFonts w:ascii="仿宋" w:eastAsia="仿宋" w:hAnsi="仿宋" w:cs="华文楷体" w:hint="eastAsia"/>
          <w:b/>
          <w:bCs/>
          <w:sz w:val="28"/>
          <w:szCs w:val="28"/>
        </w:rPr>
        <w:t>月</w:t>
      </w:r>
      <w:r w:rsidRPr="001E0326">
        <w:rPr>
          <w:rFonts w:ascii="仿宋" w:eastAsia="仿宋" w:hAnsi="仿宋" w:cs="华文楷体" w:hint="eastAsia"/>
          <w:b/>
          <w:bCs/>
          <w:sz w:val="28"/>
          <w:szCs w:val="28"/>
        </w:rPr>
        <w:t>20</w:t>
      </w:r>
      <w:r w:rsidRPr="001E0326">
        <w:rPr>
          <w:rFonts w:ascii="仿宋" w:eastAsia="仿宋" w:hAnsi="仿宋" w:cs="华文楷体" w:hint="eastAsia"/>
          <w:b/>
          <w:bCs/>
          <w:sz w:val="28"/>
          <w:szCs w:val="28"/>
        </w:rPr>
        <w:t>日</w:t>
      </w:r>
    </w:p>
    <w:p w:rsidR="0086694F" w:rsidRPr="001E0326" w:rsidRDefault="0086694F">
      <w:pPr>
        <w:spacing w:line="400" w:lineRule="exact"/>
        <w:rPr>
          <w:rFonts w:ascii="仿宋" w:eastAsia="仿宋" w:hAnsi="仿宋" w:cs="华文楷体"/>
          <w:b/>
          <w:bCs/>
          <w:sz w:val="30"/>
          <w:szCs w:val="30"/>
        </w:rPr>
      </w:pPr>
    </w:p>
    <w:p w:rsidR="0086694F" w:rsidRPr="001E0326" w:rsidRDefault="0086694F">
      <w:pPr>
        <w:spacing w:line="400" w:lineRule="exact"/>
        <w:rPr>
          <w:rFonts w:ascii="仿宋" w:eastAsia="仿宋" w:hAnsi="仿宋" w:cs="华文楷体"/>
          <w:b/>
          <w:bCs/>
          <w:sz w:val="30"/>
          <w:szCs w:val="30"/>
        </w:rPr>
      </w:pPr>
    </w:p>
    <w:p w:rsidR="0086694F" w:rsidRPr="001E0326" w:rsidRDefault="0086694F">
      <w:pPr>
        <w:spacing w:line="400" w:lineRule="exact"/>
        <w:rPr>
          <w:rFonts w:ascii="仿宋" w:eastAsia="仿宋" w:hAnsi="仿宋" w:cs="华文楷体"/>
          <w:b/>
          <w:bCs/>
          <w:sz w:val="30"/>
          <w:szCs w:val="30"/>
        </w:rPr>
      </w:pPr>
    </w:p>
    <w:p w:rsidR="0086694F" w:rsidRPr="001E0326" w:rsidRDefault="0086694F">
      <w:pPr>
        <w:pStyle w:val="a9"/>
        <w:widowControl/>
        <w:spacing w:beforeAutospacing="0" w:afterAutospacing="0" w:line="400" w:lineRule="exact"/>
        <w:rPr>
          <w:rStyle w:val="titlestyle558051"/>
          <w:rFonts w:ascii="仿宋" w:eastAsia="仿宋" w:hAnsi="仿宋"/>
          <w:sz w:val="21"/>
          <w:szCs w:val="21"/>
        </w:rPr>
      </w:pPr>
    </w:p>
    <w:sectPr w:rsidR="0086694F" w:rsidRPr="001E0326">
      <w:pgSz w:w="11906" w:h="16838"/>
      <w:pgMar w:top="1021" w:right="1463" w:bottom="1021" w:left="1463"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楷体">
    <w:altName w:val="Malgun Gothic Semilight"/>
    <w:charset w:val="86"/>
    <w:family w:val="auto"/>
    <w:pitch w:val="default"/>
    <w:sig w:usb0="00000000" w:usb1="080F0000" w:usb2="00000000" w:usb3="00000000" w:csb0="0004009F" w:csb1="DFD7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embedSystemFonts/>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4EA2F41"/>
    <w:rsid w:val="000114F7"/>
    <w:rsid w:val="000300D2"/>
    <w:rsid w:val="00050653"/>
    <w:rsid w:val="00095A3C"/>
    <w:rsid w:val="00095D1E"/>
    <w:rsid w:val="000F4B13"/>
    <w:rsid w:val="001378EE"/>
    <w:rsid w:val="00153373"/>
    <w:rsid w:val="001E0326"/>
    <w:rsid w:val="00273FBC"/>
    <w:rsid w:val="002A6E90"/>
    <w:rsid w:val="002D4F07"/>
    <w:rsid w:val="00410E7C"/>
    <w:rsid w:val="00581AFE"/>
    <w:rsid w:val="00656C85"/>
    <w:rsid w:val="006A313F"/>
    <w:rsid w:val="006B7431"/>
    <w:rsid w:val="007303BB"/>
    <w:rsid w:val="007970D1"/>
    <w:rsid w:val="007E0EA1"/>
    <w:rsid w:val="008235B3"/>
    <w:rsid w:val="0086694F"/>
    <w:rsid w:val="00896150"/>
    <w:rsid w:val="00904A13"/>
    <w:rsid w:val="009232DC"/>
    <w:rsid w:val="00A913C6"/>
    <w:rsid w:val="00B1770F"/>
    <w:rsid w:val="00B80458"/>
    <w:rsid w:val="00C20D07"/>
    <w:rsid w:val="00C33683"/>
    <w:rsid w:val="00C8104C"/>
    <w:rsid w:val="00CD5D26"/>
    <w:rsid w:val="00D319AA"/>
    <w:rsid w:val="00D47068"/>
    <w:rsid w:val="00D50200"/>
    <w:rsid w:val="00D96EC3"/>
    <w:rsid w:val="00DD1922"/>
    <w:rsid w:val="00E002E6"/>
    <w:rsid w:val="00EC6259"/>
    <w:rsid w:val="00EE7D81"/>
    <w:rsid w:val="00F06E3A"/>
    <w:rsid w:val="00F235F8"/>
    <w:rsid w:val="00FC597D"/>
    <w:rsid w:val="020100BB"/>
    <w:rsid w:val="04041C87"/>
    <w:rsid w:val="04FB0E05"/>
    <w:rsid w:val="05C94225"/>
    <w:rsid w:val="064D26E5"/>
    <w:rsid w:val="08203839"/>
    <w:rsid w:val="09152679"/>
    <w:rsid w:val="0B471947"/>
    <w:rsid w:val="11747044"/>
    <w:rsid w:val="120B0786"/>
    <w:rsid w:val="132F7D6D"/>
    <w:rsid w:val="1395799F"/>
    <w:rsid w:val="152424BD"/>
    <w:rsid w:val="15785BA2"/>
    <w:rsid w:val="15925F16"/>
    <w:rsid w:val="19875471"/>
    <w:rsid w:val="1AA617A8"/>
    <w:rsid w:val="1ABE2285"/>
    <w:rsid w:val="1B8840C0"/>
    <w:rsid w:val="1C981710"/>
    <w:rsid w:val="1DD823DB"/>
    <w:rsid w:val="1E090F14"/>
    <w:rsid w:val="1EB10E9D"/>
    <w:rsid w:val="1FEF41D0"/>
    <w:rsid w:val="22421E30"/>
    <w:rsid w:val="24EA2F41"/>
    <w:rsid w:val="24FB3EF6"/>
    <w:rsid w:val="27703AB7"/>
    <w:rsid w:val="28115C5B"/>
    <w:rsid w:val="287A7BB5"/>
    <w:rsid w:val="2BDC7DB4"/>
    <w:rsid w:val="2D603FF9"/>
    <w:rsid w:val="2F274FB5"/>
    <w:rsid w:val="2FEC12EC"/>
    <w:rsid w:val="30177823"/>
    <w:rsid w:val="30F94274"/>
    <w:rsid w:val="321E78B0"/>
    <w:rsid w:val="37135130"/>
    <w:rsid w:val="3889458B"/>
    <w:rsid w:val="3C104C7F"/>
    <w:rsid w:val="3D6A0A20"/>
    <w:rsid w:val="3E915CB6"/>
    <w:rsid w:val="3ED71B5F"/>
    <w:rsid w:val="3F2F59B3"/>
    <w:rsid w:val="41875125"/>
    <w:rsid w:val="421A5788"/>
    <w:rsid w:val="42F349D9"/>
    <w:rsid w:val="433C3B16"/>
    <w:rsid w:val="443F5DB5"/>
    <w:rsid w:val="45F05DA1"/>
    <w:rsid w:val="46EF0764"/>
    <w:rsid w:val="49F37CF9"/>
    <w:rsid w:val="4A071959"/>
    <w:rsid w:val="4A800836"/>
    <w:rsid w:val="4AE25F0F"/>
    <w:rsid w:val="4AEE2E13"/>
    <w:rsid w:val="4CA0059B"/>
    <w:rsid w:val="4DC33BEB"/>
    <w:rsid w:val="520911B4"/>
    <w:rsid w:val="535C602A"/>
    <w:rsid w:val="552E166E"/>
    <w:rsid w:val="59183FE5"/>
    <w:rsid w:val="5C034EC0"/>
    <w:rsid w:val="5C5322AE"/>
    <w:rsid w:val="5DB448D0"/>
    <w:rsid w:val="5E706189"/>
    <w:rsid w:val="612413F9"/>
    <w:rsid w:val="62125F40"/>
    <w:rsid w:val="629D5FD9"/>
    <w:rsid w:val="67096FF4"/>
    <w:rsid w:val="68AC33BA"/>
    <w:rsid w:val="68E36AC8"/>
    <w:rsid w:val="6B3553D8"/>
    <w:rsid w:val="6CB37811"/>
    <w:rsid w:val="6CF051A8"/>
    <w:rsid w:val="6D432C29"/>
    <w:rsid w:val="6D8672E9"/>
    <w:rsid w:val="6F292947"/>
    <w:rsid w:val="70F72A0C"/>
    <w:rsid w:val="71C6278E"/>
    <w:rsid w:val="73927BC1"/>
    <w:rsid w:val="74B61B8A"/>
    <w:rsid w:val="75C50EBE"/>
    <w:rsid w:val="7601747E"/>
    <w:rsid w:val="76D62E08"/>
    <w:rsid w:val="77152EE2"/>
    <w:rsid w:val="7AB57654"/>
    <w:rsid w:val="7F6664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927EAA"/>
  <w15:docId w15:val="{72BCD13E-1FF8-4A8D-8FCF-5083D680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qFormat="1"/>
    <w:lsdException w:name="footer" w:locked="1" w:semiHidden="1" w:unhideWhenUsed="1"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qFormat="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qFormat="1"/>
    <w:lsdException w:name="Strong" w:locked="1"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qFormat="1"/>
    <w:lsdException w:name="HTML Code" w:qFormat="1"/>
    <w:lsdException w:name="HTML Definition" w:qFormat="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qFormat="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qFormat="1"/>
    <w:lsdException w:name="Table Grid" w:locked="1" w:semiHidden="1" w:uiPriority="0" w:unhideWhenUsed="1"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paragraph" w:styleId="2">
    <w:name w:val="heading 2"/>
    <w:basedOn w:val="a"/>
    <w:next w:val="a"/>
    <w:uiPriority w:val="9"/>
    <w:semiHidden/>
    <w:unhideWhenUsed/>
    <w:qFormat/>
    <w:locked/>
    <w:pPr>
      <w:spacing w:beforeAutospacing="1"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locked/>
    <w:rPr>
      <w:sz w:val="18"/>
      <w:szCs w:val="18"/>
    </w:rPr>
  </w:style>
  <w:style w:type="paragraph" w:styleId="a5">
    <w:name w:val="footer"/>
    <w:basedOn w:val="a"/>
    <w:link w:val="a6"/>
    <w:uiPriority w:val="99"/>
    <w:semiHidden/>
    <w:unhideWhenUsed/>
    <w:qFormat/>
    <w:locked/>
    <w:pPr>
      <w:tabs>
        <w:tab w:val="center" w:pos="4153"/>
        <w:tab w:val="right" w:pos="8306"/>
      </w:tabs>
      <w:snapToGrid w:val="0"/>
      <w:jc w:val="left"/>
    </w:pPr>
    <w:rPr>
      <w:sz w:val="18"/>
      <w:szCs w:val="18"/>
    </w:rPr>
  </w:style>
  <w:style w:type="paragraph" w:styleId="a7">
    <w:name w:val="header"/>
    <w:basedOn w:val="a"/>
    <w:link w:val="a8"/>
    <w:uiPriority w:val="99"/>
    <w:semiHidden/>
    <w:unhideWhenUsed/>
    <w:qFormat/>
    <w:lock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pPr>
      <w:spacing w:beforeAutospacing="1" w:afterAutospacing="1"/>
      <w:jc w:val="left"/>
    </w:pPr>
    <w:rPr>
      <w:kern w:val="0"/>
      <w:sz w:val="24"/>
    </w:rPr>
  </w:style>
  <w:style w:type="table" w:styleId="aa">
    <w:name w:val="Table Grid"/>
    <w:basedOn w:val="a1"/>
    <w:qFormat/>
    <w:lock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locked/>
    <w:rPr>
      <w:b/>
    </w:rPr>
  </w:style>
  <w:style w:type="character" w:styleId="ac">
    <w:name w:val="FollowedHyperlink"/>
    <w:basedOn w:val="a0"/>
    <w:uiPriority w:val="99"/>
    <w:qFormat/>
    <w:rPr>
      <w:rFonts w:cs="Times New Roman"/>
      <w:color w:val="800080"/>
      <w:u w:val="none"/>
    </w:rPr>
  </w:style>
  <w:style w:type="character" w:styleId="ad">
    <w:name w:val="Emphasis"/>
    <w:basedOn w:val="a0"/>
    <w:uiPriority w:val="99"/>
    <w:qFormat/>
    <w:rPr>
      <w:rFonts w:cs="Times New Roman"/>
    </w:rPr>
  </w:style>
  <w:style w:type="character" w:styleId="HTML">
    <w:name w:val="HTML Definition"/>
    <w:basedOn w:val="a0"/>
    <w:uiPriority w:val="99"/>
    <w:qFormat/>
    <w:rPr>
      <w:rFonts w:cs="Times New Roman"/>
    </w:rPr>
  </w:style>
  <w:style w:type="character" w:styleId="HTML0">
    <w:name w:val="HTML Variable"/>
    <w:basedOn w:val="a0"/>
    <w:uiPriority w:val="99"/>
    <w:qFormat/>
    <w:rPr>
      <w:rFonts w:cs="Times New Roman"/>
    </w:rPr>
  </w:style>
  <w:style w:type="character" w:styleId="ae">
    <w:name w:val="Hyperlink"/>
    <w:basedOn w:val="a0"/>
    <w:uiPriority w:val="99"/>
    <w:qFormat/>
    <w:rPr>
      <w:rFonts w:cs="Times New Roman"/>
      <w:color w:val="0000FF"/>
      <w:u w:val="none"/>
    </w:rPr>
  </w:style>
  <w:style w:type="character" w:styleId="HTML1">
    <w:name w:val="HTML Code"/>
    <w:basedOn w:val="a0"/>
    <w:uiPriority w:val="99"/>
    <w:qFormat/>
    <w:rPr>
      <w:rFonts w:ascii="Courier New" w:hAnsi="Courier New" w:cs="Times New Roman"/>
      <w:sz w:val="20"/>
    </w:rPr>
  </w:style>
  <w:style w:type="character" w:styleId="HTML2">
    <w:name w:val="HTML Cite"/>
    <w:basedOn w:val="a0"/>
    <w:uiPriority w:val="99"/>
    <w:qFormat/>
    <w:rPr>
      <w:rFonts w:cs="Times New Roman"/>
    </w:rPr>
  </w:style>
  <w:style w:type="character" w:customStyle="1" w:styleId="titlestyle558051">
    <w:name w:val="titlestyle558051"/>
    <w:basedOn w:val="a0"/>
    <w:uiPriority w:val="99"/>
    <w:qFormat/>
    <w:rPr>
      <w:rFonts w:ascii="黑体" w:eastAsia="黑体" w:hAnsi="宋体" w:cs="黑体"/>
      <w:b/>
      <w:sz w:val="36"/>
      <w:szCs w:val="36"/>
    </w:rPr>
  </w:style>
  <w:style w:type="character" w:customStyle="1" w:styleId="font61">
    <w:name w:val="font61"/>
    <w:basedOn w:val="a0"/>
    <w:uiPriority w:val="99"/>
    <w:qFormat/>
    <w:rPr>
      <w:rFonts w:ascii="宋体" w:eastAsia="宋体" w:hAnsi="宋体" w:cs="宋体"/>
      <w:color w:val="000000"/>
      <w:sz w:val="21"/>
      <w:szCs w:val="21"/>
      <w:u w:val="none"/>
    </w:rPr>
  </w:style>
  <w:style w:type="character" w:customStyle="1" w:styleId="font81">
    <w:name w:val="font81"/>
    <w:basedOn w:val="a0"/>
    <w:uiPriority w:val="99"/>
    <w:qFormat/>
    <w:rPr>
      <w:rFonts w:ascii="仿宋_GB2312" w:eastAsia="仿宋_GB2312" w:cs="仿宋_GB2312"/>
      <w:color w:val="221E1F"/>
      <w:sz w:val="24"/>
      <w:szCs w:val="24"/>
      <w:u w:val="none"/>
    </w:rPr>
  </w:style>
  <w:style w:type="character" w:customStyle="1" w:styleId="font41">
    <w:name w:val="font41"/>
    <w:basedOn w:val="a0"/>
    <w:uiPriority w:val="99"/>
    <w:qFormat/>
    <w:rPr>
      <w:rFonts w:ascii="仿宋_GB2312" w:eastAsia="仿宋_GB2312" w:cs="仿宋_GB2312"/>
      <w:color w:val="000000"/>
      <w:sz w:val="24"/>
      <w:szCs w:val="24"/>
      <w:u w:val="none"/>
    </w:rPr>
  </w:style>
  <w:style w:type="character" w:customStyle="1" w:styleId="font21">
    <w:name w:val="font21"/>
    <w:basedOn w:val="a0"/>
    <w:uiPriority w:val="99"/>
    <w:qFormat/>
    <w:rPr>
      <w:rFonts w:ascii="仿宋_GB2312" w:eastAsia="仿宋_GB2312" w:cs="仿宋_GB2312"/>
      <w:color w:val="221E1F"/>
      <w:sz w:val="24"/>
      <w:szCs w:val="24"/>
      <w:u w:val="none"/>
    </w:rPr>
  </w:style>
  <w:style w:type="character" w:customStyle="1" w:styleId="font91">
    <w:name w:val="font91"/>
    <w:basedOn w:val="a0"/>
    <w:uiPriority w:val="99"/>
    <w:qFormat/>
    <w:rPr>
      <w:rFonts w:ascii="仿宋_GB2312" w:eastAsia="仿宋_GB2312" w:cs="仿宋_GB2312"/>
      <w:color w:val="000000"/>
      <w:sz w:val="24"/>
      <w:szCs w:val="24"/>
      <w:u w:val="none"/>
    </w:rPr>
  </w:style>
  <w:style w:type="character" w:customStyle="1" w:styleId="font51">
    <w:name w:val="font51"/>
    <w:basedOn w:val="a0"/>
    <w:uiPriority w:val="99"/>
    <w:qFormat/>
    <w:rPr>
      <w:rFonts w:ascii="Times New Roman" w:hAnsi="Times New Roman" w:cs="Times New Roman"/>
      <w:color w:val="000000"/>
      <w:sz w:val="20"/>
      <w:szCs w:val="20"/>
      <w:u w:val="none"/>
    </w:rPr>
  </w:style>
  <w:style w:type="character" w:customStyle="1" w:styleId="font31">
    <w:name w:val="font31"/>
    <w:basedOn w:val="a0"/>
    <w:uiPriority w:val="99"/>
    <w:qFormat/>
    <w:rPr>
      <w:rFonts w:ascii="宋体" w:eastAsia="宋体" w:hAnsi="宋体" w:cs="宋体"/>
      <w:color w:val="0000FF"/>
      <w:sz w:val="24"/>
      <w:szCs w:val="24"/>
      <w:u w:val="none"/>
    </w:rPr>
  </w:style>
  <w:style w:type="character" w:customStyle="1" w:styleId="font71">
    <w:name w:val="font71"/>
    <w:basedOn w:val="a0"/>
    <w:uiPriority w:val="99"/>
    <w:qFormat/>
    <w:rPr>
      <w:rFonts w:ascii="仿宋_GB2312" w:eastAsia="仿宋_GB2312" w:cs="仿宋_GB2312"/>
      <w:color w:val="0000FF"/>
      <w:sz w:val="21"/>
      <w:szCs w:val="21"/>
      <w:u w:val="none"/>
    </w:rPr>
  </w:style>
  <w:style w:type="character" w:customStyle="1" w:styleId="font01">
    <w:name w:val="font01"/>
    <w:basedOn w:val="a0"/>
    <w:uiPriority w:val="99"/>
    <w:qFormat/>
    <w:rPr>
      <w:rFonts w:ascii="Verdana" w:hAnsi="Verdana" w:cs="Verdana"/>
      <w:color w:val="0000FF"/>
      <w:sz w:val="18"/>
      <w:szCs w:val="18"/>
      <w:u w:val="none"/>
    </w:rPr>
  </w:style>
  <w:style w:type="character" w:customStyle="1" w:styleId="a4">
    <w:name w:val="批注框文本 字符"/>
    <w:basedOn w:val="a0"/>
    <w:link w:val="a3"/>
    <w:uiPriority w:val="99"/>
    <w:semiHidden/>
    <w:qFormat/>
    <w:rPr>
      <w:rFonts w:ascii="Calibri" w:hAnsi="Calibri"/>
      <w:kern w:val="2"/>
      <w:sz w:val="18"/>
      <w:szCs w:val="18"/>
    </w:rPr>
  </w:style>
  <w:style w:type="character" w:customStyle="1" w:styleId="a8">
    <w:name w:val="页眉 字符"/>
    <w:basedOn w:val="a0"/>
    <w:link w:val="a7"/>
    <w:uiPriority w:val="99"/>
    <w:semiHidden/>
    <w:qFormat/>
    <w:rPr>
      <w:rFonts w:ascii="Calibri" w:hAnsi="Calibri"/>
      <w:kern w:val="2"/>
      <w:sz w:val="18"/>
      <w:szCs w:val="18"/>
    </w:rPr>
  </w:style>
  <w:style w:type="character" w:customStyle="1" w:styleId="a6">
    <w:name w:val="页脚 字符"/>
    <w:basedOn w:val="a0"/>
    <w:link w:val="a5"/>
    <w:uiPriority w:val="99"/>
    <w:semiHidden/>
    <w:qFormat/>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yz.chsi.com.cn/yztj/&#65289;&#22312;5&#26376;20" TargetMode="External"/><Relationship Id="rId5" Type="http://schemas.openxmlformats.org/officeDocument/2006/relationships/hyperlink" Target="http://ww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422</Words>
  <Characters>2406</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4</cp:revision>
  <cp:lastPrinted>2020-04-20T01:47:00Z</cp:lastPrinted>
  <dcterms:created xsi:type="dcterms:W3CDTF">2020-04-21T08:57:00Z</dcterms:created>
  <dcterms:modified xsi:type="dcterms:W3CDTF">2020-04-21T09:01:00Z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