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FA" w:rsidRDefault="00CC09FA" w:rsidP="00CC09FA">
      <w:pPr>
        <w:pStyle w:val="Styl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7D70">
        <w:rPr>
          <w:rFonts w:hint="eastAsia"/>
          <w:b/>
          <w:bCs/>
          <w:color w:val="000000"/>
          <w:sz w:val="28"/>
          <w:szCs w:val="28"/>
        </w:rPr>
        <w:t>高等教育研究所20</w:t>
      </w:r>
      <w:r w:rsidR="003607A4">
        <w:rPr>
          <w:b/>
          <w:bCs/>
          <w:color w:val="000000"/>
          <w:sz w:val="28"/>
          <w:szCs w:val="28"/>
        </w:rPr>
        <w:t>20</w:t>
      </w:r>
      <w:r w:rsidRPr="00CB7D70"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hint="eastAsia"/>
          <w:b/>
          <w:bCs/>
          <w:color w:val="000000"/>
          <w:sz w:val="28"/>
          <w:szCs w:val="28"/>
        </w:rPr>
        <w:t>学术型</w:t>
      </w:r>
      <w:r w:rsidRPr="00CB7D70">
        <w:rPr>
          <w:rFonts w:hint="eastAsia"/>
          <w:b/>
          <w:bCs/>
          <w:color w:val="000000"/>
          <w:sz w:val="28"/>
          <w:szCs w:val="28"/>
        </w:rPr>
        <w:t>硕士研究生复试办法</w:t>
      </w:r>
    </w:p>
    <w:p w:rsidR="00CC09FA" w:rsidRDefault="009C60F2" w:rsidP="00CC09FA">
      <w:pPr>
        <w:pStyle w:val="a9"/>
        <w:jc w:val="center"/>
        <w:rPr>
          <w:b/>
        </w:rPr>
      </w:pPr>
      <w:r>
        <w:rPr>
          <w:rFonts w:hint="eastAsia"/>
          <w:b/>
        </w:rPr>
        <w:t>（</w:t>
      </w:r>
      <w:r w:rsidR="00CC09FA" w:rsidRPr="00CC09FA">
        <w:rPr>
          <w:rFonts w:hint="eastAsia"/>
          <w:b/>
        </w:rPr>
        <w:t>教育学</w:t>
      </w:r>
      <w:r>
        <w:rPr>
          <w:rFonts w:hint="eastAsia"/>
          <w:b/>
        </w:rPr>
        <w:t>）</w:t>
      </w:r>
    </w:p>
    <w:p w:rsidR="00762108" w:rsidRPr="00CC09FA" w:rsidRDefault="00762108" w:rsidP="00CC09FA">
      <w:pPr>
        <w:pStyle w:val="a9"/>
        <w:jc w:val="center"/>
        <w:rPr>
          <w:b/>
        </w:rPr>
      </w:pPr>
    </w:p>
    <w:p w:rsidR="00532BAC" w:rsidRDefault="00532BAC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163724178"/>
          <w:rFonts w:ascii="Calibri" w:hAnsi="Calibri" w:cs="Calibri"/>
          <w:sz w:val="21"/>
          <w:szCs w:val="21"/>
        </w:rPr>
        <w:t> 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一、复试时间：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20</w:t>
      </w:r>
      <w:r w:rsidR="003607A4">
        <w:rPr>
          <w:rStyle w:val="normaltextrun"/>
          <w:rFonts w:cs="Segoe UI"/>
          <w:color w:val="000000"/>
          <w:sz w:val="21"/>
          <w:szCs w:val="21"/>
        </w:rPr>
        <w:t>20</w:t>
      </w:r>
      <w:r>
        <w:rPr>
          <w:rStyle w:val="normaltextrun"/>
          <w:rFonts w:cs="Segoe UI" w:hint="eastAsia"/>
          <w:color w:val="000000"/>
          <w:sz w:val="21"/>
          <w:szCs w:val="21"/>
        </w:rPr>
        <w:t>年</w:t>
      </w:r>
      <w:r w:rsidR="003607A4">
        <w:rPr>
          <w:rStyle w:val="normaltextrun"/>
          <w:rFonts w:cs="Segoe UI"/>
          <w:color w:val="000000"/>
          <w:sz w:val="21"/>
          <w:szCs w:val="21"/>
        </w:rPr>
        <w:t>5</w:t>
      </w:r>
      <w:r>
        <w:rPr>
          <w:rStyle w:val="normaltextrun"/>
          <w:rFonts w:cs="Segoe UI" w:hint="eastAsia"/>
          <w:color w:val="000000"/>
          <w:sz w:val="21"/>
          <w:szCs w:val="21"/>
        </w:rPr>
        <w:t>月</w:t>
      </w:r>
      <w:r w:rsidR="003607A4">
        <w:rPr>
          <w:rStyle w:val="normaltextrun"/>
          <w:rFonts w:cs="Segoe UI"/>
          <w:color w:val="000000"/>
          <w:sz w:val="21"/>
          <w:szCs w:val="21"/>
        </w:rPr>
        <w:t>16</w:t>
      </w:r>
      <w:r>
        <w:rPr>
          <w:rStyle w:val="normaltextrun"/>
          <w:rFonts w:cs="Segoe UI" w:hint="eastAsia"/>
          <w:color w:val="000000"/>
          <w:sz w:val="21"/>
          <w:szCs w:val="21"/>
        </w:rPr>
        <w:t>日起（含第一志愿考生复试）。</w:t>
      </w:r>
      <w:r w:rsidR="001A7760">
        <w:rPr>
          <w:rStyle w:val="normaltextrun"/>
          <w:rFonts w:cs="Segoe UI" w:hint="eastAsia"/>
          <w:color w:val="000000"/>
          <w:sz w:val="21"/>
          <w:szCs w:val="21"/>
        </w:rPr>
        <w:t>具体事宜通过电话与汕大研究生招生管理系统通知。</w:t>
      </w:r>
      <w:r>
        <w:rPr>
          <w:rStyle w:val="normaltextrun"/>
          <w:rFonts w:cs="Segoe UI" w:hint="eastAsia"/>
          <w:color w:val="000000"/>
          <w:sz w:val="21"/>
          <w:szCs w:val="21"/>
        </w:rPr>
        <w:t>如第一批复试未录满，将考虑组织后续批次的复试工作。</w:t>
      </w:r>
    </w:p>
    <w:p w:rsidR="001A7760" w:rsidRDefault="001A7760" w:rsidP="00CC09FA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Fonts w:ascii="Segoe UI" w:hAnsi="Segoe UI" w:cs="Segoe UI"/>
          <w:sz w:val="18"/>
          <w:szCs w:val="18"/>
        </w:rPr>
      </w:pPr>
    </w:p>
    <w:p w:rsidR="00532BAC" w:rsidRDefault="00532BAC" w:rsidP="00CC09F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复试内容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1.专业知识考核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3607A4" w:rsidRPr="00EA5803" w:rsidRDefault="003607A4" w:rsidP="00EA5803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eop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考核内容：《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教育学</w:t>
      </w:r>
      <w:r>
        <w:rPr>
          <w:rStyle w:val="normaltextrun"/>
          <w:rFonts w:cs="Segoe UI" w:hint="eastAsia"/>
          <w:color w:val="000000"/>
          <w:sz w:val="21"/>
          <w:szCs w:val="21"/>
        </w:rPr>
        <w:t>》专业知识</w:t>
      </w:r>
      <w:r>
        <w:rPr>
          <w:rStyle w:val="eop"/>
          <w:rFonts w:cs="Segoe UI" w:hint="eastAsia"/>
          <w:sz w:val="21"/>
          <w:szCs w:val="21"/>
        </w:rPr>
        <w:t>；</w:t>
      </w:r>
    </w:p>
    <w:p w:rsidR="00EA5803" w:rsidRPr="00014C45" w:rsidRDefault="00EA5803" w:rsidP="00EA5803">
      <w:pPr>
        <w:pStyle w:val="paragraph"/>
        <w:spacing w:before="0" w:beforeAutospacing="0" w:after="0" w:afterAutospacing="0" w:line="360" w:lineRule="auto"/>
        <w:ind w:left="450" w:firstLineChars="20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:rsidR="003607A4" w:rsidRDefault="003607A4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2</w:t>
      </w:r>
      <w:r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综合素质考核</w:t>
      </w:r>
    </w:p>
    <w:p w:rsidR="00EA5803" w:rsidRDefault="00EA5803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考核内容：包括知识结构、科研能力、创新能力、实际动手能力、个人素质，其中个人素质指个人的心理健康状况、思维分析能力、语言表达能力、理想抱负等。</w:t>
      </w:r>
    </w:p>
    <w:p w:rsidR="00EA5803" w:rsidRPr="00EA5803" w:rsidRDefault="00EA5803" w:rsidP="00EA5803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</w:t>
      </w:r>
      <w:r>
        <w:rPr>
          <w:rStyle w:val="normaltextrun"/>
          <w:rFonts w:cs="Segoe UI" w:hint="eastAsia"/>
          <w:color w:val="000000"/>
          <w:sz w:val="21"/>
          <w:szCs w:val="21"/>
        </w:rPr>
        <w:t>每生考核时间一般不少于20分钟。</w:t>
      </w:r>
      <w:r>
        <w:rPr>
          <w:rStyle w:val="normaltextrun"/>
          <w:rFonts w:cs="Segoe UI" w:hint="eastAsia"/>
          <w:color w:val="000000"/>
          <w:sz w:val="21"/>
        </w:rPr>
        <w:t>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:rsidR="00532BAC" w:rsidRPr="003607A4" w:rsidRDefault="00EA5803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.英语口语及听力测试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3607A4">
      <w:pPr>
        <w:pStyle w:val="paragraph"/>
        <w:spacing w:before="0" w:beforeAutospacing="0" w:after="0" w:afterAutospacing="0" w:line="360" w:lineRule="auto"/>
        <w:ind w:firstLineChars="350" w:firstLine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考核内容：主要测试考生运用英语知识与技能进行听说交际的能力。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3607A4">
      <w:pPr>
        <w:pStyle w:val="paragraph"/>
        <w:spacing w:before="0" w:beforeAutospacing="0" w:after="0" w:afterAutospacing="0" w:line="360" w:lineRule="auto"/>
        <w:ind w:firstLineChars="350" w:firstLine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 w:rsidR="00EA5803">
        <w:rPr>
          <w:rStyle w:val="normaltextrun"/>
          <w:rFonts w:cs="Segoe UI" w:hint="eastAsia"/>
          <w:color w:val="000000"/>
          <w:sz w:val="21"/>
        </w:rPr>
        <w:t>网络远程复试，</w:t>
      </w:r>
      <w:r w:rsidR="00EA5803" w:rsidRPr="0005013A">
        <w:rPr>
          <w:rStyle w:val="normaltextrun"/>
          <w:rFonts w:cs="Segoe UI" w:hint="eastAsia"/>
          <w:color w:val="000000"/>
          <w:sz w:val="21"/>
        </w:rPr>
        <w:t>采用</w:t>
      </w:r>
      <w:bookmarkStart w:id="0" w:name="_GoBack"/>
      <w:bookmarkEnd w:id="0"/>
      <w:r w:rsidR="00EA5803" w:rsidRPr="0005013A">
        <w:rPr>
          <w:rStyle w:val="normaltextrun"/>
          <w:rFonts w:cs="Segoe UI" w:hint="eastAsia"/>
          <w:color w:val="000000"/>
          <w:sz w:val="21"/>
        </w:rPr>
        <w:t>即问即答的方式</w:t>
      </w:r>
      <w:r w:rsidR="00EA5803">
        <w:rPr>
          <w:rStyle w:val="normaltextrun"/>
          <w:rFonts w:cs="Segoe UI" w:hint="eastAsia"/>
          <w:color w:val="000000"/>
          <w:sz w:val="21"/>
        </w:rPr>
        <w:t>。占复试成绩比重</w:t>
      </w:r>
      <w:r w:rsidR="00202CB1">
        <w:rPr>
          <w:rStyle w:val="normaltextrun"/>
          <w:rFonts w:cs="Segoe UI" w:hint="eastAsia"/>
          <w:color w:val="000000"/>
          <w:sz w:val="21"/>
        </w:rPr>
        <w:t>2</w:t>
      </w:r>
      <w:r w:rsidR="00EA5803">
        <w:rPr>
          <w:rStyle w:val="normaltextrun"/>
          <w:rFonts w:cs="Segoe UI"/>
          <w:color w:val="000000"/>
          <w:sz w:val="21"/>
        </w:rPr>
        <w:t>0%</w:t>
      </w:r>
      <w:r w:rsidR="00EA5803">
        <w:rPr>
          <w:rStyle w:val="normaltextrun"/>
          <w:rFonts w:cs="Segoe UI" w:hint="eastAsia"/>
          <w:color w:val="000000"/>
          <w:sz w:val="21"/>
        </w:rPr>
        <w:t>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spacing w:before="0" w:beforeAutospacing="0" w:after="0" w:afterAutospacing="0" w:line="360" w:lineRule="auto"/>
        <w:ind w:firstLine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三、复试基本要求：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EA5803" w:rsidRPr="003D6166" w:rsidRDefault="00EA5803" w:rsidP="00EA58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3D6166">
        <w:rPr>
          <w:rStyle w:val="normaltextrun"/>
          <w:rFonts w:cs="Segoe UI" w:hint="eastAsia"/>
          <w:color w:val="000000"/>
          <w:sz w:val="21"/>
          <w:szCs w:val="21"/>
        </w:rPr>
        <w:t>从汕大研招管理系统中发复试通知给考生。</w:t>
      </w:r>
      <w:r w:rsidRPr="003D6166">
        <w:rPr>
          <w:rStyle w:val="normaltextrun"/>
          <w:rFonts w:hint="eastAsia"/>
          <w:color w:val="000000"/>
        </w:rPr>
        <w:t> </w:t>
      </w:r>
    </w:p>
    <w:p w:rsidR="00EA5803" w:rsidRDefault="00EA5803" w:rsidP="00EA58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Fonts w:cs="Segoe UI" w:hint="eastAsia"/>
          <w:sz w:val="22"/>
          <w:szCs w:val="22"/>
        </w:rPr>
        <w:t>复试考生按《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汕头大学2020年硕士研究生网络远程复试考生须知</w:t>
      </w:r>
      <w:r>
        <w:rPr>
          <w:rFonts w:cs="Segoe UI" w:hint="eastAsia"/>
          <w:sz w:val="22"/>
          <w:szCs w:val="22"/>
        </w:rPr>
        <w:t>》要求准备网络远程复试。</w:t>
      </w:r>
    </w:p>
    <w:p w:rsidR="00EA5803" w:rsidRDefault="00EA5803" w:rsidP="00EA58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5013A">
        <w:rPr>
          <w:rStyle w:val="normaltextrun"/>
          <w:rFonts w:cs="Segoe UI" w:hint="eastAsia"/>
          <w:color w:val="000000"/>
          <w:sz w:val="21"/>
          <w:szCs w:val="21"/>
        </w:rPr>
        <w:t>考生复试时按研究生院复试要求提前准备如下材料，于远程复试前2天通过学信网招生远程面试系统，将复试材料原件扫描或清晰拍照后以PDF格式上传审核。</w:t>
      </w:r>
    </w:p>
    <w:p w:rsidR="00785526" w:rsidRDefault="00EA5803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 w:rsidRPr="0005013A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1</w:t>
      </w:r>
      <w:r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）</w:t>
      </w:r>
      <w:r w:rsidR="00785526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身份证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2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）往届生毕业证书复印件（境外学历证书还须提供教育部留学服务中心的认证明）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 </w:t>
      </w:r>
    </w:p>
    <w:p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3</w:t>
      </w:r>
      <w:r w:rsidRPr="00785526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）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应届本科毕业生学生证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4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）大学期间成绩单红章原件或档案中成绩单复印件（需加盖档案所在单位红章原件）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 </w:t>
      </w:r>
    </w:p>
    <w:p w:rsidR="00921965" w:rsidRDefault="00785526" w:rsidP="00921965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5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）《汕头大学20</w:t>
      </w:r>
      <w:r w:rsidRPr="00785526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20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年报考攻读硕士学位研究生政审表》红章原件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:rsidR="00921965" w:rsidRPr="00921965" w:rsidRDefault="00921965" w:rsidP="00921965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 w:rsidRPr="00921965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6）《考生复试</w:t>
      </w:r>
      <w:r w:rsidRP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诚信</w:t>
      </w:r>
      <w:r w:rsidRPr="00921965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承诺书》。（亲笔签名） </w:t>
      </w:r>
    </w:p>
    <w:p w:rsidR="00EA5803" w:rsidRPr="00921965" w:rsidRDefault="00EA5803" w:rsidP="0092196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color w:val="000000"/>
        </w:rPr>
      </w:pPr>
      <w:r w:rsidRPr="00921965">
        <w:rPr>
          <w:rStyle w:val="normaltextrun"/>
          <w:rFonts w:cs="Segoe UI" w:hint="eastAsia"/>
          <w:color w:val="000000"/>
          <w:sz w:val="21"/>
          <w:szCs w:val="21"/>
        </w:rPr>
        <w:lastRenderedPageBreak/>
        <w:t>复试用品 </w:t>
      </w:r>
    </w:p>
    <w:p w:rsidR="00EA5803" w:rsidRPr="00CE0517" w:rsidRDefault="008612EC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EA5803"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准考证。</w:t>
      </w:r>
    </w:p>
    <w:p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2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复试通知书。</w:t>
      </w:r>
    </w:p>
    <w:p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3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二代居民身份证。</w:t>
      </w:r>
    </w:p>
    <w:p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4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 xml:space="preserve"> 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签字笔和空白纸若干。</w:t>
      </w:r>
    </w:p>
    <w:p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5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报考专业要求准备的其他考试用品。</w:t>
      </w:r>
    </w:p>
    <w:p w:rsidR="00D66977" w:rsidRDefault="00D66977" w:rsidP="00D66977">
      <w:pPr>
        <w:pStyle w:val="paragraph"/>
        <w:spacing w:before="0" w:beforeAutospacing="0" w:after="0" w:afterAutospacing="0" w:line="360" w:lineRule="auto"/>
        <w:ind w:left="420"/>
        <w:textAlignment w:val="baseline"/>
        <w:rPr>
          <w:rFonts w:cs="Segoe UI"/>
          <w:sz w:val="22"/>
          <w:szCs w:val="22"/>
        </w:rPr>
      </w:pPr>
    </w:p>
    <w:p w:rsidR="00532BAC" w:rsidRDefault="002A75F6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四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、复试成绩使用：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复试成绩为复试各方式考核成绩之和（百分制）。复试成绩不合格者（低于60分）不予录取。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复试成绩和初试总分按权重相加，得出入学考试总成绩，计算办法为：总成绩(百分制)＝初试总分（折合为百分制）×初试成绩权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重（</w:t>
      </w:r>
      <w:r w:rsidR="00EA5803">
        <w:rPr>
          <w:rStyle w:val="normaltextrun"/>
          <w:rFonts w:cs="Segoe UI"/>
          <w:b/>
          <w:bCs/>
          <w:color w:val="000000"/>
          <w:sz w:val="21"/>
          <w:szCs w:val="21"/>
        </w:rPr>
        <w:t>7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＋复试成绩（百分制）×复试成绩权重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EA5803"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，其中初试和复试权重之和为1，高等教育研究所复试成绩占总成绩的权重为</w:t>
      </w:r>
      <w:r w:rsidR="00EA5803">
        <w:rPr>
          <w:rStyle w:val="normaltextrun"/>
          <w:rFonts w:cs="Segoe UI"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color w:val="000000"/>
          <w:sz w:val="21"/>
          <w:szCs w:val="21"/>
        </w:rPr>
        <w:t>0%，将在汕大研招管理系统中公布。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D513D6" w:rsidRDefault="00532BAC" w:rsidP="00D513D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思想政治素质和道德品质考核及体检不作量化计入总成绩，但考核结果不合格者不予录取。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532BAC" w:rsidRPr="00D513D6" w:rsidRDefault="00532BAC" w:rsidP="00D513D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D513D6">
        <w:rPr>
          <w:rStyle w:val="normaltextrun"/>
          <w:rFonts w:cs="Segoe UI" w:hint="eastAsia"/>
          <w:color w:val="000000"/>
          <w:sz w:val="21"/>
          <w:szCs w:val="21"/>
        </w:rPr>
        <w:t>复试采取差额复试办法，差额比例</w:t>
      </w:r>
      <w:r w:rsidR="001A7760" w:rsidRPr="00D513D6">
        <w:rPr>
          <w:rStyle w:val="normaltextrun"/>
          <w:rFonts w:cs="Segoe UI" w:hint="eastAsia"/>
          <w:color w:val="000000"/>
          <w:sz w:val="21"/>
          <w:szCs w:val="21"/>
        </w:rPr>
        <w:t>不低于</w:t>
      </w:r>
      <w:r w:rsidRPr="00D513D6">
        <w:rPr>
          <w:rStyle w:val="normaltextrun"/>
          <w:rFonts w:cs="Segoe UI" w:hint="eastAsia"/>
          <w:color w:val="000000"/>
          <w:sz w:val="21"/>
          <w:szCs w:val="21"/>
        </w:rPr>
        <w:t>120%。 </w:t>
      </w:r>
      <w:r w:rsidRPr="00D513D6">
        <w:rPr>
          <w:rStyle w:val="normaltextrun"/>
          <w:rFonts w:hint="eastAsia"/>
          <w:color w:val="000000"/>
        </w:rPr>
        <w:t> </w:t>
      </w:r>
    </w:p>
    <w:p w:rsidR="008C3E59" w:rsidRPr="00D66977" w:rsidRDefault="008C3E59" w:rsidP="00CC09F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D66977">
        <w:rPr>
          <w:rStyle w:val="normaltextrun"/>
          <w:rFonts w:cs="Segoe UI" w:hint="eastAsia"/>
          <w:color w:val="000000"/>
          <w:sz w:val="21"/>
          <w:szCs w:val="21"/>
        </w:rPr>
        <w:t>录取顺序按考试总成绩从高分到低分录取。</w:t>
      </w:r>
    </w:p>
    <w:p w:rsidR="009D08EA" w:rsidRDefault="009D08EA" w:rsidP="00EA5803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</w:p>
    <w:p w:rsidR="00532BAC" w:rsidRDefault="002A75F6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五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、调剂复试考生须知：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:rsidR="00532BAC" w:rsidRDefault="00532BAC" w:rsidP="00CC09F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所有调剂考生需在中国研究生招生信息网上</w:t>
      </w:r>
      <w:r>
        <w:rPr>
          <w:rStyle w:val="normaltextrun"/>
          <w:rFonts w:ascii="Verdana" w:hAnsi="Verdana" w:cs="Segoe UI"/>
          <w:color w:val="000000"/>
          <w:sz w:val="21"/>
          <w:szCs w:val="21"/>
        </w:rPr>
        <w:t>(</w:t>
      </w:r>
      <w:hyperlink r:id="rId7" w:tgtFrame="_blank" w:history="1">
        <w:r>
          <w:rPr>
            <w:rStyle w:val="normaltextrun"/>
            <w:rFonts w:ascii="Verdana" w:hAnsi="Verdana" w:cs="Segoe UI"/>
            <w:color w:val="000000"/>
            <w:sz w:val="21"/>
            <w:szCs w:val="21"/>
            <w:u w:val="single"/>
          </w:rPr>
          <w:t>http://yz.chsi.com.cn</w:t>
        </w:r>
      </w:hyperlink>
      <w:r>
        <w:rPr>
          <w:rStyle w:val="normaltextrun"/>
          <w:rFonts w:ascii="Verdana" w:hAnsi="Verdana" w:cs="Segoe UI"/>
          <w:color w:val="000000"/>
          <w:sz w:val="21"/>
          <w:szCs w:val="21"/>
        </w:rPr>
        <w:t>)</w:t>
      </w:r>
      <w:r>
        <w:rPr>
          <w:rStyle w:val="normaltextrun"/>
          <w:rFonts w:cs="Segoe UI" w:hint="eastAsia"/>
          <w:color w:val="000000"/>
          <w:sz w:val="21"/>
          <w:szCs w:val="21"/>
        </w:rPr>
        <w:t>登记同意调剂我校、接到我校复试通知并同意参加复试才能列入复试名单、参加复试。</w:t>
      </w:r>
      <w:r>
        <w:rPr>
          <w:rStyle w:val="eop"/>
          <w:rFonts w:cs="Segoe UI" w:hint="eastAsia"/>
          <w:sz w:val="21"/>
          <w:szCs w:val="21"/>
        </w:rPr>
        <w:t> </w:t>
      </w:r>
    </w:p>
    <w:p w:rsidR="008612EC" w:rsidRPr="00CA1E77" w:rsidRDefault="00532BAC" w:rsidP="00CC09F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cs="Arial" w:hint="eastAsia"/>
          <w:color w:val="000000"/>
          <w:sz w:val="21"/>
          <w:szCs w:val="21"/>
        </w:rPr>
        <w:t>复试结束后，符合要求的调剂考生需及时登录研招网调剂系统进行确认，接受我校待录取通知。待录取状态的设置和取消，均需要招生单位和考生双方共同确认，如无正当理由，任何一方不可随意更改状态。</w:t>
      </w:r>
    </w:p>
    <w:p w:rsidR="00CA1E77" w:rsidRPr="008612EC" w:rsidRDefault="00CA1E77" w:rsidP="00CA1E77">
      <w:pPr>
        <w:pStyle w:val="paragraph"/>
        <w:spacing w:before="0" w:beforeAutospacing="0" w:after="0" w:afterAutospacing="0" w:line="360" w:lineRule="auto"/>
        <w:ind w:left="4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A75F6" w:rsidRPr="002A75F6" w:rsidRDefault="002A75F6" w:rsidP="002A75F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 w:rsidRPr="002A75F6">
        <w:rPr>
          <w:rStyle w:val="normaltextrun"/>
          <w:rFonts w:cs="Segoe UI" w:hint="eastAsia"/>
          <w:b/>
          <w:bCs/>
          <w:color w:val="000000"/>
          <w:sz w:val="21"/>
        </w:rPr>
        <w:t>六、</w:t>
      </w:r>
      <w:r w:rsidRPr="002A75F6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体检安排</w:t>
      </w:r>
    </w:p>
    <w:p w:rsidR="002A75F6" w:rsidRDefault="002A75F6" w:rsidP="00FE4FB1">
      <w:pPr>
        <w:spacing w:line="360" w:lineRule="auto"/>
        <w:ind w:firstLineChars="200" w:firstLine="420"/>
      </w:pPr>
      <w:r>
        <w:rPr>
          <w:rFonts w:hint="eastAsia"/>
        </w:rPr>
        <w:t>考生于入学时统一进行体检，体检不合格者按有关规定执行。体检标准参照《普通高等学校招生体检工作指导意见》（教学</w:t>
      </w:r>
      <w:r>
        <w:rPr>
          <w:rFonts w:hint="eastAsia"/>
        </w:rPr>
        <w:t>[</w:t>
      </w:r>
      <w:r>
        <w:t>2003]3</w:t>
      </w:r>
      <w:r>
        <w:rPr>
          <w:rFonts w:hint="eastAsia"/>
        </w:rPr>
        <w:t>号）并结合我校情况，由校医院按规定执行。</w:t>
      </w:r>
    </w:p>
    <w:p w:rsidR="00532BAC" w:rsidRPr="00EC1DB8" w:rsidRDefault="00532BAC" w:rsidP="002A75F6">
      <w:pPr>
        <w:spacing w:beforeLines="30" w:before="93" w:afterLines="30" w:after="93"/>
        <w:rPr>
          <w:rStyle w:val="eop"/>
          <w:rFonts w:ascii="Arial" w:hAnsi="Arial" w:cs="Arial"/>
          <w:sz w:val="22"/>
        </w:rPr>
      </w:pPr>
      <w:r>
        <w:rPr>
          <w:rStyle w:val="eop"/>
          <w:rFonts w:cs="Arial" w:hint="eastAsia"/>
          <w:szCs w:val="21"/>
        </w:rPr>
        <w:t> </w:t>
      </w:r>
    </w:p>
    <w:p w:rsidR="009E05C9" w:rsidRDefault="00FE4FB1" w:rsidP="00EA5803">
      <w:pPr>
        <w:pStyle w:val="aa"/>
        <w:spacing w:line="360" w:lineRule="auto"/>
        <w:ind w:left="720" w:right="210" w:firstLineChars="0" w:firstLine="0"/>
        <w:jc w:val="right"/>
      </w:pPr>
      <w:r>
        <w:rPr>
          <w:rFonts w:hint="eastAsia"/>
        </w:rPr>
        <w:t>汕头大学</w:t>
      </w:r>
      <w:r w:rsidR="009E05C9">
        <w:rPr>
          <w:rFonts w:hint="eastAsia"/>
        </w:rPr>
        <w:t>高等教育研究所</w:t>
      </w:r>
    </w:p>
    <w:p w:rsidR="000A2A37" w:rsidRPr="00532BAC" w:rsidRDefault="009E05C9" w:rsidP="00EA5803">
      <w:pPr>
        <w:pStyle w:val="aa"/>
        <w:spacing w:line="360" w:lineRule="auto"/>
        <w:ind w:left="720" w:right="105" w:firstLineChars="0" w:firstLine="0"/>
        <w:jc w:val="right"/>
      </w:pPr>
      <w:r>
        <w:rPr>
          <w:rFonts w:hint="eastAsia"/>
        </w:rPr>
        <w:t>20</w:t>
      </w:r>
      <w:r w:rsidR="00EA5803">
        <w:t>20</w:t>
      </w:r>
      <w:r>
        <w:rPr>
          <w:rFonts w:hint="eastAsia"/>
        </w:rPr>
        <w:t>年</w:t>
      </w:r>
      <w:r w:rsidR="00EA5803">
        <w:t>5</w:t>
      </w:r>
      <w:r>
        <w:rPr>
          <w:rFonts w:hint="eastAsia"/>
        </w:rPr>
        <w:t>月</w:t>
      </w:r>
      <w:r w:rsidR="00EA5803">
        <w:t>6</w:t>
      </w:r>
      <w:r>
        <w:rPr>
          <w:rFonts w:hint="eastAsia"/>
        </w:rPr>
        <w:t>日</w:t>
      </w:r>
    </w:p>
    <w:sectPr w:rsidR="000A2A37" w:rsidRPr="00532BAC" w:rsidSect="00FE4FB1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C1" w:rsidRDefault="000E4AC1" w:rsidP="00532BAC">
      <w:r>
        <w:separator/>
      </w:r>
    </w:p>
  </w:endnote>
  <w:endnote w:type="continuationSeparator" w:id="0">
    <w:p w:rsidR="000E4AC1" w:rsidRDefault="000E4AC1" w:rsidP="005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C1" w:rsidRDefault="000E4AC1" w:rsidP="00532BAC">
      <w:r>
        <w:separator/>
      </w:r>
    </w:p>
  </w:footnote>
  <w:footnote w:type="continuationSeparator" w:id="0">
    <w:p w:rsidR="000E4AC1" w:rsidRDefault="000E4AC1" w:rsidP="0053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06"/>
    <w:multiLevelType w:val="multilevel"/>
    <w:tmpl w:val="1B6A0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3551"/>
    <w:multiLevelType w:val="multilevel"/>
    <w:tmpl w:val="5FE4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1604"/>
    <w:multiLevelType w:val="multilevel"/>
    <w:tmpl w:val="773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02F7"/>
    <w:multiLevelType w:val="multilevel"/>
    <w:tmpl w:val="E11EB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43A39"/>
    <w:multiLevelType w:val="multilevel"/>
    <w:tmpl w:val="B1C0C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C76C0"/>
    <w:multiLevelType w:val="multilevel"/>
    <w:tmpl w:val="E53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2678"/>
    <w:multiLevelType w:val="multilevel"/>
    <w:tmpl w:val="2C9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43B9"/>
    <w:multiLevelType w:val="multilevel"/>
    <w:tmpl w:val="876CA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90075"/>
    <w:multiLevelType w:val="multilevel"/>
    <w:tmpl w:val="6D0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911A1"/>
    <w:multiLevelType w:val="multilevel"/>
    <w:tmpl w:val="F1167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5F34"/>
    <w:multiLevelType w:val="multilevel"/>
    <w:tmpl w:val="16F40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D1644"/>
    <w:multiLevelType w:val="hybridMultilevel"/>
    <w:tmpl w:val="666A674A"/>
    <w:lvl w:ilvl="0" w:tplc="2A9E5A58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9F535A"/>
    <w:multiLevelType w:val="multilevel"/>
    <w:tmpl w:val="FB882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41105"/>
    <w:multiLevelType w:val="multilevel"/>
    <w:tmpl w:val="36DCF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D5341"/>
    <w:multiLevelType w:val="multilevel"/>
    <w:tmpl w:val="3C3C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32356"/>
    <w:multiLevelType w:val="multilevel"/>
    <w:tmpl w:val="8D58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A0B98"/>
    <w:multiLevelType w:val="multilevel"/>
    <w:tmpl w:val="D122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93278"/>
    <w:multiLevelType w:val="multilevel"/>
    <w:tmpl w:val="CDE6A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23F0E"/>
    <w:multiLevelType w:val="hybridMultilevel"/>
    <w:tmpl w:val="795AE39A"/>
    <w:lvl w:ilvl="0" w:tplc="B97ECE0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B1F3501"/>
    <w:multiLevelType w:val="multilevel"/>
    <w:tmpl w:val="6E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7"/>
  </w:num>
  <w:num w:numId="8">
    <w:abstractNumId w:val="19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AC"/>
    <w:rsid w:val="00053892"/>
    <w:rsid w:val="00086EF8"/>
    <w:rsid w:val="000A0E7C"/>
    <w:rsid w:val="000A2A37"/>
    <w:rsid w:val="000B2F23"/>
    <w:rsid w:val="000E4AC1"/>
    <w:rsid w:val="001A675E"/>
    <w:rsid w:val="001A7760"/>
    <w:rsid w:val="00202CB1"/>
    <w:rsid w:val="00207B7A"/>
    <w:rsid w:val="0024310B"/>
    <w:rsid w:val="002A75F6"/>
    <w:rsid w:val="002C21D0"/>
    <w:rsid w:val="0032783C"/>
    <w:rsid w:val="003607A4"/>
    <w:rsid w:val="004B1450"/>
    <w:rsid w:val="004C79AB"/>
    <w:rsid w:val="004F78CC"/>
    <w:rsid w:val="004F7E55"/>
    <w:rsid w:val="00532BAC"/>
    <w:rsid w:val="0068062D"/>
    <w:rsid w:val="006943D5"/>
    <w:rsid w:val="006A0114"/>
    <w:rsid w:val="006D3A2C"/>
    <w:rsid w:val="006D7412"/>
    <w:rsid w:val="0074000F"/>
    <w:rsid w:val="00762108"/>
    <w:rsid w:val="007648ED"/>
    <w:rsid w:val="00785526"/>
    <w:rsid w:val="008612EC"/>
    <w:rsid w:val="008C3E59"/>
    <w:rsid w:val="008F170E"/>
    <w:rsid w:val="00921965"/>
    <w:rsid w:val="009B5829"/>
    <w:rsid w:val="009C60F2"/>
    <w:rsid w:val="009D08EA"/>
    <w:rsid w:val="009E05C9"/>
    <w:rsid w:val="00A75C1F"/>
    <w:rsid w:val="00BB2078"/>
    <w:rsid w:val="00C9127D"/>
    <w:rsid w:val="00CA1E77"/>
    <w:rsid w:val="00CC09FA"/>
    <w:rsid w:val="00CF02CE"/>
    <w:rsid w:val="00D513D6"/>
    <w:rsid w:val="00D66977"/>
    <w:rsid w:val="00DE1B98"/>
    <w:rsid w:val="00E77B21"/>
    <w:rsid w:val="00EA5803"/>
    <w:rsid w:val="00EB3454"/>
    <w:rsid w:val="00EC1DB8"/>
    <w:rsid w:val="00F73316"/>
    <w:rsid w:val="00FB4BEB"/>
    <w:rsid w:val="00FD703B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F3"/>
  <w15:docId w15:val="{BEEA8006-A4E3-41AA-AD7B-649602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BAC"/>
    <w:rPr>
      <w:sz w:val="18"/>
      <w:szCs w:val="18"/>
    </w:rPr>
  </w:style>
  <w:style w:type="paragraph" w:customStyle="1" w:styleId="paragraph">
    <w:name w:val="paragraph"/>
    <w:basedOn w:val="a"/>
    <w:rsid w:val="00532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532BAC"/>
  </w:style>
  <w:style w:type="character" w:customStyle="1" w:styleId="eop">
    <w:name w:val="eop"/>
    <w:basedOn w:val="a0"/>
    <w:rsid w:val="00532BAC"/>
  </w:style>
  <w:style w:type="character" w:customStyle="1" w:styleId="scx163724178">
    <w:name w:val="scx163724178"/>
    <w:basedOn w:val="a0"/>
    <w:rsid w:val="00532BAC"/>
  </w:style>
  <w:style w:type="character" w:customStyle="1" w:styleId="apple-converted-space">
    <w:name w:val="apple-converted-space"/>
    <w:basedOn w:val="a0"/>
    <w:rsid w:val="00532BAC"/>
  </w:style>
  <w:style w:type="paragraph" w:styleId="a7">
    <w:name w:val="Balloon Text"/>
    <w:basedOn w:val="a"/>
    <w:link w:val="a8"/>
    <w:uiPriority w:val="99"/>
    <w:semiHidden/>
    <w:unhideWhenUsed/>
    <w:rsid w:val="004F7E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7E55"/>
    <w:rPr>
      <w:sz w:val="18"/>
      <w:szCs w:val="18"/>
    </w:rPr>
  </w:style>
  <w:style w:type="paragraph" w:customStyle="1" w:styleId="Style1">
    <w:name w:val="_Style 1"/>
    <w:basedOn w:val="a"/>
    <w:next w:val="a9"/>
    <w:rsid w:val="00CC09F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rmal (Web)"/>
    <w:basedOn w:val="a"/>
    <w:unhideWhenUsed/>
    <w:rsid w:val="00CC09F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E0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马凤岐</cp:lastModifiedBy>
  <cp:revision>34</cp:revision>
  <dcterms:created xsi:type="dcterms:W3CDTF">2017-03-28T02:05:00Z</dcterms:created>
  <dcterms:modified xsi:type="dcterms:W3CDTF">2020-05-07T09:09:00Z</dcterms:modified>
</cp:coreProperties>
</file>