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88" w:lineRule="auto"/>
        <w:jc w:val="center"/>
        <w:textAlignment w:val="auto"/>
        <w:outlineLvl w:val="1"/>
        <w:rPr>
          <w:rFonts w:ascii="黑体" w:hAnsi="黑体" w:eastAsia="黑体" w:cs="Helvetica"/>
          <w:color w:val="333333"/>
          <w:kern w:val="0"/>
          <w:sz w:val="32"/>
          <w:szCs w:val="32"/>
        </w:rPr>
      </w:pPr>
      <w:bookmarkStart w:id="0" w:name="_GoBack"/>
      <w:bookmarkEnd w:id="0"/>
      <w:r>
        <w:rPr>
          <w:rFonts w:ascii="黑体" w:hAnsi="黑体" w:eastAsia="黑体" w:cs="Helvetica"/>
          <w:color w:val="333333"/>
          <w:kern w:val="0"/>
          <w:sz w:val="32"/>
          <w:szCs w:val="32"/>
        </w:rPr>
        <w:t>20</w:t>
      </w:r>
      <w:r>
        <w:rPr>
          <w:rFonts w:hint="eastAsia" w:ascii="黑体" w:hAnsi="黑体" w:eastAsia="黑体" w:cs="Helvetica"/>
          <w:color w:val="333333"/>
          <w:kern w:val="0"/>
          <w:sz w:val="32"/>
          <w:szCs w:val="32"/>
          <w:lang w:val="en-US" w:eastAsia="zh-CN"/>
        </w:rPr>
        <w:t>20</w:t>
      </w:r>
      <w:r>
        <w:rPr>
          <w:rFonts w:ascii="黑体" w:hAnsi="黑体" w:eastAsia="黑体" w:cs="Helvetica"/>
          <w:color w:val="333333"/>
          <w:kern w:val="0"/>
          <w:sz w:val="32"/>
          <w:szCs w:val="32"/>
        </w:rPr>
        <w:t>年</w:t>
      </w:r>
      <w:r>
        <w:rPr>
          <w:rFonts w:hint="eastAsia" w:ascii="黑体" w:hAnsi="黑体" w:eastAsia="黑体" w:cs="Helvetica"/>
          <w:color w:val="333333"/>
          <w:kern w:val="0"/>
          <w:sz w:val="32"/>
          <w:szCs w:val="32"/>
          <w:lang w:val="en-US" w:eastAsia="zh-CN"/>
        </w:rPr>
        <w:t>青岛理工大学商学院</w:t>
      </w:r>
      <w:r>
        <w:rPr>
          <w:rFonts w:ascii="黑体" w:hAnsi="黑体" w:eastAsia="黑体" w:cs="Helvetica"/>
          <w:color w:val="333333"/>
          <w:kern w:val="0"/>
          <w:sz w:val="32"/>
          <w:szCs w:val="32"/>
        </w:rPr>
        <w:t>研究生</w:t>
      </w:r>
      <w:r>
        <w:rPr>
          <w:rFonts w:hint="eastAsia" w:ascii="黑体" w:hAnsi="黑体" w:eastAsia="黑体" w:cs="Helvetica"/>
          <w:color w:val="333333"/>
          <w:kern w:val="0"/>
          <w:sz w:val="32"/>
          <w:szCs w:val="32"/>
          <w:lang w:val="en-US" w:eastAsia="zh-CN"/>
        </w:rPr>
        <w:t>复试</w:t>
      </w:r>
      <w:r>
        <w:rPr>
          <w:rFonts w:ascii="黑体" w:hAnsi="黑体" w:eastAsia="黑体" w:cs="Helvetica"/>
          <w:color w:val="333333"/>
          <w:kern w:val="0"/>
          <w:sz w:val="32"/>
          <w:szCs w:val="32"/>
        </w:rPr>
        <w:t>考试规则</w:t>
      </w:r>
    </w:p>
    <w:p>
      <w:pPr>
        <w:pStyle w:val="5"/>
        <w:keepNext w:val="0"/>
        <w:keepLines w:val="0"/>
        <w:pageBreakBefore w:val="0"/>
        <w:widowControl w:val="0"/>
        <w:kinsoku/>
        <w:wordWrap/>
        <w:overflowPunct/>
        <w:topLinePunct w:val="0"/>
        <w:autoSpaceDE/>
        <w:autoSpaceDN/>
        <w:bidi w:val="0"/>
        <w:adjustRightInd w:val="0"/>
        <w:snapToGrid w:val="0"/>
        <w:spacing w:beforeLines="10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cs="Helvetica" w:asciiTheme="minorEastAsia" w:hAnsiTheme="minorEastAsia" w:eastAsiaTheme="minorEastAsia"/>
          <w:color w:val="000000" w:themeColor="text1"/>
        </w:rPr>
        <w:t>一、考生服从监考员等考试工作人员管理，不得以任何理由妨碍监考员等考试工作人员履行职责，不得扰乱考场及其他相关工作地点的秩序。</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cs="Helvetica" w:asciiTheme="minorEastAsia" w:hAnsiTheme="minorEastAsia" w:eastAsiaTheme="minorEastAsia"/>
          <w:color w:val="000000" w:themeColor="text1"/>
        </w:rPr>
        <w:t>二、考生凭本人</w:t>
      </w:r>
      <w:r>
        <w:rPr>
          <w:rFonts w:cs="Helvetica" w:asciiTheme="minorEastAsia" w:hAnsiTheme="minorEastAsia" w:eastAsiaTheme="minorEastAsia"/>
          <w:b/>
          <w:color w:val="000000" w:themeColor="text1"/>
          <w:u w:val="single"/>
        </w:rPr>
        <w:t>《准考证》</w:t>
      </w:r>
      <w:r>
        <w:rPr>
          <w:rFonts w:cs="Helvetica" w:asciiTheme="minorEastAsia" w:hAnsiTheme="minorEastAsia" w:eastAsiaTheme="minorEastAsia"/>
          <w:color w:val="000000" w:themeColor="text1"/>
        </w:rPr>
        <w:t>和</w:t>
      </w:r>
      <w:r>
        <w:rPr>
          <w:rFonts w:cs="Helvetica" w:asciiTheme="minorEastAsia" w:hAnsiTheme="minorEastAsia" w:eastAsiaTheme="minorEastAsia"/>
          <w:b/>
          <w:color w:val="000000" w:themeColor="text1"/>
          <w:u w:val="single"/>
        </w:rPr>
        <w:t>有效居民身份证</w:t>
      </w:r>
      <w:r>
        <w:rPr>
          <w:rFonts w:cs="Helvetica" w:asciiTheme="minorEastAsia" w:hAnsiTheme="minorEastAsia" w:eastAsiaTheme="minorEastAsia"/>
          <w:color w:val="000000" w:themeColor="text1"/>
        </w:rPr>
        <w:t>按规定时间和地点参加考试。应当主动配合</w:t>
      </w:r>
      <w:r>
        <w:rPr>
          <w:rFonts w:hint="eastAsia" w:cs="Helvetica" w:asciiTheme="minorEastAsia" w:hAnsiTheme="minorEastAsia" w:eastAsiaTheme="minorEastAsia"/>
          <w:color w:val="000000" w:themeColor="text1"/>
          <w:lang w:val="en-US" w:eastAsia="zh-CN"/>
        </w:rPr>
        <w:t>工作人员</w:t>
      </w:r>
      <w:r>
        <w:rPr>
          <w:rFonts w:cs="Helvetica" w:asciiTheme="minorEastAsia" w:hAnsiTheme="minorEastAsia" w:eastAsiaTheme="minorEastAsia"/>
          <w:color w:val="000000" w:themeColor="text1"/>
        </w:rPr>
        <w:t>按规定对其进行的身份验证核查。</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cs="Helvetica" w:asciiTheme="minorEastAsia" w:hAnsiTheme="minorEastAsia" w:eastAsiaTheme="minorEastAsia"/>
          <w:color w:val="000000" w:themeColor="text1"/>
        </w:rPr>
        <w:t>三、</w:t>
      </w:r>
      <w:r>
        <w:rPr>
          <w:rFonts w:hint="eastAsia" w:cs="Helvetica" w:asciiTheme="minorEastAsia" w:hAnsiTheme="minorEastAsia" w:eastAsiaTheme="minorEastAsia"/>
          <w:color w:val="000000" w:themeColor="text1"/>
        </w:rPr>
        <w:t>考生需在复试前</w:t>
      </w:r>
      <w:r>
        <w:rPr>
          <w:rFonts w:cs="Helvetica" w:asciiTheme="minorEastAsia" w:hAnsiTheme="minorEastAsia" w:eastAsiaTheme="minorEastAsia"/>
          <w:color w:val="000000" w:themeColor="text1"/>
        </w:rPr>
        <w:t>按</w:t>
      </w:r>
      <w:r>
        <w:rPr>
          <w:rFonts w:hint="eastAsia" w:cs="Helvetica" w:asciiTheme="minorEastAsia" w:hAnsiTheme="minorEastAsia" w:eastAsiaTheme="minorEastAsia"/>
          <w:color w:val="000000" w:themeColor="text1"/>
        </w:rPr>
        <w:t>要求摆放 “双机位”设备并调试好：【主机位】用于面试时考生与复试专家互动，放置在考生正前方30cm处，考生本人正对主机位摄像头，保持坐姿端正，面部、上半身及双手在画面中清晰可见；【</w:t>
      </w:r>
      <w:r>
        <w:rPr>
          <w:rFonts w:hint="eastAsia" w:cs="Helvetica" w:asciiTheme="minorEastAsia" w:hAnsiTheme="minorEastAsia" w:eastAsiaTheme="minorEastAsia"/>
          <w:color w:val="000000" w:themeColor="text1"/>
          <w:lang w:val="en-US" w:eastAsia="zh-CN"/>
        </w:rPr>
        <w:t>副</w:t>
      </w:r>
      <w:r>
        <w:rPr>
          <w:rFonts w:hint="eastAsia" w:cs="Helvetica" w:asciiTheme="minorEastAsia" w:hAnsiTheme="minorEastAsia" w:eastAsiaTheme="minorEastAsia"/>
          <w:color w:val="000000" w:themeColor="text1"/>
        </w:rPr>
        <w:t>机位】用于监控复试环境的设备监控环境的电脑或手机摄像头从考生后方</w:t>
      </w:r>
      <w:r>
        <w:rPr>
          <w:rFonts w:cs="Helvetica" w:asciiTheme="minorEastAsia" w:hAnsiTheme="minorEastAsia" w:eastAsiaTheme="minorEastAsia"/>
          <w:color w:val="000000" w:themeColor="text1"/>
        </w:rPr>
        <w:t>1.5m左右</w:t>
      </w:r>
      <w:r>
        <w:rPr>
          <w:rFonts w:hint="eastAsia" w:cs="Helvetica" w:asciiTheme="minorEastAsia" w:hAnsiTheme="minorEastAsia" w:eastAsiaTheme="minorEastAsia"/>
          <w:color w:val="000000" w:themeColor="text1"/>
        </w:rPr>
        <w:t>成45°拍摄，要保证考生考试屏幕能清晰地被复试专家组看到。主机位与</w:t>
      </w:r>
      <w:r>
        <w:rPr>
          <w:rFonts w:hint="eastAsia" w:cs="Helvetica" w:asciiTheme="minorEastAsia" w:hAnsiTheme="minorEastAsia" w:eastAsiaTheme="minorEastAsia"/>
          <w:color w:val="000000" w:themeColor="text1"/>
          <w:lang w:val="en-US" w:eastAsia="zh-CN"/>
        </w:rPr>
        <w:t>副</w:t>
      </w:r>
      <w:r>
        <w:rPr>
          <w:rFonts w:hint="eastAsia" w:cs="Helvetica" w:asciiTheme="minorEastAsia" w:hAnsiTheme="minorEastAsia" w:eastAsiaTheme="minorEastAsia"/>
          <w:color w:val="000000" w:themeColor="text1"/>
        </w:rPr>
        <w:t>机位摄像头的摆放应保证复试所在地无死角，</w:t>
      </w:r>
      <w:r>
        <w:rPr>
          <w:rFonts w:hint="eastAsia" w:cs="Helvetica" w:asciiTheme="minorEastAsia" w:hAnsiTheme="minorEastAsia" w:eastAsiaTheme="minorEastAsia"/>
          <w:color w:val="000000" w:themeColor="text1"/>
          <w:lang w:val="en-US" w:eastAsia="zh-CN"/>
        </w:rPr>
        <w:t>副</w:t>
      </w:r>
      <w:r>
        <w:rPr>
          <w:rFonts w:hint="eastAsia" w:cs="Helvetica" w:asciiTheme="minorEastAsia" w:hAnsiTheme="minorEastAsia" w:eastAsiaTheme="minorEastAsia"/>
          <w:color w:val="000000" w:themeColor="text1"/>
        </w:rPr>
        <w:t>机位可按照要求进行360度旋转，以便于复试老师对考生复试整体环境进行监测。</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hint="eastAsia" w:cs="Helvetica" w:asciiTheme="minorEastAsia" w:hAnsiTheme="minorEastAsia" w:eastAsiaTheme="minorEastAsia"/>
          <w:color w:val="000000" w:themeColor="text1"/>
          <w:lang w:val="en-US" w:eastAsia="zh-CN"/>
        </w:rPr>
        <w:t>四、</w:t>
      </w:r>
      <w:r>
        <w:rPr>
          <w:rFonts w:hint="eastAsia" w:cs="Helvetica" w:asciiTheme="minorEastAsia" w:hAnsiTheme="minorEastAsia" w:eastAsiaTheme="minorEastAsia"/>
          <w:color w:val="000000" w:themeColor="text1"/>
        </w:rPr>
        <w:t>复试应在安静、无干扰、光线适宜、无遮挡、无死角的场所进行；除复试要求的设备和物品外，复试场所考生座位1.5米范围内不得存放任何书刊、报纸、资料、电子设备等；</w:t>
      </w:r>
      <w:r>
        <w:rPr>
          <w:rFonts w:hint="eastAsia" w:cs="Helvetica" w:asciiTheme="minorEastAsia" w:hAnsiTheme="minorEastAsia" w:eastAsiaTheme="minorEastAsia"/>
          <w:color w:val="000000" w:themeColor="text1"/>
          <w:lang w:val="en-US" w:eastAsia="zh-CN"/>
        </w:rPr>
        <w:t>不得佩戴有通讯功能的手表</w:t>
      </w:r>
      <w:r>
        <w:rPr>
          <w:rFonts w:cs="Helvetica" w:asciiTheme="minorEastAsia" w:hAnsiTheme="minorEastAsia" w:eastAsiaTheme="minorEastAsia"/>
          <w:color w:val="000000" w:themeColor="text1"/>
        </w:rPr>
        <w:t>。</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hint="eastAsia" w:cs="Helvetica" w:asciiTheme="minorEastAsia" w:hAnsiTheme="minorEastAsia" w:eastAsiaTheme="minorEastAsia"/>
          <w:color w:val="000000" w:themeColor="text1"/>
          <w:lang w:val="en-US" w:eastAsia="zh-CN"/>
        </w:rPr>
        <w:t>五、</w:t>
      </w:r>
      <w:r>
        <w:rPr>
          <w:rFonts w:hint="eastAsia" w:cs="Helvetica" w:asciiTheme="minorEastAsia" w:hAnsiTheme="minorEastAsia" w:eastAsiaTheme="minorEastAsia"/>
          <w:color w:val="000000" w:themeColor="text1"/>
        </w:rPr>
        <w:t>复试全程只允许考生一人在复试房间，禁止他人进出，也不允许出现其他声音</w:t>
      </w:r>
      <w:r>
        <w:rPr>
          <w:rFonts w:hint="eastAsia" w:cs="Helvetica" w:asciiTheme="minorEastAsia" w:hAnsiTheme="minorEastAsia" w:eastAsiaTheme="minorEastAsia"/>
          <w:color w:val="000000" w:themeColor="text1"/>
          <w:lang w:eastAsia="zh-CN"/>
        </w:rPr>
        <w:t>，</w:t>
      </w:r>
      <w:r>
        <w:rPr>
          <w:rFonts w:hint="eastAsia" w:cs="Helvetica" w:asciiTheme="minorEastAsia" w:hAnsiTheme="minorEastAsia" w:eastAsiaTheme="minorEastAsia"/>
          <w:color w:val="000000" w:themeColor="text1"/>
          <w:lang w:val="en-US" w:eastAsia="zh-CN"/>
        </w:rPr>
        <w:t>否则视为违纪</w:t>
      </w:r>
      <w:r>
        <w:rPr>
          <w:rFonts w:hint="eastAsia" w:cs="Helvetica" w:asciiTheme="minorEastAsia" w:hAnsiTheme="minorEastAsia" w:eastAsiaTheme="minorEastAsia"/>
          <w:color w:val="000000" w:themeColor="text1"/>
        </w:rPr>
        <w:t>；复试期间视频背景必须是真实环境，不允许使用虚拟背景、更换视频背景。在复试过程中，考生不得由他人替代替参加复试，也不得接受他人或机构以任何方式助考。若有违反，视同作弊。</w:t>
      </w:r>
      <w:r>
        <w:rPr>
          <w:rFonts w:cs="Helvetica" w:asciiTheme="minorEastAsia" w:hAnsiTheme="minorEastAsia" w:eastAsiaTheme="minorEastAsia"/>
          <w:color w:val="000000" w:themeColor="text1"/>
        </w:rPr>
        <w:t>复试期间不允许采用任何方式变声、更改人像</w:t>
      </w:r>
      <w:r>
        <w:rPr>
          <w:rFonts w:hint="eastAsia" w:cs="Helvetica" w:asciiTheme="minorEastAsia" w:hAnsiTheme="minorEastAsia" w:eastAsiaTheme="minorEastAsia"/>
          <w:color w:val="000000" w:themeColor="text1"/>
          <w:lang w:eastAsia="zh-CN"/>
        </w:rPr>
        <w:t>，</w:t>
      </w:r>
      <w:r>
        <w:rPr>
          <w:rFonts w:hint="eastAsia" w:cs="Helvetica" w:asciiTheme="minorEastAsia" w:hAnsiTheme="minorEastAsia" w:eastAsiaTheme="minorEastAsia"/>
          <w:color w:val="000000" w:themeColor="text1"/>
          <w:lang w:val="en-US" w:eastAsia="zh-CN"/>
        </w:rPr>
        <w:t>否则视为违纪</w:t>
      </w:r>
      <w:r>
        <w:rPr>
          <w:rFonts w:cs="Helvetica" w:asciiTheme="minorEastAsia" w:hAnsiTheme="minorEastAsia" w:eastAsiaTheme="minorEastAsia"/>
          <w:color w:val="000000" w:themeColor="text1"/>
        </w:rPr>
        <w:t>。</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hint="eastAsia" w:cs="Helvetica" w:asciiTheme="minorEastAsia" w:hAnsiTheme="minorEastAsia" w:eastAsiaTheme="minorEastAsia"/>
          <w:color w:val="000000" w:themeColor="text1"/>
          <w:lang w:val="en-US" w:eastAsia="zh-CN"/>
        </w:rPr>
        <w:t>六、</w:t>
      </w:r>
      <w:r>
        <w:rPr>
          <w:rFonts w:cs="Helvetica" w:asciiTheme="minorEastAsia" w:hAnsiTheme="minorEastAsia" w:eastAsiaTheme="minorEastAsia"/>
          <w:color w:val="000000" w:themeColor="text1"/>
        </w:rPr>
        <w:t>遇试卷字迹不清、漏印、重印、缺页等问题，可</w:t>
      </w:r>
      <w:r>
        <w:rPr>
          <w:rFonts w:hint="eastAsia" w:cs="Helvetica" w:asciiTheme="minorEastAsia" w:hAnsiTheme="minorEastAsia" w:eastAsiaTheme="minorEastAsia"/>
          <w:color w:val="000000" w:themeColor="text1"/>
          <w:lang w:val="en-US" w:eastAsia="zh-CN"/>
        </w:rPr>
        <w:t>直接视频</w:t>
      </w:r>
      <w:r>
        <w:rPr>
          <w:rFonts w:cs="Helvetica" w:asciiTheme="minorEastAsia" w:hAnsiTheme="minorEastAsia" w:eastAsiaTheme="minorEastAsia"/>
          <w:color w:val="000000" w:themeColor="text1"/>
        </w:rPr>
        <w:t>询问</w:t>
      </w:r>
      <w:r>
        <w:rPr>
          <w:rFonts w:hint="eastAsia" w:cs="Helvetica" w:asciiTheme="minorEastAsia" w:hAnsiTheme="minorEastAsia" w:eastAsiaTheme="minorEastAsia"/>
          <w:color w:val="000000" w:themeColor="text1"/>
          <w:lang w:eastAsia="zh-CN"/>
        </w:rPr>
        <w:t>；</w:t>
      </w:r>
      <w:r>
        <w:rPr>
          <w:rFonts w:cs="Helvetica" w:asciiTheme="minorEastAsia" w:hAnsiTheme="minorEastAsia" w:eastAsiaTheme="minorEastAsia"/>
          <w:color w:val="000000" w:themeColor="text1"/>
        </w:rPr>
        <w:t>涉及试题内容的疑问，不得向</w:t>
      </w:r>
      <w:r>
        <w:rPr>
          <w:rFonts w:hint="eastAsia" w:cs="Helvetica" w:asciiTheme="minorEastAsia" w:hAnsiTheme="minorEastAsia" w:eastAsiaTheme="minorEastAsia"/>
          <w:color w:val="000000" w:themeColor="text1"/>
          <w:lang w:val="en-US" w:eastAsia="zh-CN"/>
        </w:rPr>
        <w:t>工作人员</w:t>
      </w:r>
      <w:r>
        <w:rPr>
          <w:rFonts w:cs="Helvetica" w:asciiTheme="minorEastAsia" w:hAnsiTheme="minorEastAsia" w:eastAsiaTheme="minorEastAsia"/>
          <w:color w:val="000000" w:themeColor="text1"/>
        </w:rPr>
        <w:t>询问。</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hint="eastAsia" w:cs="Helvetica" w:asciiTheme="minorEastAsia" w:hAnsiTheme="minorEastAsia" w:eastAsiaTheme="minorEastAsia"/>
          <w:color w:val="000000" w:themeColor="text1"/>
          <w:lang w:val="en-US" w:eastAsia="zh-CN"/>
        </w:rPr>
        <w:t>七</w:t>
      </w:r>
      <w:r>
        <w:rPr>
          <w:rFonts w:cs="Helvetica" w:asciiTheme="minorEastAsia" w:hAnsiTheme="minorEastAsia" w:eastAsiaTheme="minorEastAsia"/>
          <w:color w:val="000000" w:themeColor="text1"/>
        </w:rPr>
        <w:t>、</w:t>
      </w:r>
      <w:r>
        <w:rPr>
          <w:rFonts w:hint="eastAsia" w:cs="Helvetica" w:asciiTheme="minorEastAsia" w:hAnsiTheme="minorEastAsia" w:eastAsiaTheme="minorEastAsia"/>
          <w:color w:val="000000" w:themeColor="text1"/>
          <w:lang w:val="en-US" w:eastAsia="zh-CN"/>
        </w:rPr>
        <w:t>呼叫2</w:t>
      </w:r>
      <w:r>
        <w:rPr>
          <w:rFonts w:cs="Helvetica" w:asciiTheme="minorEastAsia" w:hAnsiTheme="minorEastAsia" w:eastAsiaTheme="minorEastAsia"/>
          <w:color w:val="000000" w:themeColor="text1"/>
        </w:rPr>
        <w:t>分钟后，</w:t>
      </w:r>
      <w:r>
        <w:rPr>
          <w:rFonts w:hint="eastAsia" w:cs="Helvetica" w:asciiTheme="minorEastAsia" w:hAnsiTheme="minorEastAsia" w:eastAsiaTheme="minorEastAsia"/>
          <w:color w:val="000000" w:themeColor="text1"/>
          <w:lang w:val="en-US" w:eastAsia="zh-CN"/>
        </w:rPr>
        <w:t>未应答</w:t>
      </w:r>
      <w:r>
        <w:rPr>
          <w:rFonts w:cs="Helvetica" w:asciiTheme="minorEastAsia" w:hAnsiTheme="minorEastAsia" w:eastAsiaTheme="minorEastAsia"/>
          <w:color w:val="000000" w:themeColor="text1"/>
        </w:rPr>
        <w:t>考生</w:t>
      </w:r>
      <w:r>
        <w:rPr>
          <w:rFonts w:hint="eastAsia" w:cs="Helvetica" w:asciiTheme="minorEastAsia" w:hAnsiTheme="minorEastAsia" w:eastAsiaTheme="minorEastAsia"/>
          <w:color w:val="000000" w:themeColor="text1"/>
          <w:lang w:val="en-US" w:eastAsia="zh-CN"/>
        </w:rPr>
        <w:t>视为放弃复试</w:t>
      </w:r>
      <w:r>
        <w:rPr>
          <w:rFonts w:cs="Helvetica" w:asciiTheme="minorEastAsia" w:hAnsiTheme="minorEastAsia" w:eastAsiaTheme="minorEastAsia"/>
          <w:color w:val="000000" w:themeColor="text1"/>
        </w:rPr>
        <w:t>。</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hint="eastAsia" w:cs="Helvetica" w:asciiTheme="minorEastAsia" w:hAnsiTheme="minorEastAsia" w:eastAsiaTheme="minorEastAsia"/>
          <w:color w:val="000000" w:themeColor="text1"/>
          <w:lang w:val="en-US" w:eastAsia="zh-CN"/>
        </w:rPr>
        <w:t>八</w:t>
      </w:r>
      <w:r>
        <w:rPr>
          <w:rFonts w:cs="Helvetica" w:asciiTheme="minorEastAsia" w:hAnsiTheme="minorEastAsia" w:eastAsiaTheme="minorEastAsia"/>
          <w:color w:val="000000" w:themeColor="text1"/>
        </w:rPr>
        <w:t>、开考信号发出后，考生方可开始答题。</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hint="eastAsia" w:cs="Helvetica" w:asciiTheme="minorEastAsia" w:hAnsiTheme="minorEastAsia" w:eastAsiaTheme="minorEastAsia"/>
          <w:color w:val="000000" w:themeColor="text1"/>
          <w:kern w:val="0"/>
          <w:sz w:val="24"/>
          <w:szCs w:val="24"/>
          <w:lang w:val="en-US" w:eastAsia="zh-CN" w:bidi="ar-SA"/>
        </w:rPr>
      </w:pPr>
      <w:r>
        <w:rPr>
          <w:rFonts w:hint="eastAsia" w:cs="Helvetica" w:asciiTheme="minorEastAsia" w:hAnsiTheme="minorEastAsia" w:eastAsiaTheme="minorEastAsia"/>
          <w:color w:val="000000" w:themeColor="text1"/>
          <w:lang w:val="en-US" w:eastAsia="zh-CN"/>
        </w:rPr>
        <w:t>九</w:t>
      </w:r>
      <w:r>
        <w:rPr>
          <w:rFonts w:cs="Helvetica" w:asciiTheme="minorEastAsia" w:hAnsiTheme="minorEastAsia" w:eastAsiaTheme="minorEastAsia"/>
          <w:color w:val="000000" w:themeColor="text1"/>
        </w:rPr>
        <w:t>、</w:t>
      </w:r>
      <w:r>
        <w:rPr>
          <w:rFonts w:cs="Helvetica" w:asciiTheme="minorEastAsia" w:hAnsiTheme="minorEastAsia" w:eastAsiaTheme="minorEastAsia"/>
          <w:color w:val="000000" w:themeColor="text1"/>
          <w:kern w:val="0"/>
          <w:sz w:val="24"/>
          <w:szCs w:val="24"/>
          <w:lang w:val="en-US" w:eastAsia="zh-CN" w:bidi="ar-SA"/>
        </w:rPr>
        <w:t>考生需将五官清楚显露，不得故意遮蔽面部、耳朵等部位，复试期间不得戴帽子、墨镜、口罩等</w:t>
      </w:r>
      <w:r>
        <w:rPr>
          <w:rFonts w:hint="eastAsia" w:cs="Helvetica" w:asciiTheme="minorEastAsia" w:hAnsiTheme="minorEastAsia" w:eastAsiaTheme="minorEastAsia"/>
          <w:color w:val="000000" w:themeColor="text1"/>
          <w:kern w:val="0"/>
          <w:sz w:val="24"/>
          <w:szCs w:val="24"/>
          <w:lang w:val="en-US" w:eastAsia="zh-CN" w:bidi="ar-SA"/>
        </w:rPr>
        <w:t>，</w:t>
      </w:r>
      <w:r>
        <w:rPr>
          <w:rFonts w:hint="eastAsia" w:cs="Helvetica" w:asciiTheme="minorEastAsia" w:hAnsiTheme="minorEastAsia" w:eastAsiaTheme="minorEastAsia"/>
          <w:color w:val="000000" w:themeColor="text1"/>
        </w:rPr>
        <w:t>保持面部清晰可见，头发不能遮挡耳朵，不能戴耳饰，复试全程禁止使用耳机；全程视线不离开屏幕。</w:t>
      </w:r>
      <w:r>
        <w:rPr>
          <w:rFonts w:cs="Helvetica" w:asciiTheme="minorEastAsia" w:hAnsiTheme="minorEastAsia" w:eastAsiaTheme="minorEastAsia"/>
          <w:color w:val="000000" w:themeColor="text1"/>
          <w:kern w:val="0"/>
          <w:sz w:val="24"/>
          <w:szCs w:val="24"/>
          <w:lang w:val="en-US" w:eastAsia="zh-CN" w:bidi="ar-SA"/>
        </w:rPr>
        <w:t>以保证身份</w:t>
      </w:r>
      <w:r>
        <w:rPr>
          <w:rFonts w:hint="eastAsia" w:cs="Helvetica" w:asciiTheme="minorEastAsia" w:hAnsiTheme="minorEastAsia" w:eastAsiaTheme="minorEastAsia"/>
          <w:color w:val="000000" w:themeColor="text1"/>
          <w:kern w:val="0"/>
          <w:sz w:val="24"/>
          <w:szCs w:val="24"/>
          <w:lang w:val="en-US" w:eastAsia="zh-CN" w:bidi="ar-SA"/>
        </w:rPr>
        <w:t>确认及复试全程实时监控。</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hint="eastAsia" w:cs="Helvetica" w:asciiTheme="minorEastAsia" w:hAnsiTheme="minorEastAsia" w:eastAsiaTheme="minorEastAsia"/>
          <w:color w:val="000000" w:themeColor="text1"/>
          <w:lang w:val="en-US" w:eastAsia="zh-CN"/>
        </w:rPr>
      </w:pPr>
      <w:r>
        <w:rPr>
          <w:rFonts w:hint="eastAsia" w:cs="Helvetica" w:asciiTheme="minorEastAsia" w:hAnsiTheme="minorEastAsia" w:eastAsiaTheme="minorEastAsia"/>
          <w:color w:val="000000" w:themeColor="text1"/>
          <w:kern w:val="0"/>
          <w:sz w:val="24"/>
          <w:szCs w:val="24"/>
          <w:lang w:val="en-US" w:eastAsia="zh-CN" w:bidi="ar-SA"/>
        </w:rPr>
        <w:t>十、考生在</w:t>
      </w:r>
      <w:r>
        <w:rPr>
          <w:rFonts w:cs="Helvetica" w:asciiTheme="minorEastAsia" w:hAnsiTheme="minorEastAsia" w:eastAsiaTheme="minorEastAsia"/>
          <w:color w:val="000000" w:themeColor="text1"/>
          <w:kern w:val="0"/>
          <w:sz w:val="24"/>
          <w:szCs w:val="24"/>
          <w:lang w:val="en-US" w:eastAsia="zh-CN" w:bidi="ar-SA"/>
        </w:rPr>
        <w:t>复试过程中不得使用美颜及滤镜，本人全程出镜，不得中途离开座位</w:t>
      </w:r>
      <w:r>
        <w:rPr>
          <w:rFonts w:hint="eastAsia" w:cs="Helvetica" w:asciiTheme="minorEastAsia" w:hAnsiTheme="minorEastAsia" w:eastAsiaTheme="minorEastAsia"/>
          <w:color w:val="000000" w:themeColor="text1"/>
          <w:kern w:val="0"/>
          <w:sz w:val="24"/>
          <w:szCs w:val="24"/>
          <w:lang w:val="en-US" w:eastAsia="zh-CN" w:bidi="ar-SA"/>
        </w:rPr>
        <w:t>，</w:t>
      </w:r>
      <w:r>
        <w:rPr>
          <w:rFonts w:cs="Helvetica" w:asciiTheme="minorEastAsia" w:hAnsiTheme="minorEastAsia" w:eastAsiaTheme="minorEastAsia"/>
          <w:color w:val="000000" w:themeColor="text1"/>
        </w:rPr>
        <w:t>不准吸烟，不准喧哗，不准交头接耳、左顾右盼、打手势、做暗号，不准夹带、旁窥、抄袭</w:t>
      </w:r>
      <w:r>
        <w:rPr>
          <w:rFonts w:hint="eastAsia" w:cs="Helvetica" w:asciiTheme="minorEastAsia" w:hAnsiTheme="minorEastAsia" w:eastAsiaTheme="minorEastAsia"/>
          <w:color w:val="000000" w:themeColor="text1"/>
          <w:lang w:eastAsia="zh-CN"/>
        </w:rPr>
        <w:t>。</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hint="eastAsia" w:cs="Helvetica" w:asciiTheme="minorEastAsia" w:hAnsiTheme="minorEastAsia" w:eastAsiaTheme="minorEastAsia"/>
          <w:color w:val="000000" w:themeColor="text1"/>
          <w:kern w:val="0"/>
          <w:sz w:val="24"/>
          <w:szCs w:val="24"/>
          <w:lang w:val="en-US" w:eastAsia="zh-CN" w:bidi="ar-SA"/>
        </w:rPr>
        <w:t>十一、</w:t>
      </w:r>
      <w:r>
        <w:rPr>
          <w:rFonts w:hint="eastAsia" w:cs="Helvetica" w:asciiTheme="minorEastAsia" w:hAnsiTheme="minorEastAsia" w:eastAsiaTheme="minorEastAsia"/>
          <w:color w:val="000000" w:themeColor="text1"/>
          <w:lang w:val="en-US" w:eastAsia="zh-CN"/>
        </w:rPr>
        <w:t>答题时间到考生应立即停止答题</w:t>
      </w:r>
      <w:r>
        <w:rPr>
          <w:rFonts w:cs="Helvetica" w:asciiTheme="minorEastAsia" w:hAnsiTheme="minorEastAsia" w:eastAsiaTheme="minorEastAsia"/>
          <w:color w:val="000000" w:themeColor="text1"/>
        </w:rPr>
        <w:t>。</w:t>
      </w:r>
    </w:p>
    <w:p>
      <w:pPr>
        <w:pStyle w:val="5"/>
        <w:keepNext w:val="0"/>
        <w:keepLines w:val="0"/>
        <w:pageBreakBefore w:val="0"/>
        <w:kinsoku/>
        <w:wordWrap/>
        <w:overflowPunct/>
        <w:topLinePunct w:val="0"/>
        <w:autoSpaceDE/>
        <w:autoSpaceDN/>
        <w:bidi w:val="0"/>
        <w:spacing w:before="0" w:beforeAutospacing="0" w:after="0" w:afterAutospacing="0" w:line="288" w:lineRule="auto"/>
        <w:ind w:firstLine="482"/>
        <w:textAlignment w:val="auto"/>
        <w:rPr>
          <w:rFonts w:cs="Helvetica" w:asciiTheme="minorEastAsia" w:hAnsiTheme="minorEastAsia" w:eastAsiaTheme="minorEastAsia"/>
          <w:color w:val="000000" w:themeColor="text1"/>
        </w:rPr>
      </w:pPr>
      <w:r>
        <w:rPr>
          <w:rFonts w:hint="eastAsia" w:cs="Helvetica" w:asciiTheme="minorEastAsia" w:hAnsiTheme="minorEastAsia" w:eastAsiaTheme="minorEastAsia"/>
          <w:color w:val="000000" w:themeColor="text1"/>
          <w:lang w:val="en-US" w:eastAsia="zh-CN"/>
        </w:rPr>
        <w:t>十二</w:t>
      </w:r>
      <w:r>
        <w:rPr>
          <w:rFonts w:cs="Helvetica" w:asciiTheme="minorEastAsia" w:hAnsiTheme="minorEastAsia" w:eastAsiaTheme="minorEastAsia"/>
          <w:color w:val="000000" w:themeColor="text1"/>
        </w:rPr>
        <w:t>、</w:t>
      </w:r>
      <w:r>
        <w:rPr>
          <w:rFonts w:cs="Helvetica" w:asciiTheme="minorEastAsia" w:hAnsiTheme="minorEastAsia" w:eastAsiaTheme="minorEastAsia"/>
          <w:color w:val="000000" w:themeColor="text1"/>
          <w:kern w:val="0"/>
          <w:sz w:val="24"/>
          <w:szCs w:val="24"/>
          <w:lang w:val="en-US" w:eastAsia="zh-CN" w:bidi="ar-SA"/>
        </w:rPr>
        <w:t>复试过程中严禁</w:t>
      </w:r>
      <w:r>
        <w:rPr>
          <w:rFonts w:hint="eastAsia" w:cs="Helvetica" w:asciiTheme="minorEastAsia" w:hAnsiTheme="minorEastAsia" w:eastAsiaTheme="minorEastAsia"/>
          <w:color w:val="000000" w:themeColor="text1"/>
          <w:kern w:val="0"/>
          <w:sz w:val="24"/>
          <w:szCs w:val="24"/>
          <w:lang w:val="en-US" w:eastAsia="zh-CN" w:bidi="ar-SA"/>
        </w:rPr>
        <w:t>考生</w:t>
      </w:r>
      <w:r>
        <w:rPr>
          <w:rFonts w:cs="Helvetica" w:asciiTheme="minorEastAsia" w:hAnsiTheme="minorEastAsia" w:eastAsiaTheme="minorEastAsia"/>
          <w:color w:val="000000" w:themeColor="text1"/>
          <w:kern w:val="0"/>
          <w:sz w:val="24"/>
          <w:szCs w:val="24"/>
          <w:lang w:val="en-US" w:eastAsia="zh-CN" w:bidi="ar-SA"/>
        </w:rPr>
        <w:t xml:space="preserve">对复试过程进行录音录像,严禁将复试相关资料上传网络或提供给相关培训机构, </w:t>
      </w:r>
      <w:r>
        <w:rPr>
          <w:rFonts w:hint="eastAsia" w:cs="Helvetica" w:asciiTheme="minorEastAsia" w:hAnsiTheme="minorEastAsia" w:eastAsiaTheme="minorEastAsia"/>
          <w:color w:val="000000" w:themeColor="text1"/>
          <w:kern w:val="0"/>
          <w:sz w:val="24"/>
          <w:szCs w:val="24"/>
          <w:lang w:val="en-US" w:eastAsia="zh-CN" w:bidi="ar-SA"/>
        </w:rPr>
        <w:t>一</w:t>
      </w:r>
      <w:r>
        <w:rPr>
          <w:rFonts w:cs="Helvetica" w:asciiTheme="minorEastAsia" w:hAnsiTheme="minorEastAsia" w:eastAsiaTheme="minorEastAsia"/>
          <w:color w:val="000000" w:themeColor="text1"/>
          <w:kern w:val="0"/>
          <w:sz w:val="24"/>
          <w:szCs w:val="24"/>
          <w:lang w:val="en-US" w:eastAsia="zh-CN" w:bidi="ar-SA"/>
        </w:rPr>
        <w:t>经查</w:t>
      </w:r>
      <w:r>
        <w:rPr>
          <w:rFonts w:hint="eastAsia" w:cs="Helvetica" w:asciiTheme="minorEastAsia" w:hAnsiTheme="minorEastAsia" w:eastAsiaTheme="minorEastAsia"/>
          <w:color w:val="000000" w:themeColor="text1"/>
          <w:kern w:val="0"/>
          <w:sz w:val="24"/>
          <w:szCs w:val="24"/>
          <w:lang w:val="en-US" w:eastAsia="zh-CN" w:bidi="ar-SA"/>
        </w:rPr>
        <w:t>实将取消其复试资格并追究相关责任。并且，此种未经允许获得的影音材料不得作为申诉依据，考生申诉时应以考场端的录像、录音资料为依据。</w:t>
      </w:r>
    </w:p>
    <w:p>
      <w:pPr>
        <w:keepNext w:val="0"/>
        <w:keepLines w:val="0"/>
        <w:pageBreakBefore w:val="0"/>
        <w:widowControl/>
        <w:shd w:val="clear" w:color="auto" w:fill="FFFFFF"/>
        <w:kinsoku/>
        <w:wordWrap/>
        <w:overflowPunct/>
        <w:topLinePunct w:val="0"/>
        <w:autoSpaceDE/>
        <w:autoSpaceDN/>
        <w:bidi w:val="0"/>
        <w:spacing w:line="288" w:lineRule="auto"/>
        <w:ind w:firstLine="480" w:firstLineChars="200"/>
        <w:textAlignment w:val="auto"/>
      </w:pPr>
      <w:r>
        <w:rPr>
          <w:rFonts w:hint="eastAsia" w:cs="Helvetica" w:asciiTheme="minorEastAsia" w:hAnsiTheme="minorEastAsia" w:eastAsiaTheme="minorEastAsia"/>
          <w:color w:val="000000" w:themeColor="text1"/>
          <w:kern w:val="0"/>
          <w:sz w:val="24"/>
          <w:szCs w:val="24"/>
          <w:lang w:val="en-US" w:eastAsia="zh-CN" w:bidi="ar-SA"/>
        </w:rPr>
        <w:t>十三、有违规行为的考生，一经查实，即按照《中华人民共和国刑法 (修正案九) 》、《最高人民法院、最高人民检察院关于办理组织考试作弊等刑事案件适用法律若干问题的解释》（法释〔2019〕13号）、《国家教育考试违规处理办法》（教育部令第</w:t>
      </w:r>
      <w:r>
        <w:rPr>
          <w:rFonts w:cs="Helvetica" w:asciiTheme="minorEastAsia" w:hAnsiTheme="minorEastAsia" w:eastAsiaTheme="minorEastAsia"/>
          <w:color w:val="000000" w:themeColor="text1"/>
          <w:kern w:val="0"/>
          <w:sz w:val="24"/>
          <w:szCs w:val="24"/>
          <w:lang w:val="en-US" w:eastAsia="zh-CN" w:bidi="ar-SA"/>
        </w:rPr>
        <w:t>33</w:t>
      </w:r>
      <w:r>
        <w:rPr>
          <w:rFonts w:hint="eastAsia" w:cs="Helvetica" w:asciiTheme="minorEastAsia" w:hAnsiTheme="minorEastAsia" w:eastAsiaTheme="minorEastAsia"/>
          <w:color w:val="000000" w:themeColor="text1"/>
          <w:kern w:val="0"/>
          <w:sz w:val="24"/>
          <w:szCs w:val="24"/>
          <w:lang w:val="en-US" w:eastAsia="zh-CN" w:bidi="ar-SA"/>
        </w:rPr>
        <w:t>号）、《普通高等学校招生违规行为处理暂行办法》（教育部令第</w:t>
      </w:r>
      <w:r>
        <w:rPr>
          <w:rFonts w:cs="Helvetica" w:asciiTheme="minorEastAsia" w:hAnsiTheme="minorEastAsia" w:eastAsiaTheme="minorEastAsia"/>
          <w:color w:val="000000" w:themeColor="text1"/>
          <w:kern w:val="0"/>
          <w:sz w:val="24"/>
          <w:szCs w:val="24"/>
          <w:lang w:val="en-US" w:eastAsia="zh-CN" w:bidi="ar-SA"/>
        </w:rPr>
        <w:t>36</w:t>
      </w:r>
      <w:r>
        <w:rPr>
          <w:rFonts w:hint="eastAsia" w:cs="Helvetica" w:asciiTheme="minorEastAsia" w:hAnsiTheme="minorEastAsia" w:eastAsiaTheme="minorEastAsia"/>
          <w:color w:val="000000" w:themeColor="text1"/>
          <w:kern w:val="0"/>
          <w:sz w:val="24"/>
          <w:szCs w:val="24"/>
          <w:lang w:val="en-US" w:eastAsia="zh-CN" w:bidi="ar-SA"/>
        </w:rPr>
        <w:t>号）等法律、法规给予严肃处理，取消录取资格，记入《考生考试诚信档案》。</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7514"/>
    <w:rsid w:val="00087499"/>
    <w:rsid w:val="000E4E26"/>
    <w:rsid w:val="000F4E87"/>
    <w:rsid w:val="00104211"/>
    <w:rsid w:val="00113B19"/>
    <w:rsid w:val="001E0C0D"/>
    <w:rsid w:val="00242E10"/>
    <w:rsid w:val="002B02BD"/>
    <w:rsid w:val="002B54F0"/>
    <w:rsid w:val="002C2E07"/>
    <w:rsid w:val="00342710"/>
    <w:rsid w:val="00354EF4"/>
    <w:rsid w:val="00382EAA"/>
    <w:rsid w:val="00391A6E"/>
    <w:rsid w:val="00393330"/>
    <w:rsid w:val="003E27D0"/>
    <w:rsid w:val="003F5CEA"/>
    <w:rsid w:val="004110DE"/>
    <w:rsid w:val="0045077F"/>
    <w:rsid w:val="00466B34"/>
    <w:rsid w:val="004E66DC"/>
    <w:rsid w:val="004F7B20"/>
    <w:rsid w:val="00514BC6"/>
    <w:rsid w:val="00535E72"/>
    <w:rsid w:val="00562E68"/>
    <w:rsid w:val="00570060"/>
    <w:rsid w:val="00573F05"/>
    <w:rsid w:val="00575D6D"/>
    <w:rsid w:val="006115A0"/>
    <w:rsid w:val="006336C7"/>
    <w:rsid w:val="00663B4B"/>
    <w:rsid w:val="00693C89"/>
    <w:rsid w:val="006B31F8"/>
    <w:rsid w:val="007053D2"/>
    <w:rsid w:val="00716404"/>
    <w:rsid w:val="00752520"/>
    <w:rsid w:val="00752BAE"/>
    <w:rsid w:val="007C1314"/>
    <w:rsid w:val="007C6EEB"/>
    <w:rsid w:val="007F2592"/>
    <w:rsid w:val="0082791D"/>
    <w:rsid w:val="008337BC"/>
    <w:rsid w:val="008377D8"/>
    <w:rsid w:val="008C38C0"/>
    <w:rsid w:val="008D18B3"/>
    <w:rsid w:val="008F219B"/>
    <w:rsid w:val="00920CD1"/>
    <w:rsid w:val="00924BC3"/>
    <w:rsid w:val="00934ABB"/>
    <w:rsid w:val="009A5B80"/>
    <w:rsid w:val="009B0436"/>
    <w:rsid w:val="009D311B"/>
    <w:rsid w:val="00A02016"/>
    <w:rsid w:val="00A47514"/>
    <w:rsid w:val="00A53C88"/>
    <w:rsid w:val="00A65E7F"/>
    <w:rsid w:val="00AA221A"/>
    <w:rsid w:val="00AA24F4"/>
    <w:rsid w:val="00B03B43"/>
    <w:rsid w:val="00BB607A"/>
    <w:rsid w:val="00BD5109"/>
    <w:rsid w:val="00BE6B69"/>
    <w:rsid w:val="00C679B8"/>
    <w:rsid w:val="00C808BC"/>
    <w:rsid w:val="00C87EEB"/>
    <w:rsid w:val="00CD7ADF"/>
    <w:rsid w:val="00CE46FE"/>
    <w:rsid w:val="00D33E51"/>
    <w:rsid w:val="00D41752"/>
    <w:rsid w:val="00D6783A"/>
    <w:rsid w:val="00D838EB"/>
    <w:rsid w:val="00DD4455"/>
    <w:rsid w:val="00E002A2"/>
    <w:rsid w:val="00E81019"/>
    <w:rsid w:val="00E87ED5"/>
    <w:rsid w:val="00E926C4"/>
    <w:rsid w:val="00E95462"/>
    <w:rsid w:val="00EA2921"/>
    <w:rsid w:val="00EF3660"/>
    <w:rsid w:val="00EF468D"/>
    <w:rsid w:val="00EF6470"/>
    <w:rsid w:val="00EF6A91"/>
    <w:rsid w:val="00EF6CB5"/>
    <w:rsid w:val="00F2772E"/>
    <w:rsid w:val="00F975BE"/>
    <w:rsid w:val="00FA1A28"/>
    <w:rsid w:val="03377F86"/>
    <w:rsid w:val="0F576D4D"/>
    <w:rsid w:val="237501A2"/>
    <w:rsid w:val="2CA903CA"/>
    <w:rsid w:val="2FCA2BDD"/>
    <w:rsid w:val="443B63AC"/>
    <w:rsid w:val="49021ED9"/>
    <w:rsid w:val="492472B5"/>
    <w:rsid w:val="4D6E5910"/>
    <w:rsid w:val="52F90C9E"/>
    <w:rsid w:val="57A37982"/>
    <w:rsid w:val="590C61F7"/>
    <w:rsid w:val="66F744DD"/>
    <w:rsid w:val="71562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页眉 Char"/>
    <w:basedOn w:val="8"/>
    <w:link w:val="4"/>
    <w:qFormat/>
    <w:uiPriority w:val="0"/>
    <w:rPr>
      <w:kern w:val="2"/>
      <w:sz w:val="18"/>
      <w:szCs w:val="18"/>
    </w:rPr>
  </w:style>
  <w:style w:type="character" w:customStyle="1" w:styleId="12">
    <w:name w:val="页脚 Char"/>
    <w:basedOn w:val="8"/>
    <w:link w:val="3"/>
    <w:qFormat/>
    <w:uiPriority w:val="0"/>
    <w:rPr>
      <w:kern w:val="2"/>
      <w:sz w:val="18"/>
      <w:szCs w:val="18"/>
    </w:rPr>
  </w:style>
  <w:style w:type="paragraph" w:customStyle="1" w:styleId="13">
    <w:name w:val="Char Char1 Char"/>
    <w:basedOn w:val="1"/>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BCC66-09C8-4E7B-8E2F-932FEEC86CD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582</Words>
  <Characters>3319</Characters>
  <Lines>27</Lines>
  <Paragraphs>7</Paragraphs>
  <TotalTime>5</TotalTime>
  <ScaleCrop>false</ScaleCrop>
  <LinksUpToDate>false</LinksUpToDate>
  <CharactersWithSpaces>3894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2019-03-26T09:38:00Z</dcterms:created>
  <dc:creator>王旭春</dc:creator>
  <cp:lastModifiedBy>lenovo</cp:lastModifiedBy>
  <cp:lastPrinted>2019-03-28T12:26:00Z</cp:lastPrinted>
  <dcterms:modified xsi:type="dcterms:W3CDTF">2020-05-14T06:06:02Z</dcterms:modified>
  <dc:title>复试报到通知单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