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FD9" w:rsidRPr="007A329D" w:rsidRDefault="00DA4FD9" w:rsidP="0031623F"/>
    <w:p w:rsidR="00BA4B86" w:rsidRDefault="0031623F" w:rsidP="0031623F">
      <w:pPr>
        <w:widowControl/>
        <w:shd w:val="clear" w:color="auto" w:fill="FFFFFF"/>
        <w:spacing w:line="360" w:lineRule="auto"/>
        <w:jc w:val="center"/>
        <w:rPr>
          <w:rFonts w:ascii="黑体" w:eastAsia="黑体" w:hAnsi="黑体"/>
          <w:b/>
          <w:w w:val="90"/>
          <w:sz w:val="44"/>
          <w:szCs w:val="44"/>
        </w:rPr>
      </w:pPr>
      <w:r w:rsidRPr="007A329D">
        <w:rPr>
          <w:rFonts w:ascii="黑体" w:eastAsia="黑体" w:hAnsi="黑体" w:hint="eastAsia"/>
          <w:b/>
          <w:w w:val="90"/>
          <w:sz w:val="44"/>
          <w:szCs w:val="44"/>
        </w:rPr>
        <w:t>青岛理工大学</w:t>
      </w:r>
      <w:r w:rsidR="00DA4FD9" w:rsidRPr="007A329D">
        <w:rPr>
          <w:rFonts w:ascii="黑体" w:eastAsia="黑体" w:hAnsi="黑体" w:hint="eastAsia"/>
          <w:b/>
          <w:w w:val="90"/>
          <w:sz w:val="44"/>
          <w:szCs w:val="44"/>
        </w:rPr>
        <w:t>商学院</w:t>
      </w:r>
    </w:p>
    <w:p w:rsidR="0031623F" w:rsidRPr="007A329D" w:rsidRDefault="0031623F" w:rsidP="0031623F">
      <w:pPr>
        <w:widowControl/>
        <w:shd w:val="clear" w:color="auto" w:fill="FFFFFF"/>
        <w:spacing w:line="360" w:lineRule="auto"/>
        <w:jc w:val="center"/>
        <w:rPr>
          <w:rFonts w:ascii="黑体" w:eastAsia="黑体" w:hAnsi="黑体"/>
          <w:b/>
          <w:w w:val="90"/>
          <w:sz w:val="44"/>
          <w:szCs w:val="44"/>
        </w:rPr>
      </w:pPr>
      <w:r w:rsidRPr="007A329D">
        <w:rPr>
          <w:rFonts w:ascii="黑体" w:eastAsia="黑体" w:hAnsi="黑体"/>
          <w:b/>
          <w:w w:val="90"/>
          <w:sz w:val="44"/>
          <w:szCs w:val="44"/>
        </w:rPr>
        <w:t>2020</w:t>
      </w:r>
      <w:r w:rsidRPr="007A329D">
        <w:rPr>
          <w:rFonts w:ascii="黑体" w:eastAsia="黑体" w:hAnsi="黑体" w:hint="eastAsia"/>
          <w:b/>
          <w:w w:val="90"/>
          <w:sz w:val="44"/>
          <w:szCs w:val="44"/>
        </w:rPr>
        <w:t>年硕士研究生</w:t>
      </w:r>
      <w:r w:rsidR="00B03E63" w:rsidRPr="007A329D">
        <w:rPr>
          <w:rFonts w:ascii="黑体" w:eastAsia="黑体" w:hAnsi="黑体" w:hint="eastAsia"/>
          <w:b/>
          <w:w w:val="90"/>
          <w:sz w:val="44"/>
          <w:szCs w:val="44"/>
        </w:rPr>
        <w:t>复试</w:t>
      </w:r>
      <w:r w:rsidRPr="007A329D">
        <w:rPr>
          <w:rFonts w:ascii="黑体" w:eastAsia="黑体" w:hAnsi="黑体" w:hint="eastAsia"/>
          <w:b/>
          <w:w w:val="90"/>
          <w:sz w:val="44"/>
          <w:szCs w:val="44"/>
        </w:rPr>
        <w:t>调剂工作</w:t>
      </w:r>
      <w:r w:rsidR="00DA4FD9" w:rsidRPr="007A329D">
        <w:rPr>
          <w:rFonts w:ascii="黑体" w:eastAsia="黑体" w:hAnsi="黑体" w:hint="eastAsia"/>
          <w:b/>
          <w:w w:val="90"/>
          <w:sz w:val="44"/>
          <w:szCs w:val="44"/>
        </w:rPr>
        <w:t>实施方案</w:t>
      </w:r>
    </w:p>
    <w:p w:rsidR="00BA4B86" w:rsidRDefault="00BA4B86" w:rsidP="009F74FE">
      <w:pPr>
        <w:widowControl/>
        <w:shd w:val="clear" w:color="auto" w:fill="FFFFFF"/>
        <w:spacing w:line="520" w:lineRule="exact"/>
        <w:ind w:leftChars="200" w:left="701" w:hangingChars="100" w:hanging="281"/>
        <w:rPr>
          <w:rFonts w:ascii="仿宋" w:eastAsia="仿宋" w:hAnsi="仿宋" w:cs="仿宋"/>
          <w:b/>
          <w:bCs/>
          <w:sz w:val="28"/>
          <w:szCs w:val="28"/>
        </w:rPr>
      </w:pPr>
      <w:r w:rsidRPr="00BA4B86">
        <w:rPr>
          <w:rFonts w:ascii="仿宋" w:eastAsia="仿宋" w:hAnsi="仿宋" w:cs="仿宋" w:hint="eastAsia"/>
          <w:b/>
          <w:bCs/>
          <w:sz w:val="28"/>
          <w:szCs w:val="28"/>
        </w:rPr>
        <w:t>根据教育部、山东省相关文件要求，结合我院实际，制定本办法。</w:t>
      </w:r>
    </w:p>
    <w:p w:rsidR="0031623F" w:rsidRPr="007A329D" w:rsidRDefault="009F74FE" w:rsidP="009F74FE">
      <w:pPr>
        <w:widowControl/>
        <w:shd w:val="clear" w:color="auto" w:fill="FFFFFF"/>
        <w:spacing w:line="520" w:lineRule="exact"/>
        <w:ind w:leftChars="200" w:left="701" w:hangingChars="100" w:hanging="281"/>
        <w:rPr>
          <w:rFonts w:ascii="仿宋" w:eastAsia="仿宋" w:hAnsi="仿宋" w:cs="仿宋"/>
          <w:b/>
          <w:bCs/>
          <w:sz w:val="28"/>
          <w:szCs w:val="28"/>
        </w:rPr>
      </w:pPr>
      <w:r w:rsidRPr="007A329D">
        <w:rPr>
          <w:rFonts w:ascii="仿宋" w:eastAsia="仿宋" w:hAnsi="仿宋" w:cs="仿宋" w:hint="eastAsia"/>
          <w:b/>
          <w:bCs/>
          <w:sz w:val="28"/>
          <w:szCs w:val="28"/>
        </w:rPr>
        <w:t>一、</w:t>
      </w:r>
      <w:r w:rsidR="0031623F" w:rsidRPr="007A329D">
        <w:rPr>
          <w:rFonts w:ascii="仿宋" w:eastAsia="仿宋" w:hAnsi="仿宋" w:cs="仿宋" w:hint="eastAsia"/>
          <w:b/>
          <w:bCs/>
          <w:sz w:val="28"/>
          <w:szCs w:val="28"/>
        </w:rPr>
        <w:t>基本原则</w:t>
      </w:r>
    </w:p>
    <w:p w:rsidR="0031623F" w:rsidRPr="007A329D" w:rsidRDefault="0031623F" w:rsidP="0031623F">
      <w:pPr>
        <w:widowControl/>
        <w:shd w:val="clear" w:color="auto" w:fill="FFFFFF"/>
        <w:spacing w:line="520" w:lineRule="exact"/>
        <w:ind w:firstLineChars="200" w:firstLine="560"/>
        <w:rPr>
          <w:rFonts w:ascii="仿宋" w:eastAsia="仿宋" w:hAnsi="仿宋" w:cs="仿宋"/>
          <w:bCs/>
          <w:sz w:val="28"/>
          <w:szCs w:val="28"/>
        </w:rPr>
      </w:pPr>
      <w:r w:rsidRPr="007A329D">
        <w:rPr>
          <w:rFonts w:ascii="仿宋" w:eastAsia="仿宋" w:hAnsi="仿宋" w:cs="仿宋" w:hint="eastAsia"/>
          <w:kern w:val="0"/>
          <w:sz w:val="28"/>
          <w:szCs w:val="28"/>
        </w:rPr>
        <w:t>（一）坚持“按需招生、全面衡量、择优录取、宁缺毋滥”原则。</w:t>
      </w:r>
    </w:p>
    <w:p w:rsidR="0031623F" w:rsidRPr="007A329D" w:rsidRDefault="0031623F" w:rsidP="0031623F">
      <w:pPr>
        <w:widowControl/>
        <w:shd w:val="clear" w:color="auto" w:fill="FFFFFF"/>
        <w:spacing w:line="520" w:lineRule="exact"/>
        <w:ind w:firstLineChars="200" w:firstLine="560"/>
        <w:rPr>
          <w:rFonts w:ascii="仿宋" w:eastAsia="仿宋" w:hAnsi="仿宋" w:cs="仿宋"/>
          <w:bCs/>
          <w:sz w:val="28"/>
          <w:szCs w:val="28"/>
        </w:rPr>
      </w:pPr>
      <w:r w:rsidRPr="007A329D">
        <w:rPr>
          <w:rFonts w:ascii="仿宋" w:eastAsia="仿宋" w:hAnsi="仿宋" w:cs="仿宋" w:hint="eastAsia"/>
          <w:bCs/>
          <w:sz w:val="28"/>
          <w:szCs w:val="28"/>
        </w:rPr>
        <w:t>（二）坚持以人为本，增强服务意识，提高管理水平。</w:t>
      </w:r>
    </w:p>
    <w:p w:rsidR="0031623F" w:rsidRPr="007A329D" w:rsidRDefault="0031623F" w:rsidP="0031623F">
      <w:pPr>
        <w:widowControl/>
        <w:shd w:val="clear" w:color="auto" w:fill="FFFFFF"/>
        <w:spacing w:line="520" w:lineRule="exact"/>
        <w:ind w:firstLineChars="200" w:firstLine="562"/>
        <w:rPr>
          <w:rFonts w:ascii="仿宋" w:eastAsia="仿宋" w:hAnsi="仿宋" w:cs="仿宋"/>
          <w:b/>
          <w:bCs/>
          <w:sz w:val="28"/>
          <w:szCs w:val="28"/>
        </w:rPr>
      </w:pPr>
      <w:r w:rsidRPr="007A329D">
        <w:rPr>
          <w:rFonts w:ascii="仿宋" w:eastAsia="仿宋" w:hAnsi="仿宋" w:cs="仿宋" w:hint="eastAsia"/>
          <w:b/>
          <w:bCs/>
          <w:sz w:val="28"/>
          <w:szCs w:val="28"/>
        </w:rPr>
        <w:t>二、调剂</w:t>
      </w:r>
      <w:r w:rsidRPr="007A329D">
        <w:rPr>
          <w:rFonts w:ascii="仿宋" w:eastAsia="仿宋" w:hAnsi="仿宋" w:cs="仿宋" w:hint="eastAsia"/>
          <w:b/>
          <w:kern w:val="0"/>
          <w:sz w:val="28"/>
          <w:szCs w:val="28"/>
        </w:rPr>
        <w:t>基本要求</w:t>
      </w:r>
    </w:p>
    <w:p w:rsidR="00BA4B86" w:rsidRPr="00BA4B86" w:rsidRDefault="0031623F" w:rsidP="0031623F">
      <w:pPr>
        <w:pStyle w:val="a7"/>
        <w:spacing w:before="0" w:beforeAutospacing="0" w:after="0" w:afterAutospacing="0" w:line="520" w:lineRule="exact"/>
        <w:ind w:firstLineChars="200" w:firstLine="560"/>
        <w:jc w:val="both"/>
        <w:rPr>
          <w:rFonts w:ascii="仿宋" w:eastAsia="仿宋" w:hAnsi="仿宋" w:cs="仿宋"/>
          <w:bCs/>
          <w:kern w:val="2"/>
          <w:sz w:val="28"/>
          <w:szCs w:val="28"/>
        </w:rPr>
      </w:pPr>
      <w:r w:rsidRPr="007A329D">
        <w:rPr>
          <w:rFonts w:ascii="仿宋" w:eastAsia="仿宋" w:hAnsi="仿宋" w:cs="仿宋" w:hint="eastAsia"/>
          <w:sz w:val="28"/>
          <w:szCs w:val="28"/>
        </w:rPr>
        <w:t>（一）</w:t>
      </w:r>
      <w:r w:rsidRPr="007A329D">
        <w:rPr>
          <w:rFonts w:ascii="仿宋" w:eastAsia="仿宋" w:hAnsi="仿宋" w:cs="仿宋" w:hint="eastAsia"/>
          <w:bCs/>
          <w:kern w:val="2"/>
          <w:sz w:val="28"/>
          <w:szCs w:val="28"/>
        </w:rPr>
        <w:t>符合学校当年招生简章中规定的调入专业的报考条件</w:t>
      </w:r>
      <w:r w:rsidR="00BA4B86" w:rsidRPr="00BA4B86">
        <w:rPr>
          <w:rFonts w:ascii="仿宋" w:eastAsia="仿宋" w:hAnsi="仿宋" w:cs="仿宋" w:hint="eastAsia"/>
          <w:bCs/>
          <w:kern w:val="2"/>
          <w:sz w:val="28"/>
          <w:szCs w:val="28"/>
        </w:rPr>
        <w:t>及学院调剂相关要求。</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bCs/>
          <w:kern w:val="2"/>
          <w:sz w:val="28"/>
          <w:szCs w:val="28"/>
        </w:rPr>
      </w:pPr>
      <w:r w:rsidRPr="007A329D">
        <w:rPr>
          <w:rFonts w:ascii="仿宋" w:eastAsia="仿宋" w:hAnsi="仿宋" w:cs="仿宋" w:hint="eastAsia"/>
          <w:bCs/>
          <w:sz w:val="28"/>
          <w:szCs w:val="28"/>
        </w:rPr>
        <w:t>（二）</w:t>
      </w:r>
      <w:r w:rsidRPr="007A329D">
        <w:rPr>
          <w:rFonts w:ascii="仿宋" w:eastAsia="仿宋" w:hAnsi="仿宋" w:cs="仿宋" w:hint="eastAsia"/>
          <w:bCs/>
          <w:kern w:val="2"/>
          <w:sz w:val="28"/>
          <w:szCs w:val="28"/>
        </w:rPr>
        <w:t>初试成绩符合第一志愿报考专业在调入地区的《全国初试成绩基本要求》。</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bCs/>
          <w:kern w:val="2"/>
          <w:sz w:val="28"/>
          <w:szCs w:val="28"/>
        </w:rPr>
      </w:pPr>
      <w:r w:rsidRPr="007A329D">
        <w:rPr>
          <w:rFonts w:ascii="仿宋" w:eastAsia="仿宋" w:hAnsi="仿宋" w:cs="仿宋" w:hint="eastAsia"/>
          <w:bCs/>
          <w:sz w:val="28"/>
          <w:szCs w:val="28"/>
        </w:rPr>
        <w:t>（三）</w:t>
      </w:r>
      <w:r w:rsidRPr="007A329D">
        <w:rPr>
          <w:rFonts w:ascii="仿宋" w:eastAsia="仿宋" w:hAnsi="仿宋" w:cs="仿宋" w:hint="eastAsia"/>
          <w:bCs/>
          <w:kern w:val="2"/>
          <w:sz w:val="28"/>
          <w:szCs w:val="28"/>
        </w:rPr>
        <w:t>第一志愿的合格考生调入符合调剂政策规定的相应专业，应符合调入的专业分数线，即双上线。</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bCs/>
          <w:kern w:val="2"/>
          <w:sz w:val="28"/>
          <w:szCs w:val="28"/>
        </w:rPr>
      </w:pPr>
      <w:r w:rsidRPr="007A329D">
        <w:rPr>
          <w:rFonts w:ascii="仿宋" w:eastAsia="仿宋" w:hAnsi="仿宋" w:cs="仿宋" w:hint="eastAsia"/>
          <w:bCs/>
          <w:sz w:val="28"/>
          <w:szCs w:val="28"/>
        </w:rPr>
        <w:t>（四）</w:t>
      </w:r>
      <w:r w:rsidRPr="007A329D">
        <w:rPr>
          <w:rFonts w:ascii="仿宋" w:eastAsia="仿宋" w:hAnsi="仿宋" w:cs="仿宋" w:hint="eastAsia"/>
          <w:bCs/>
          <w:kern w:val="2"/>
          <w:sz w:val="28"/>
          <w:szCs w:val="28"/>
        </w:rPr>
        <w:t>考生调入专业要与第一志愿报考专业相同或相近。</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bCs/>
          <w:kern w:val="2"/>
          <w:sz w:val="28"/>
          <w:szCs w:val="28"/>
        </w:rPr>
      </w:pPr>
      <w:r w:rsidRPr="007A329D">
        <w:rPr>
          <w:rFonts w:ascii="仿宋" w:eastAsia="仿宋" w:hAnsi="仿宋" w:cs="仿宋" w:hint="eastAsia"/>
          <w:bCs/>
          <w:sz w:val="28"/>
          <w:szCs w:val="28"/>
        </w:rPr>
        <w:t>（五）</w:t>
      </w:r>
      <w:r w:rsidRPr="007A329D">
        <w:rPr>
          <w:rFonts w:ascii="仿宋" w:eastAsia="仿宋" w:hAnsi="仿宋" w:cs="仿宋" w:hint="eastAsia"/>
          <w:bCs/>
          <w:kern w:val="2"/>
          <w:sz w:val="28"/>
          <w:szCs w:val="28"/>
        </w:rPr>
        <w:t>考生初试科目应与调入专业初试科目相同或相近，其中初试统考科目原则上应相同，专业科目相同或相近。</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bCs/>
          <w:kern w:val="2"/>
          <w:sz w:val="28"/>
          <w:szCs w:val="28"/>
        </w:rPr>
      </w:pPr>
      <w:r w:rsidRPr="007A329D">
        <w:rPr>
          <w:rFonts w:ascii="仿宋" w:eastAsia="仿宋" w:hAnsi="仿宋" w:cs="仿宋" w:hint="eastAsia"/>
          <w:bCs/>
          <w:sz w:val="28"/>
          <w:szCs w:val="28"/>
        </w:rPr>
        <w:t>（六）</w:t>
      </w:r>
      <w:r w:rsidRPr="007A329D">
        <w:rPr>
          <w:rFonts w:ascii="仿宋" w:eastAsia="仿宋" w:hAnsi="仿宋" w:cs="仿宋" w:hint="eastAsia"/>
          <w:bCs/>
          <w:kern w:val="2"/>
          <w:sz w:val="28"/>
          <w:szCs w:val="28"/>
        </w:rPr>
        <w:t>数学一、二、三之间和英语一、二之间可由高向低调剂，不可由低向高调剂。自命题英语考生不能调入初试科目设有统考英语专业。</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bCs/>
          <w:kern w:val="2"/>
          <w:sz w:val="28"/>
          <w:szCs w:val="28"/>
        </w:rPr>
      </w:pPr>
      <w:r w:rsidRPr="007A329D">
        <w:rPr>
          <w:rFonts w:ascii="仿宋" w:eastAsia="仿宋" w:hAnsi="仿宋" w:cs="仿宋" w:hint="eastAsia"/>
          <w:bCs/>
          <w:sz w:val="28"/>
          <w:szCs w:val="28"/>
        </w:rPr>
        <w:t>（七）</w:t>
      </w:r>
      <w:r w:rsidRPr="007A329D">
        <w:rPr>
          <w:rFonts w:ascii="仿宋" w:eastAsia="仿宋" w:hAnsi="仿宋" w:cs="仿宋" w:hint="eastAsia"/>
          <w:bCs/>
          <w:kern w:val="2"/>
          <w:sz w:val="28"/>
          <w:szCs w:val="28"/>
        </w:rPr>
        <w:t>未考统考科目的考生不能调入考统考科目的专业，如初试科目中未设置数学的不能调入初试科目设有数学的专业，但经济类联考可以与数三互调。</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bCs/>
          <w:kern w:val="2"/>
          <w:sz w:val="28"/>
          <w:szCs w:val="28"/>
        </w:rPr>
      </w:pPr>
      <w:r w:rsidRPr="007A329D">
        <w:rPr>
          <w:rFonts w:ascii="仿宋" w:eastAsia="仿宋" w:hAnsi="仿宋" w:cs="仿宋" w:hint="eastAsia"/>
          <w:bCs/>
          <w:sz w:val="28"/>
          <w:szCs w:val="28"/>
        </w:rPr>
        <w:t>（八）</w:t>
      </w:r>
      <w:r w:rsidRPr="007A329D">
        <w:rPr>
          <w:rFonts w:ascii="仿宋" w:eastAsia="仿宋" w:hAnsi="仿宋" w:cs="仿宋" w:hint="eastAsia"/>
          <w:bCs/>
          <w:kern w:val="2"/>
          <w:sz w:val="28"/>
          <w:szCs w:val="28"/>
        </w:rPr>
        <w:t>报考学术型硕士学位研究生的考生可以调剂到相同或相近专业（领域）；报考专业型硕士学位研究生的考生如果调入到相同或相近学科，参加统考的科目必须完全相同。</w:t>
      </w:r>
    </w:p>
    <w:p w:rsidR="00BA4B86" w:rsidRDefault="00BA4B86" w:rsidP="00BA4B86">
      <w:pPr>
        <w:pStyle w:val="a7"/>
        <w:spacing w:before="0" w:beforeAutospacing="0" w:after="0" w:afterAutospacing="0" w:line="520" w:lineRule="exact"/>
        <w:ind w:firstLineChars="200" w:firstLine="560"/>
        <w:jc w:val="center"/>
        <w:rPr>
          <w:rFonts w:ascii="仿宋" w:eastAsia="仿宋" w:hAnsi="仿宋" w:cs="仿宋"/>
          <w:bCs/>
          <w:kern w:val="2"/>
          <w:sz w:val="28"/>
          <w:szCs w:val="28"/>
        </w:rPr>
      </w:pPr>
    </w:p>
    <w:p w:rsidR="00BA4B86" w:rsidRDefault="00BA4B86" w:rsidP="00BA4B86">
      <w:pPr>
        <w:pStyle w:val="a7"/>
        <w:spacing w:before="0" w:beforeAutospacing="0" w:after="0" w:afterAutospacing="0" w:line="520" w:lineRule="exact"/>
        <w:ind w:firstLineChars="200" w:firstLine="560"/>
        <w:jc w:val="center"/>
        <w:rPr>
          <w:rFonts w:ascii="仿宋" w:eastAsia="仿宋" w:hAnsi="仿宋" w:cs="仿宋"/>
          <w:bCs/>
          <w:kern w:val="2"/>
          <w:sz w:val="28"/>
          <w:szCs w:val="28"/>
        </w:rPr>
      </w:pPr>
    </w:p>
    <w:p w:rsidR="009F74FE" w:rsidRPr="007A329D" w:rsidRDefault="008E0853" w:rsidP="00BA4B86">
      <w:pPr>
        <w:pStyle w:val="a7"/>
        <w:spacing w:before="0" w:beforeAutospacing="0" w:after="0" w:afterAutospacing="0" w:line="520" w:lineRule="exact"/>
        <w:ind w:firstLineChars="200" w:firstLine="560"/>
        <w:jc w:val="center"/>
        <w:rPr>
          <w:rFonts w:ascii="仿宋" w:eastAsia="仿宋" w:hAnsi="仿宋" w:cs="仿宋"/>
          <w:bCs/>
          <w:kern w:val="2"/>
          <w:sz w:val="28"/>
          <w:szCs w:val="28"/>
        </w:rPr>
      </w:pPr>
      <w:r w:rsidRPr="007A329D">
        <w:rPr>
          <w:rFonts w:ascii="仿宋" w:eastAsia="仿宋" w:hAnsi="仿宋" w:cs="仿宋" w:hint="eastAsia"/>
          <w:bCs/>
          <w:kern w:val="2"/>
          <w:sz w:val="28"/>
          <w:szCs w:val="28"/>
        </w:rPr>
        <w:t>拟招收调剂生数</w:t>
      </w:r>
    </w:p>
    <w:tbl>
      <w:tblPr>
        <w:tblW w:w="8354" w:type="dxa"/>
        <w:jc w:val="center"/>
        <w:shd w:val="clear" w:color="auto" w:fill="FFFFFF"/>
        <w:tblCellMar>
          <w:left w:w="0" w:type="dxa"/>
          <w:right w:w="0" w:type="dxa"/>
        </w:tblCellMar>
        <w:tblLook w:val="04A0" w:firstRow="1" w:lastRow="0" w:firstColumn="1" w:lastColumn="0" w:noHBand="0" w:noVBand="1"/>
      </w:tblPr>
      <w:tblGrid>
        <w:gridCol w:w="1195"/>
        <w:gridCol w:w="2197"/>
        <w:gridCol w:w="1985"/>
        <w:gridCol w:w="1703"/>
        <w:gridCol w:w="1274"/>
      </w:tblGrid>
      <w:tr w:rsidR="007A329D" w:rsidRPr="007A329D" w:rsidTr="008E0853">
        <w:trPr>
          <w:trHeight w:val="487"/>
          <w:jc w:val="center"/>
        </w:trPr>
        <w:tc>
          <w:tcPr>
            <w:tcW w:w="1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专业代码</w:t>
            </w:r>
          </w:p>
        </w:tc>
        <w:tc>
          <w:tcPr>
            <w:tcW w:w="21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学科专业名称</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计划招生</w:t>
            </w:r>
          </w:p>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缺额人数</w:t>
            </w:r>
          </w:p>
        </w:tc>
        <w:tc>
          <w:tcPr>
            <w:tcW w:w="1703" w:type="dxa"/>
            <w:tcBorders>
              <w:top w:val="single" w:sz="8" w:space="0" w:color="000000"/>
              <w:left w:val="nil"/>
              <w:bottom w:val="single" w:sz="4" w:space="0" w:color="auto"/>
              <w:right w:val="single" w:sz="4" w:space="0" w:color="auto"/>
            </w:tcBorders>
            <w:shd w:val="clear" w:color="auto" w:fill="FFFFFF"/>
            <w:tcMar>
              <w:top w:w="0" w:type="dxa"/>
              <w:left w:w="108" w:type="dxa"/>
              <w:bottom w:w="0" w:type="dxa"/>
              <w:right w:w="108" w:type="dxa"/>
            </w:tcMar>
            <w:vAlign w:val="center"/>
          </w:tcPr>
          <w:p w:rsidR="008E0853" w:rsidRPr="007A329D" w:rsidRDefault="008E0853" w:rsidP="008E0853">
            <w:pPr>
              <w:spacing w:line="234" w:lineRule="atLeast"/>
              <w:jc w:val="center"/>
              <w:rPr>
                <w:rFonts w:ascii="仿宋" w:eastAsia="仿宋" w:hAnsi="仿宋" w:cs="宋体"/>
                <w:kern w:val="0"/>
                <w:sz w:val="24"/>
              </w:rPr>
            </w:pPr>
            <w:r w:rsidRPr="007A329D">
              <w:rPr>
                <w:rFonts w:ascii="仿宋" w:eastAsia="仿宋" w:hAnsi="仿宋" w:cs="宋体" w:hint="eastAsia"/>
                <w:kern w:val="0"/>
                <w:sz w:val="24"/>
              </w:rPr>
              <w:t>调剂复试比例</w:t>
            </w:r>
          </w:p>
        </w:tc>
        <w:tc>
          <w:tcPr>
            <w:tcW w:w="1274" w:type="dxa"/>
            <w:tcBorders>
              <w:top w:val="single" w:sz="8" w:space="0" w:color="000000"/>
              <w:left w:val="nil"/>
              <w:bottom w:val="single" w:sz="4" w:space="0" w:color="auto"/>
              <w:right w:val="single" w:sz="4" w:space="0" w:color="auto"/>
            </w:tcBorders>
            <w:shd w:val="clear" w:color="auto" w:fill="FFFFFF"/>
          </w:tcPr>
          <w:p w:rsidR="008E0853" w:rsidRPr="007A329D" w:rsidRDefault="008E0853" w:rsidP="008E0853">
            <w:r w:rsidRPr="007A329D">
              <w:rPr>
                <w:rFonts w:hint="eastAsia"/>
              </w:rPr>
              <w:t>遴选调剂</w:t>
            </w:r>
          </w:p>
          <w:p w:rsidR="008E0853" w:rsidRPr="007A329D" w:rsidRDefault="008E0853" w:rsidP="008E0853">
            <w:r w:rsidRPr="007A329D">
              <w:rPr>
                <w:rFonts w:hint="eastAsia"/>
              </w:rPr>
              <w:t>考生人数</w:t>
            </w:r>
          </w:p>
        </w:tc>
      </w:tr>
      <w:tr w:rsidR="007A329D" w:rsidRPr="007A329D" w:rsidTr="008E0853">
        <w:trPr>
          <w:trHeight w:val="90"/>
          <w:jc w:val="center"/>
        </w:trPr>
        <w:tc>
          <w:tcPr>
            <w:tcW w:w="1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120200</w:t>
            </w:r>
          </w:p>
        </w:tc>
        <w:tc>
          <w:tcPr>
            <w:tcW w:w="21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工商管理</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kern w:val="0"/>
                <w:sz w:val="24"/>
              </w:rPr>
              <w:t>17</w:t>
            </w:r>
          </w:p>
        </w:tc>
        <w:tc>
          <w:tcPr>
            <w:tcW w:w="170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kern w:val="0"/>
                <w:sz w:val="24"/>
              </w:rPr>
              <w:t>250</w:t>
            </w:r>
            <w:r w:rsidRPr="007A329D">
              <w:rPr>
                <w:rFonts w:ascii="仿宋" w:eastAsia="仿宋" w:hAnsi="仿宋" w:cs="宋体" w:hint="eastAsia"/>
                <w:kern w:val="0"/>
                <w:sz w:val="24"/>
              </w:rPr>
              <w:t>%</w:t>
            </w:r>
          </w:p>
        </w:tc>
        <w:tc>
          <w:tcPr>
            <w:tcW w:w="1274" w:type="dxa"/>
            <w:tcBorders>
              <w:top w:val="nil"/>
              <w:left w:val="nil"/>
              <w:bottom w:val="single" w:sz="8" w:space="0" w:color="000000"/>
              <w:right w:val="single" w:sz="4" w:space="0" w:color="auto"/>
            </w:tcBorders>
            <w:shd w:val="clear" w:color="auto" w:fill="FFFFFF"/>
          </w:tcPr>
          <w:p w:rsidR="008E0853" w:rsidRPr="007A329D" w:rsidRDefault="008E0853" w:rsidP="008E0853">
            <w:r w:rsidRPr="007A329D">
              <w:rPr>
                <w:rFonts w:hint="eastAsia"/>
              </w:rPr>
              <w:t>4</w:t>
            </w:r>
            <w:r w:rsidRPr="007A329D">
              <w:t>3</w:t>
            </w:r>
          </w:p>
        </w:tc>
      </w:tr>
      <w:tr w:rsidR="007A329D" w:rsidRPr="007A329D" w:rsidTr="008E0853">
        <w:trPr>
          <w:jc w:val="center"/>
        </w:trPr>
        <w:tc>
          <w:tcPr>
            <w:tcW w:w="119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020200</w:t>
            </w:r>
          </w:p>
        </w:tc>
        <w:tc>
          <w:tcPr>
            <w:tcW w:w="21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应用经济学</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kern w:val="0"/>
                <w:sz w:val="24"/>
              </w:rPr>
              <w:t>12</w:t>
            </w:r>
          </w:p>
        </w:tc>
        <w:tc>
          <w:tcPr>
            <w:tcW w:w="1703"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8E0853" w:rsidRPr="007A329D" w:rsidRDefault="008E0853" w:rsidP="008E0853">
            <w:pPr>
              <w:jc w:val="center"/>
            </w:pPr>
            <w:r w:rsidRPr="007A329D">
              <w:t>250%</w:t>
            </w:r>
          </w:p>
        </w:tc>
        <w:tc>
          <w:tcPr>
            <w:tcW w:w="1274" w:type="dxa"/>
            <w:tcBorders>
              <w:top w:val="nil"/>
              <w:left w:val="nil"/>
              <w:bottom w:val="single" w:sz="8" w:space="0" w:color="000000"/>
              <w:right w:val="single" w:sz="4" w:space="0" w:color="auto"/>
            </w:tcBorders>
            <w:shd w:val="clear" w:color="auto" w:fill="FFFFFF"/>
          </w:tcPr>
          <w:p w:rsidR="008E0853" w:rsidRPr="007A329D" w:rsidRDefault="008E0853" w:rsidP="008E0853">
            <w:r w:rsidRPr="007A329D">
              <w:rPr>
                <w:rFonts w:hint="eastAsia"/>
              </w:rPr>
              <w:t>3</w:t>
            </w:r>
            <w:r w:rsidRPr="007A329D">
              <w:t>0</w:t>
            </w:r>
          </w:p>
        </w:tc>
      </w:tr>
      <w:tr w:rsidR="007A329D" w:rsidRPr="007A329D" w:rsidTr="008E0853">
        <w:trPr>
          <w:jc w:val="center"/>
        </w:trPr>
        <w:tc>
          <w:tcPr>
            <w:tcW w:w="119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025600</w:t>
            </w:r>
          </w:p>
        </w:tc>
        <w:tc>
          <w:tcPr>
            <w:tcW w:w="219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资产评估</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10</w:t>
            </w:r>
          </w:p>
        </w:tc>
        <w:tc>
          <w:tcPr>
            <w:tcW w:w="1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0853" w:rsidRPr="007A329D" w:rsidRDefault="008E0853" w:rsidP="008E0853">
            <w:pPr>
              <w:jc w:val="center"/>
            </w:pPr>
            <w:r w:rsidRPr="007A329D">
              <w:t>250%</w:t>
            </w:r>
          </w:p>
        </w:tc>
        <w:tc>
          <w:tcPr>
            <w:tcW w:w="1274" w:type="dxa"/>
            <w:tcBorders>
              <w:top w:val="nil"/>
              <w:left w:val="nil"/>
              <w:bottom w:val="single" w:sz="8" w:space="0" w:color="000000"/>
              <w:right w:val="single" w:sz="8" w:space="0" w:color="000000"/>
            </w:tcBorders>
            <w:shd w:val="clear" w:color="auto" w:fill="FFFFFF"/>
          </w:tcPr>
          <w:p w:rsidR="008E0853" w:rsidRPr="007A329D" w:rsidRDefault="008E0853" w:rsidP="008E0853">
            <w:r w:rsidRPr="007A329D">
              <w:rPr>
                <w:rFonts w:hint="eastAsia"/>
              </w:rPr>
              <w:t>2</w:t>
            </w:r>
            <w:r w:rsidRPr="007A329D">
              <w:t>5</w:t>
            </w:r>
          </w:p>
        </w:tc>
      </w:tr>
      <w:tr w:rsidR="007A329D" w:rsidRPr="007A329D" w:rsidTr="008E0853">
        <w:trPr>
          <w:jc w:val="center"/>
        </w:trPr>
        <w:tc>
          <w:tcPr>
            <w:tcW w:w="119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125300</w:t>
            </w:r>
          </w:p>
        </w:tc>
        <w:tc>
          <w:tcPr>
            <w:tcW w:w="219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hint="eastAsia"/>
                <w:kern w:val="0"/>
                <w:sz w:val="24"/>
              </w:rPr>
              <w:t>会计（非全日制）</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8E0853" w:rsidRPr="007A329D" w:rsidRDefault="008E0853" w:rsidP="008E0853">
            <w:pPr>
              <w:widowControl/>
              <w:spacing w:line="234" w:lineRule="atLeast"/>
              <w:jc w:val="center"/>
              <w:rPr>
                <w:rFonts w:ascii="仿宋" w:eastAsia="仿宋" w:hAnsi="仿宋" w:cs="宋体"/>
                <w:kern w:val="0"/>
                <w:sz w:val="24"/>
              </w:rPr>
            </w:pPr>
            <w:r w:rsidRPr="007A329D">
              <w:rPr>
                <w:rFonts w:ascii="仿宋" w:eastAsia="仿宋" w:hAnsi="仿宋" w:cs="宋体"/>
                <w:kern w:val="0"/>
                <w:sz w:val="24"/>
              </w:rPr>
              <w:t>26</w:t>
            </w:r>
          </w:p>
        </w:tc>
        <w:tc>
          <w:tcPr>
            <w:tcW w:w="170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E0853" w:rsidRPr="007A329D" w:rsidRDefault="008E0853" w:rsidP="008E0853">
            <w:pPr>
              <w:jc w:val="center"/>
            </w:pPr>
            <w:r w:rsidRPr="007A329D">
              <w:t>250%</w:t>
            </w:r>
          </w:p>
        </w:tc>
        <w:tc>
          <w:tcPr>
            <w:tcW w:w="1274" w:type="dxa"/>
            <w:tcBorders>
              <w:top w:val="nil"/>
              <w:left w:val="nil"/>
              <w:bottom w:val="single" w:sz="8" w:space="0" w:color="000000"/>
              <w:right w:val="single" w:sz="8" w:space="0" w:color="000000"/>
            </w:tcBorders>
            <w:shd w:val="clear" w:color="auto" w:fill="FFFFFF"/>
          </w:tcPr>
          <w:p w:rsidR="008E0853" w:rsidRPr="007A329D" w:rsidRDefault="008E0853" w:rsidP="008E0853">
            <w:r w:rsidRPr="007A329D">
              <w:rPr>
                <w:rFonts w:hint="eastAsia"/>
              </w:rPr>
              <w:t>6</w:t>
            </w:r>
            <w:r w:rsidRPr="007A329D">
              <w:t>5</w:t>
            </w:r>
          </w:p>
        </w:tc>
      </w:tr>
    </w:tbl>
    <w:p w:rsidR="0031623F" w:rsidRPr="007A329D" w:rsidRDefault="0031623F" w:rsidP="0031623F">
      <w:pPr>
        <w:widowControl/>
        <w:shd w:val="clear" w:color="auto" w:fill="FFFFFF"/>
        <w:spacing w:line="520" w:lineRule="exact"/>
        <w:ind w:left="480" w:firstLineChars="200" w:firstLine="562"/>
        <w:rPr>
          <w:rFonts w:ascii="仿宋" w:eastAsia="仿宋" w:hAnsi="仿宋" w:cs="仿宋"/>
          <w:b/>
          <w:bCs/>
          <w:sz w:val="28"/>
          <w:szCs w:val="28"/>
        </w:rPr>
      </w:pPr>
      <w:r w:rsidRPr="007A329D">
        <w:rPr>
          <w:rFonts w:ascii="仿宋" w:eastAsia="仿宋" w:hAnsi="仿宋" w:cs="仿宋" w:hint="eastAsia"/>
          <w:b/>
          <w:bCs/>
          <w:sz w:val="28"/>
          <w:szCs w:val="28"/>
        </w:rPr>
        <w:t>三、调剂分类</w:t>
      </w:r>
    </w:p>
    <w:p w:rsidR="0031623F" w:rsidRPr="007A329D" w:rsidRDefault="0031623F" w:rsidP="0031623F">
      <w:pPr>
        <w:widowControl/>
        <w:shd w:val="clear" w:color="auto" w:fill="FFFFFF"/>
        <w:spacing w:line="520" w:lineRule="exact"/>
        <w:ind w:firstLineChars="200" w:firstLine="560"/>
        <w:rPr>
          <w:rFonts w:ascii="仿宋" w:eastAsia="仿宋" w:hAnsi="仿宋" w:cs="仿宋"/>
          <w:bCs/>
          <w:sz w:val="28"/>
          <w:szCs w:val="28"/>
        </w:rPr>
      </w:pPr>
      <w:r w:rsidRPr="007A329D">
        <w:rPr>
          <w:rFonts w:ascii="仿宋" w:eastAsia="仿宋" w:hAnsi="仿宋" w:cs="仿宋" w:hint="eastAsia"/>
          <w:bCs/>
          <w:sz w:val="28"/>
          <w:szCs w:val="28"/>
        </w:rPr>
        <w:t>（一）校内调剂，是指一志愿报考我校且所报考学科专业上线生源充足的考生，在规定时间内通过登陆“全国硕士生招生调剂服务系统”（符合“退役大学生士兵”专项计划除外）申请调剂到我校其它生源不足的学科专业且符合我校相关学科专业调剂要求。</w:t>
      </w:r>
    </w:p>
    <w:p w:rsidR="0031623F" w:rsidRPr="007A329D" w:rsidRDefault="0031623F" w:rsidP="0031623F">
      <w:pPr>
        <w:widowControl/>
        <w:shd w:val="clear" w:color="auto" w:fill="FFFFFF"/>
        <w:spacing w:line="520" w:lineRule="exact"/>
        <w:ind w:firstLineChars="200" w:firstLine="560"/>
        <w:rPr>
          <w:rFonts w:ascii="仿宋" w:eastAsia="仿宋" w:hAnsi="仿宋" w:cs="仿宋"/>
          <w:kern w:val="0"/>
          <w:sz w:val="28"/>
          <w:szCs w:val="28"/>
        </w:rPr>
      </w:pPr>
      <w:r w:rsidRPr="007A329D">
        <w:rPr>
          <w:rFonts w:ascii="仿宋" w:eastAsia="仿宋" w:hAnsi="仿宋" w:cs="仿宋" w:hint="eastAsia"/>
          <w:bCs/>
          <w:sz w:val="28"/>
          <w:szCs w:val="28"/>
        </w:rPr>
        <w:t>（二）校外调剂，是指一志愿报考外校且符合我校相关学科专业调剂要求的考生，在规定时间内通过登陆“全国硕士生招生调剂服务系统”（符合“退役大学生士兵”专项计划除外）申请调剂到我校相关学科专业。</w:t>
      </w:r>
      <w:r w:rsidRPr="007A329D">
        <w:rPr>
          <w:rFonts w:ascii="仿宋" w:eastAsia="仿宋" w:hAnsi="仿宋" w:cs="仿宋" w:hint="eastAsia"/>
          <w:kern w:val="0"/>
          <w:sz w:val="28"/>
          <w:szCs w:val="28"/>
        </w:rPr>
        <w:t xml:space="preserve"> </w:t>
      </w:r>
    </w:p>
    <w:p w:rsidR="00DA4FD9" w:rsidRPr="007A329D" w:rsidRDefault="00DA4FD9" w:rsidP="00DA4FD9">
      <w:pPr>
        <w:widowControl/>
        <w:shd w:val="clear" w:color="auto" w:fill="FFFFFF"/>
        <w:spacing w:line="520" w:lineRule="exact"/>
        <w:ind w:firstLineChars="200" w:firstLine="560"/>
        <w:rPr>
          <w:rFonts w:ascii="仿宋" w:eastAsia="仿宋" w:hAnsi="仿宋" w:cs="仿宋"/>
          <w:kern w:val="0"/>
          <w:sz w:val="28"/>
          <w:szCs w:val="28"/>
        </w:rPr>
      </w:pPr>
      <w:r w:rsidRPr="007A329D">
        <w:rPr>
          <w:rFonts w:ascii="仿宋" w:eastAsia="仿宋" w:hAnsi="仿宋" w:cs="仿宋" w:hint="eastAsia"/>
          <w:kern w:val="0"/>
          <w:sz w:val="28"/>
          <w:szCs w:val="28"/>
        </w:rPr>
        <w:t>（三）商学院2</w:t>
      </w:r>
      <w:r w:rsidRPr="007A329D">
        <w:rPr>
          <w:rFonts w:ascii="仿宋" w:eastAsia="仿宋" w:hAnsi="仿宋" w:cs="仿宋"/>
          <w:kern w:val="0"/>
          <w:sz w:val="28"/>
          <w:szCs w:val="28"/>
        </w:rPr>
        <w:t>020</w:t>
      </w:r>
      <w:r w:rsidRPr="007A329D">
        <w:rPr>
          <w:rFonts w:ascii="仿宋" w:eastAsia="仿宋" w:hAnsi="仿宋" w:cs="仿宋" w:hint="eastAsia"/>
          <w:kern w:val="0"/>
          <w:sz w:val="28"/>
          <w:szCs w:val="28"/>
        </w:rPr>
        <w:t>年调剂专业类别包括工商管理（全日制）、应用经济学（全日制）两个学术型研究生；资产评估专业硕士（全日制）、会计专业硕士（非全日制）两个专业硕士。应当注意的是：</w:t>
      </w:r>
      <w:r w:rsidR="00E44B35" w:rsidRPr="007A329D">
        <w:rPr>
          <w:rFonts w:ascii="仿宋" w:eastAsia="仿宋" w:hAnsi="仿宋" w:cs="仿宋" w:hint="eastAsia"/>
          <w:kern w:val="0"/>
          <w:sz w:val="28"/>
          <w:szCs w:val="28"/>
        </w:rPr>
        <w:t>工商管理、应用经济学、资产评估调剂考生初试科目应与调入专业初试科目相同或相近，统考科目原则上应相同；会计硕士专业限定接受报考专业相同的调剂考生。</w:t>
      </w:r>
      <w:r w:rsidR="00E44B35" w:rsidRPr="007A329D">
        <w:rPr>
          <w:rFonts w:ascii="仿宋" w:eastAsia="仿宋" w:hAnsi="仿宋" w:cs="仿宋"/>
          <w:kern w:val="0"/>
          <w:sz w:val="28"/>
          <w:szCs w:val="28"/>
        </w:rPr>
        <w:t xml:space="preserve"> </w:t>
      </w:r>
    </w:p>
    <w:p w:rsidR="0031623F" w:rsidRPr="007A329D" w:rsidRDefault="0031623F" w:rsidP="0031623F">
      <w:pPr>
        <w:widowControl/>
        <w:shd w:val="clear" w:color="auto" w:fill="FFFFFF"/>
        <w:spacing w:line="520" w:lineRule="exact"/>
        <w:ind w:left="480" w:firstLineChars="200" w:firstLine="562"/>
        <w:rPr>
          <w:rFonts w:ascii="仿宋" w:eastAsia="仿宋" w:hAnsi="仿宋" w:cs="仿宋"/>
          <w:b/>
          <w:bCs/>
          <w:sz w:val="28"/>
          <w:szCs w:val="28"/>
        </w:rPr>
      </w:pPr>
      <w:r w:rsidRPr="007A329D">
        <w:rPr>
          <w:rFonts w:ascii="仿宋" w:eastAsia="仿宋" w:hAnsi="仿宋" w:cs="仿宋" w:hint="eastAsia"/>
          <w:b/>
          <w:bCs/>
          <w:sz w:val="28"/>
          <w:szCs w:val="28"/>
        </w:rPr>
        <w:t>四、调剂工作程序</w:t>
      </w:r>
    </w:p>
    <w:p w:rsidR="00E44B35" w:rsidRPr="007A329D" w:rsidRDefault="00E44B35"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一）各学院根据本学院各学科专业生源、余缺情况，制定本学院调剂实施细则，确定具体的初试成绩及学术要求，报学校研究生招生领导小组审定，审定后通过“全国硕士生招生调剂服务系统”提前向社会精准公布。</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（二）所有调剂考生必须通过教育部指定的“全国硕士生招生调剂服务系统”完成调剂志愿的提交，未通过该系统调剂录取的考生一律无效（各加分项目考生可除外）。</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（三）在学校规定时间内，</w:t>
      </w:r>
      <w:r w:rsidR="00DA4FD9" w:rsidRPr="007A329D">
        <w:rPr>
          <w:rFonts w:ascii="仿宋" w:eastAsia="仿宋" w:hAnsi="仿宋" w:cs="仿宋" w:hint="eastAsia"/>
          <w:sz w:val="28"/>
          <w:szCs w:val="28"/>
        </w:rPr>
        <w:t>我院</w:t>
      </w:r>
      <w:r w:rsidRPr="007A329D">
        <w:rPr>
          <w:rFonts w:ascii="仿宋" w:eastAsia="仿宋" w:hAnsi="仿宋" w:cs="仿宋" w:hint="eastAsia"/>
          <w:sz w:val="28"/>
          <w:szCs w:val="28"/>
        </w:rPr>
        <w:t>按如下原则（各学院需在实施细则详细说明，并提前对社会公示）遴选进入复试的调剂考生：</w:t>
      </w:r>
    </w:p>
    <w:p w:rsidR="00E44B35" w:rsidRPr="007A329D" w:rsidRDefault="00E44B35" w:rsidP="0031623F">
      <w:pPr>
        <w:pStyle w:val="a7"/>
        <w:spacing w:before="0" w:beforeAutospacing="0" w:after="0" w:afterAutospacing="0" w:line="520" w:lineRule="exact"/>
        <w:ind w:firstLineChars="200" w:firstLine="560"/>
        <w:jc w:val="both"/>
        <w:rPr>
          <w:rFonts w:ascii="仿宋" w:eastAsia="仿宋" w:hAnsi="仿宋" w:cs="仿宋"/>
          <w:bCs/>
          <w:sz w:val="28"/>
          <w:szCs w:val="28"/>
        </w:rPr>
      </w:pPr>
      <w:r w:rsidRPr="007A329D">
        <w:rPr>
          <w:rFonts w:ascii="仿宋" w:eastAsia="仿宋" w:hAnsi="仿宋" w:cs="仿宋" w:hint="eastAsia"/>
          <w:bCs/>
          <w:sz w:val="28"/>
          <w:szCs w:val="28"/>
        </w:rPr>
        <w:t>1、调剂考生（含校内调剂考生、校外调剂考生）除满足调剂基本要求外，还须满足各研究生培养学院相关学科专业对调剂考生的学术性和择优性要求。</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2、对申请调剂我校同一学科专业（领域）的考生，初试科目完全相同的调剂考生，应当按考生初试成绩总分择优遴选进入复试的考生名单。不得简单以考生提交调剂志愿的时间先后顺序等非学业水平标准作为遴选依据。</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（四）</w:t>
      </w:r>
      <w:r w:rsidR="007A329D" w:rsidRPr="007A329D">
        <w:rPr>
          <w:rFonts w:ascii="仿宋" w:eastAsia="仿宋" w:hAnsi="仿宋" w:cs="仿宋" w:hint="eastAsia"/>
          <w:sz w:val="28"/>
          <w:szCs w:val="28"/>
        </w:rPr>
        <w:t>学</w:t>
      </w:r>
      <w:r w:rsidR="00DA4FD9" w:rsidRPr="007A329D">
        <w:rPr>
          <w:rFonts w:ascii="仿宋" w:eastAsia="仿宋" w:hAnsi="仿宋" w:cs="仿宋" w:hint="eastAsia"/>
          <w:sz w:val="28"/>
          <w:szCs w:val="28"/>
        </w:rPr>
        <w:t>院</w:t>
      </w:r>
      <w:r w:rsidRPr="007A329D">
        <w:rPr>
          <w:rFonts w:ascii="仿宋" w:eastAsia="仿宋" w:hAnsi="仿宋" w:cs="仿宋" w:hint="eastAsia"/>
          <w:sz w:val="28"/>
          <w:szCs w:val="28"/>
        </w:rPr>
        <w:t>复试工作小组审核调剂生名单，报学校研究生招生领导小组审定，审定后</w:t>
      </w:r>
      <w:r w:rsidR="007A329D" w:rsidRPr="007A329D">
        <w:rPr>
          <w:rFonts w:ascii="仿宋" w:eastAsia="仿宋" w:hAnsi="仿宋" w:cs="仿宋" w:hint="eastAsia"/>
          <w:sz w:val="28"/>
          <w:szCs w:val="28"/>
        </w:rPr>
        <w:t>学院</w:t>
      </w:r>
      <w:r w:rsidRPr="007A329D">
        <w:rPr>
          <w:rFonts w:ascii="仿宋" w:eastAsia="仿宋" w:hAnsi="仿宋" w:cs="仿宋" w:hint="eastAsia"/>
          <w:sz w:val="28"/>
          <w:szCs w:val="28"/>
        </w:rPr>
        <w:t>给调剂生发放复试通知。</w:t>
      </w:r>
    </w:p>
    <w:p w:rsidR="0031623F" w:rsidRPr="007A329D" w:rsidRDefault="0031623F" w:rsidP="0031623F">
      <w:pPr>
        <w:pStyle w:val="a7"/>
        <w:numPr>
          <w:ilvl w:val="0"/>
          <w:numId w:val="1"/>
        </w:numPr>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考生要在学校规定时间内登录全国硕士生招生调剂服务系统回复确认，未在我校规定时间内完成确认操作，则视为自动放弃。</w:t>
      </w:r>
    </w:p>
    <w:p w:rsidR="0031623F" w:rsidRPr="007A329D" w:rsidRDefault="0031623F" w:rsidP="0031623F">
      <w:pPr>
        <w:pStyle w:val="a7"/>
        <w:numPr>
          <w:ilvl w:val="0"/>
          <w:numId w:val="1"/>
        </w:numPr>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考生回复确认后，按我校复试通知要求的时间地点准备复试。</w:t>
      </w:r>
    </w:p>
    <w:p w:rsidR="00DA4FD9" w:rsidRPr="007A329D" w:rsidRDefault="007A329D" w:rsidP="00DA4FD9">
      <w:pPr>
        <w:pStyle w:val="a7"/>
        <w:numPr>
          <w:ilvl w:val="0"/>
          <w:numId w:val="1"/>
        </w:numPr>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学院</w:t>
      </w:r>
      <w:r w:rsidR="00DA4FD9" w:rsidRPr="007A329D">
        <w:rPr>
          <w:rFonts w:ascii="仿宋" w:eastAsia="仿宋" w:hAnsi="仿宋" w:cs="仿宋" w:hint="eastAsia"/>
          <w:sz w:val="28"/>
          <w:szCs w:val="28"/>
        </w:rPr>
        <w:t>将在商学院网站（http://sxy.qut.edu.cn/）及时公布进入复试的调剂考生名单。</w:t>
      </w:r>
    </w:p>
    <w:p w:rsidR="0031623F" w:rsidRPr="007A329D" w:rsidRDefault="0031623F" w:rsidP="0031623F">
      <w:pPr>
        <w:pStyle w:val="a7"/>
        <w:spacing w:before="0" w:beforeAutospacing="0" w:after="0" w:afterAutospacing="0" w:line="520" w:lineRule="exact"/>
        <w:ind w:firstLineChars="200" w:firstLine="562"/>
        <w:jc w:val="both"/>
        <w:rPr>
          <w:rFonts w:ascii="仿宋" w:eastAsia="仿宋" w:hAnsi="仿宋" w:cs="仿宋"/>
          <w:b/>
          <w:sz w:val="28"/>
          <w:szCs w:val="28"/>
        </w:rPr>
      </w:pPr>
      <w:r w:rsidRPr="007A329D">
        <w:rPr>
          <w:rFonts w:ascii="仿宋" w:eastAsia="仿宋" w:hAnsi="仿宋" w:cs="仿宋" w:hint="eastAsia"/>
          <w:b/>
          <w:sz w:val="28"/>
          <w:szCs w:val="28"/>
        </w:rPr>
        <w:t>五、调剂复试办法</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调剂考生复试办法，按《青岛理工大学2020年硕士研究生复试录取工作方案》</w:t>
      </w:r>
      <w:r w:rsidR="00E44B35" w:rsidRPr="007A329D">
        <w:rPr>
          <w:rFonts w:ascii="仿宋" w:eastAsia="仿宋" w:hAnsi="仿宋" w:cs="仿宋" w:hint="eastAsia"/>
          <w:sz w:val="28"/>
          <w:szCs w:val="28"/>
        </w:rPr>
        <w:t>和《青岛理工大学商学院2020年硕士研究生复试录取实施细则》</w:t>
      </w:r>
      <w:r w:rsidRPr="007A329D">
        <w:rPr>
          <w:rFonts w:ascii="仿宋" w:eastAsia="仿宋" w:hAnsi="仿宋" w:cs="仿宋" w:hint="eastAsia"/>
          <w:sz w:val="28"/>
          <w:szCs w:val="28"/>
        </w:rPr>
        <w:t>执行。</w:t>
      </w:r>
    </w:p>
    <w:p w:rsidR="007A329D" w:rsidRPr="00474A74" w:rsidRDefault="007A329D" w:rsidP="0031623F">
      <w:pPr>
        <w:pStyle w:val="a7"/>
        <w:spacing w:before="0" w:beforeAutospacing="0" w:after="0" w:afterAutospacing="0" w:line="520" w:lineRule="exact"/>
        <w:ind w:firstLineChars="200" w:firstLine="562"/>
        <w:jc w:val="both"/>
        <w:rPr>
          <w:rFonts w:ascii="仿宋" w:eastAsia="仿宋" w:hAnsi="仿宋" w:cs="仿宋"/>
          <w:b/>
          <w:sz w:val="28"/>
          <w:szCs w:val="28"/>
        </w:rPr>
      </w:pPr>
      <w:r w:rsidRPr="007A329D">
        <w:rPr>
          <w:rFonts w:ascii="仿宋" w:eastAsia="仿宋" w:hAnsi="仿宋" w:cs="仿宋" w:hint="eastAsia"/>
          <w:b/>
          <w:sz w:val="28"/>
          <w:szCs w:val="28"/>
        </w:rPr>
        <w:t>六、</w:t>
      </w:r>
      <w:r w:rsidRPr="00474A74">
        <w:rPr>
          <w:rFonts w:ascii="仿宋" w:eastAsia="仿宋" w:hAnsi="仿宋" w:cs="仿宋" w:hint="eastAsia"/>
          <w:b/>
          <w:sz w:val="28"/>
          <w:szCs w:val="28"/>
        </w:rPr>
        <w:t>调剂复试时间</w:t>
      </w:r>
    </w:p>
    <w:p w:rsidR="007A329D" w:rsidRPr="00BA4B86"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sz w:val="28"/>
          <w:szCs w:val="28"/>
        </w:rPr>
        <w:t>5 月 22 日</w:t>
      </w:r>
    </w:p>
    <w:p w:rsidR="007A329D" w:rsidRPr="00BA4B86"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sz w:val="28"/>
          <w:szCs w:val="28"/>
        </w:rPr>
        <w:t>13:00—18:00 考生远程复试演练测试</w:t>
      </w:r>
    </w:p>
    <w:p w:rsidR="007A329D" w:rsidRPr="00BA4B86"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sz w:val="28"/>
          <w:szCs w:val="28"/>
        </w:rPr>
        <w:t>5 月 23 日</w:t>
      </w:r>
    </w:p>
    <w:p w:rsidR="007A329D" w:rsidRPr="00BA4B86"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hint="eastAsia"/>
          <w:sz w:val="28"/>
          <w:szCs w:val="28"/>
        </w:rPr>
        <w:t xml:space="preserve">07:30—08:00 考前身份核验，设备调试 </w:t>
      </w:r>
    </w:p>
    <w:p w:rsidR="007A329D" w:rsidRPr="00BA4B86"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hint="eastAsia"/>
          <w:sz w:val="28"/>
          <w:szCs w:val="28"/>
        </w:rPr>
        <w:t>08:00—</w:t>
      </w:r>
      <w:r w:rsidRPr="00BA4B86">
        <w:rPr>
          <w:rFonts w:ascii="仿宋" w:eastAsia="仿宋" w:hAnsi="仿宋" w:cs="仿宋"/>
          <w:sz w:val="28"/>
          <w:szCs w:val="28"/>
        </w:rPr>
        <w:t>12</w:t>
      </w:r>
      <w:r w:rsidRPr="00BA4B86">
        <w:rPr>
          <w:rFonts w:ascii="仿宋" w:eastAsia="仿宋" w:hAnsi="仿宋" w:cs="仿宋" w:hint="eastAsia"/>
          <w:sz w:val="28"/>
          <w:szCs w:val="28"/>
        </w:rPr>
        <w:t>：0</w:t>
      </w:r>
      <w:r w:rsidRPr="00BA4B86">
        <w:rPr>
          <w:rFonts w:ascii="仿宋" w:eastAsia="仿宋" w:hAnsi="仿宋" w:cs="仿宋"/>
          <w:sz w:val="28"/>
          <w:szCs w:val="28"/>
        </w:rPr>
        <w:t>0</w:t>
      </w:r>
      <w:r w:rsidRPr="00BA4B86">
        <w:rPr>
          <w:rFonts w:ascii="仿宋" w:eastAsia="仿宋" w:hAnsi="仿宋" w:cs="仿宋" w:hint="eastAsia"/>
          <w:sz w:val="28"/>
          <w:szCs w:val="28"/>
        </w:rPr>
        <w:t xml:space="preserve"> 综合面试</w:t>
      </w:r>
    </w:p>
    <w:p w:rsidR="007A329D" w:rsidRPr="00BA4B86"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hint="eastAsia"/>
          <w:sz w:val="28"/>
          <w:szCs w:val="28"/>
        </w:rPr>
        <w:t xml:space="preserve">13:30—14:00 身份核验，设备调试 </w:t>
      </w:r>
    </w:p>
    <w:p w:rsidR="007A329D" w:rsidRPr="00BA4B86"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hint="eastAsia"/>
          <w:sz w:val="28"/>
          <w:szCs w:val="28"/>
        </w:rPr>
        <w:t>14:00—</w:t>
      </w:r>
      <w:r w:rsidRPr="00BA4B86">
        <w:rPr>
          <w:rFonts w:ascii="仿宋" w:eastAsia="仿宋" w:hAnsi="仿宋" w:cs="仿宋"/>
          <w:sz w:val="28"/>
          <w:szCs w:val="28"/>
        </w:rPr>
        <w:t>18</w:t>
      </w:r>
      <w:r w:rsidRPr="00BA4B86">
        <w:rPr>
          <w:rFonts w:ascii="仿宋" w:eastAsia="仿宋" w:hAnsi="仿宋" w:cs="仿宋" w:hint="eastAsia"/>
          <w:sz w:val="28"/>
          <w:szCs w:val="28"/>
        </w:rPr>
        <w:t>:0</w:t>
      </w:r>
      <w:r w:rsidRPr="00BA4B86">
        <w:rPr>
          <w:rFonts w:ascii="仿宋" w:eastAsia="仿宋" w:hAnsi="仿宋" w:cs="仿宋"/>
          <w:sz w:val="28"/>
          <w:szCs w:val="28"/>
        </w:rPr>
        <w:t>0</w:t>
      </w:r>
      <w:r w:rsidRPr="00BA4B86">
        <w:rPr>
          <w:rFonts w:ascii="仿宋" w:eastAsia="仿宋" w:hAnsi="仿宋" w:cs="仿宋" w:hint="eastAsia"/>
          <w:sz w:val="28"/>
          <w:szCs w:val="28"/>
        </w:rPr>
        <w:t>综合面试</w:t>
      </w:r>
    </w:p>
    <w:p w:rsidR="007A329D" w:rsidRPr="00BA4B86"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sz w:val="28"/>
          <w:szCs w:val="28"/>
        </w:rPr>
        <w:t>5 月 24 日</w:t>
      </w:r>
    </w:p>
    <w:p w:rsidR="007A329D" w:rsidRPr="00BA4B86"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hint="eastAsia"/>
          <w:sz w:val="28"/>
          <w:szCs w:val="28"/>
        </w:rPr>
        <w:t xml:space="preserve">07:30—08:00 考前身份核验，设备调试 </w:t>
      </w:r>
    </w:p>
    <w:p w:rsidR="007A329D" w:rsidRDefault="007A329D" w:rsidP="00BA4B86">
      <w:pPr>
        <w:pStyle w:val="a7"/>
        <w:spacing w:before="0" w:beforeAutospacing="0" w:after="0" w:afterAutospacing="0" w:line="520" w:lineRule="exact"/>
        <w:ind w:firstLineChars="200" w:firstLine="560"/>
        <w:jc w:val="both"/>
        <w:rPr>
          <w:rFonts w:ascii="仿宋" w:eastAsia="仿宋" w:hAnsi="仿宋" w:cs="仿宋"/>
          <w:sz w:val="28"/>
          <w:szCs w:val="28"/>
        </w:rPr>
      </w:pPr>
      <w:r w:rsidRPr="00BA4B86">
        <w:rPr>
          <w:rFonts w:ascii="仿宋" w:eastAsia="仿宋" w:hAnsi="仿宋" w:cs="仿宋" w:hint="eastAsia"/>
          <w:sz w:val="28"/>
          <w:szCs w:val="28"/>
        </w:rPr>
        <w:t>08:00—</w:t>
      </w:r>
      <w:r w:rsidRPr="00BA4B86">
        <w:rPr>
          <w:rFonts w:ascii="仿宋" w:eastAsia="仿宋" w:hAnsi="仿宋" w:cs="仿宋"/>
          <w:sz w:val="28"/>
          <w:szCs w:val="28"/>
        </w:rPr>
        <w:t>12</w:t>
      </w:r>
      <w:r w:rsidRPr="00BA4B86">
        <w:rPr>
          <w:rFonts w:ascii="仿宋" w:eastAsia="仿宋" w:hAnsi="仿宋" w:cs="仿宋" w:hint="eastAsia"/>
          <w:sz w:val="28"/>
          <w:szCs w:val="28"/>
        </w:rPr>
        <w:t>：0</w:t>
      </w:r>
      <w:r w:rsidRPr="00BA4B86">
        <w:rPr>
          <w:rFonts w:ascii="仿宋" w:eastAsia="仿宋" w:hAnsi="仿宋" w:cs="仿宋"/>
          <w:sz w:val="28"/>
          <w:szCs w:val="28"/>
        </w:rPr>
        <w:t>0</w:t>
      </w:r>
      <w:r w:rsidRPr="00BA4B86">
        <w:rPr>
          <w:rFonts w:ascii="仿宋" w:eastAsia="仿宋" w:hAnsi="仿宋" w:cs="仿宋" w:hint="eastAsia"/>
          <w:sz w:val="28"/>
          <w:szCs w:val="28"/>
        </w:rPr>
        <w:t xml:space="preserve"> 综合面试</w:t>
      </w:r>
    </w:p>
    <w:p w:rsidR="00742675" w:rsidRPr="00742675" w:rsidRDefault="00742675" w:rsidP="00BA4B86">
      <w:pPr>
        <w:pStyle w:val="a7"/>
        <w:spacing w:before="0" w:beforeAutospacing="0" w:after="0" w:afterAutospacing="0" w:line="520" w:lineRule="exact"/>
        <w:ind w:firstLineChars="200" w:firstLine="560"/>
        <w:jc w:val="both"/>
        <w:rPr>
          <w:rFonts w:ascii="仿宋" w:eastAsia="仿宋" w:hAnsi="仿宋" w:cs="仿宋" w:hint="eastAsia"/>
          <w:sz w:val="28"/>
          <w:szCs w:val="28"/>
        </w:rPr>
      </w:pPr>
      <w:r>
        <w:rPr>
          <w:rFonts w:ascii="仿宋" w:eastAsia="仿宋" w:hAnsi="仿宋" w:cs="仿宋" w:hint="eastAsia"/>
          <w:sz w:val="28"/>
          <w:szCs w:val="28"/>
        </w:rPr>
        <w:t>调剂复试时间如有调整，请及时关注</w:t>
      </w:r>
      <w:r w:rsidRPr="007A329D">
        <w:rPr>
          <w:rFonts w:ascii="仿宋" w:eastAsia="仿宋" w:hAnsi="仿宋" w:cs="仿宋" w:hint="eastAsia"/>
          <w:sz w:val="28"/>
          <w:szCs w:val="28"/>
        </w:rPr>
        <w:t>商学院</w:t>
      </w:r>
      <w:r>
        <w:rPr>
          <w:rFonts w:ascii="仿宋" w:eastAsia="仿宋" w:hAnsi="仿宋" w:cs="仿宋" w:hint="eastAsia"/>
          <w:sz w:val="28"/>
          <w:szCs w:val="28"/>
        </w:rPr>
        <w:t>官方</w:t>
      </w:r>
      <w:r w:rsidRPr="007A329D">
        <w:rPr>
          <w:rFonts w:ascii="仿宋" w:eastAsia="仿宋" w:hAnsi="仿宋" w:cs="仿宋" w:hint="eastAsia"/>
          <w:sz w:val="28"/>
          <w:szCs w:val="28"/>
        </w:rPr>
        <w:t>网站</w:t>
      </w:r>
      <w:bookmarkStart w:id="0" w:name="_GoBack"/>
      <w:bookmarkEnd w:id="0"/>
      <w:r>
        <w:rPr>
          <w:rFonts w:ascii="仿宋" w:eastAsia="仿宋" w:hAnsi="仿宋" w:cs="仿宋" w:hint="eastAsia"/>
          <w:sz w:val="28"/>
          <w:szCs w:val="28"/>
        </w:rPr>
        <w:t>。</w:t>
      </w:r>
    </w:p>
    <w:p w:rsidR="0031623F" w:rsidRPr="007A329D" w:rsidRDefault="007A329D" w:rsidP="0031623F">
      <w:pPr>
        <w:pStyle w:val="a7"/>
        <w:spacing w:before="0" w:beforeAutospacing="0" w:after="0" w:afterAutospacing="0" w:line="520" w:lineRule="exact"/>
        <w:ind w:firstLineChars="200" w:firstLine="562"/>
        <w:jc w:val="both"/>
        <w:rPr>
          <w:rFonts w:ascii="仿宋" w:eastAsia="仿宋" w:hAnsi="仿宋" w:cs="仿宋"/>
          <w:b/>
          <w:sz w:val="28"/>
          <w:szCs w:val="28"/>
        </w:rPr>
      </w:pPr>
      <w:r w:rsidRPr="007A329D">
        <w:rPr>
          <w:rFonts w:ascii="仿宋" w:eastAsia="仿宋" w:hAnsi="仿宋" w:cs="仿宋" w:hint="eastAsia"/>
          <w:b/>
          <w:sz w:val="28"/>
          <w:szCs w:val="28"/>
        </w:rPr>
        <w:t>七、</w:t>
      </w:r>
      <w:r w:rsidR="0031623F" w:rsidRPr="007A329D">
        <w:rPr>
          <w:rFonts w:ascii="仿宋" w:eastAsia="仿宋" w:hAnsi="仿宋" w:cs="仿宋" w:hint="eastAsia"/>
          <w:b/>
          <w:sz w:val="28"/>
          <w:szCs w:val="28"/>
        </w:rPr>
        <w:t>调剂服务管理</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（一）考生调剂志愿开放调剂系统时间、调剂志愿锁定时间由学校统一设定，开放调剂系统时间不低于12个小时，调剂志愿锁定时间最长不超过24小时。</w:t>
      </w:r>
    </w:p>
    <w:p w:rsidR="0031623F" w:rsidRPr="007A329D" w:rsidRDefault="0031623F" w:rsidP="0031623F">
      <w:pPr>
        <w:pStyle w:val="a7"/>
        <w:shd w:val="clear" w:color="auto" w:fill="FFFFFF"/>
        <w:spacing w:before="0" w:beforeAutospacing="0" w:after="0" w:afterAutospacing="0" w:line="520" w:lineRule="exact"/>
        <w:ind w:firstLineChars="200" w:firstLine="560"/>
        <w:rPr>
          <w:rFonts w:ascii="仿宋" w:eastAsia="仿宋" w:hAnsi="仿宋" w:cs="仿宋"/>
          <w:sz w:val="28"/>
          <w:szCs w:val="28"/>
        </w:rPr>
      </w:pPr>
      <w:r w:rsidRPr="007A329D">
        <w:rPr>
          <w:rFonts w:ascii="仿宋" w:eastAsia="仿宋" w:hAnsi="仿宋" w:cs="仿宋" w:hint="eastAsia"/>
          <w:sz w:val="28"/>
          <w:szCs w:val="28"/>
        </w:rPr>
        <w:t>（二）</w:t>
      </w:r>
      <w:r w:rsidR="007A329D" w:rsidRPr="007A329D">
        <w:rPr>
          <w:rFonts w:ascii="仿宋" w:eastAsia="仿宋" w:hAnsi="仿宋" w:cs="仿宋" w:hint="eastAsia"/>
          <w:sz w:val="28"/>
          <w:szCs w:val="28"/>
        </w:rPr>
        <w:t>各学院按照调剂规则择优确定复试考生名单后，经学校研究生招生工作领导小组审定，</w:t>
      </w:r>
      <w:r w:rsidRPr="007A329D">
        <w:rPr>
          <w:rFonts w:ascii="仿宋" w:eastAsia="仿宋" w:hAnsi="仿宋" w:cs="仿宋" w:hint="eastAsia"/>
          <w:sz w:val="28"/>
          <w:szCs w:val="28"/>
        </w:rPr>
        <w:t>研究生招生办公室负责向调剂考生发送复试通知，</w:t>
      </w:r>
      <w:r w:rsidRPr="007A329D">
        <w:rPr>
          <w:rFonts w:ascii="仿宋" w:eastAsia="仿宋" w:hAnsi="仿宋" w:cs="仿宋" w:hint="eastAsia"/>
          <w:bCs/>
          <w:sz w:val="28"/>
          <w:szCs w:val="28"/>
        </w:rPr>
        <w:t>考生在</w:t>
      </w:r>
      <w:r w:rsidRPr="007A329D">
        <w:rPr>
          <w:rFonts w:ascii="仿宋" w:eastAsia="仿宋" w:hAnsi="仿宋" w:cs="仿宋"/>
          <w:bCs/>
          <w:sz w:val="28"/>
          <w:szCs w:val="28"/>
        </w:rPr>
        <w:t>6小时</w:t>
      </w:r>
      <w:r w:rsidRPr="007A329D">
        <w:rPr>
          <w:rFonts w:ascii="仿宋" w:eastAsia="仿宋" w:hAnsi="仿宋" w:cs="仿宋" w:hint="eastAsia"/>
          <w:bCs/>
          <w:sz w:val="28"/>
          <w:szCs w:val="28"/>
        </w:rPr>
        <w:t>之内不接受复试通知或考生在收到复试通知12小时内未在规定时间在规定系统缴复试费的考生，视为自动放弃复试（</w:t>
      </w:r>
      <w:r w:rsidRPr="007A329D">
        <w:rPr>
          <w:rFonts w:ascii="仿宋" w:eastAsia="仿宋" w:hAnsi="仿宋" w:cs="仿宋" w:hint="eastAsia"/>
          <w:sz w:val="28"/>
          <w:szCs w:val="28"/>
        </w:rPr>
        <w:t>友情提醒：不符合复试条件的考生请勿交纳复试费，复试费一旦缴纳，将不再办理退款手续）。</w:t>
      </w:r>
      <w:r w:rsidR="00DA4FD9" w:rsidRPr="007A329D">
        <w:rPr>
          <w:rFonts w:ascii="仿宋" w:eastAsia="仿宋" w:hAnsi="仿宋" w:cs="仿宋" w:hint="eastAsia"/>
          <w:sz w:val="28"/>
          <w:szCs w:val="28"/>
        </w:rPr>
        <w:t>我院</w:t>
      </w:r>
      <w:r w:rsidRPr="007A329D">
        <w:rPr>
          <w:rFonts w:ascii="仿宋" w:eastAsia="仿宋" w:hAnsi="仿宋" w:cs="仿宋" w:hint="eastAsia"/>
          <w:sz w:val="28"/>
          <w:szCs w:val="28"/>
        </w:rPr>
        <w:t>按照调剂规则排序进行递补。</w:t>
      </w:r>
    </w:p>
    <w:p w:rsidR="0031623F" w:rsidRPr="007A329D" w:rsidRDefault="007A329D" w:rsidP="007A329D">
      <w:pPr>
        <w:pStyle w:val="a7"/>
        <w:numPr>
          <w:ilvl w:val="0"/>
          <w:numId w:val="2"/>
        </w:numPr>
        <w:shd w:val="clear" w:color="auto" w:fill="FFFFFF"/>
        <w:spacing w:before="0" w:beforeAutospacing="0" w:after="0" w:afterAutospacing="0" w:line="520" w:lineRule="exact"/>
        <w:ind w:firstLine="560"/>
        <w:rPr>
          <w:rFonts w:ascii="仿宋" w:eastAsia="仿宋" w:hAnsi="仿宋" w:cs="仿宋"/>
          <w:sz w:val="28"/>
          <w:szCs w:val="28"/>
        </w:rPr>
      </w:pPr>
      <w:r w:rsidRPr="007A329D">
        <w:rPr>
          <w:rFonts w:ascii="仿宋" w:eastAsia="仿宋" w:hAnsi="仿宋" w:cs="仿宋" w:hint="eastAsia"/>
          <w:sz w:val="28"/>
          <w:szCs w:val="28"/>
        </w:rPr>
        <w:t>我校根据各学院复试进度，学校通过研招网调剂系统向拟录取考生发送待录取通知，考生在6小时之内不接受待录取通知将被视为放弃拟录取资格，学校将从各学院</w:t>
      </w:r>
      <w:r w:rsidR="00DA4FD9" w:rsidRPr="007A329D">
        <w:rPr>
          <w:rFonts w:ascii="仿宋" w:eastAsia="仿宋" w:hAnsi="仿宋" w:cs="仿宋" w:hint="eastAsia"/>
          <w:sz w:val="28"/>
          <w:szCs w:val="28"/>
        </w:rPr>
        <w:t>我院</w:t>
      </w:r>
      <w:r w:rsidR="0031623F" w:rsidRPr="007A329D">
        <w:rPr>
          <w:rFonts w:ascii="仿宋" w:eastAsia="仿宋" w:hAnsi="仿宋" w:cs="仿宋" w:hint="eastAsia"/>
          <w:sz w:val="28"/>
          <w:szCs w:val="28"/>
        </w:rPr>
        <w:t>提交的各学科专业候补录取考生依照录取依次递补拟录取考生名单。</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（四）全国硕士生招生调剂服务系统正式开通后，</w:t>
      </w:r>
      <w:r w:rsidRPr="007A329D">
        <w:rPr>
          <w:rFonts w:ascii="仿宋" w:eastAsia="仿宋" w:hAnsi="仿宋" w:cs="仿宋" w:hint="eastAsia"/>
          <w:strike/>
          <w:sz w:val="28"/>
          <w:szCs w:val="28"/>
        </w:rPr>
        <w:t>学</w:t>
      </w:r>
      <w:r w:rsidR="00DA4FD9" w:rsidRPr="007A329D">
        <w:rPr>
          <w:rFonts w:ascii="仿宋" w:eastAsia="仿宋" w:hAnsi="仿宋" w:cs="仿宋" w:hint="eastAsia"/>
          <w:sz w:val="28"/>
          <w:szCs w:val="28"/>
        </w:rPr>
        <w:t>我</w:t>
      </w:r>
      <w:r w:rsidRPr="007A329D">
        <w:rPr>
          <w:rFonts w:ascii="仿宋" w:eastAsia="仿宋" w:hAnsi="仿宋" w:cs="仿宋" w:hint="eastAsia"/>
          <w:sz w:val="28"/>
          <w:szCs w:val="28"/>
        </w:rPr>
        <w:t>院安排专人及时解答考生咨询，确保信息沟通畅通；同时要积极利用调剂系统在线留言功能、咨询电话等渠道为考生调剂提供良好服务。</w:t>
      </w:r>
    </w:p>
    <w:p w:rsidR="00DA4FD9" w:rsidRPr="007A329D" w:rsidRDefault="00DA4FD9" w:rsidP="00DA4FD9">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（五）接收复试通知考生，务必仔细阅读我校研究生招生信息网主页公布的通知及商学院学院网站主页公布的复试安排及相关规定。</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w:t>
      </w:r>
      <w:r w:rsidR="00DA4FD9" w:rsidRPr="007A329D">
        <w:rPr>
          <w:rFonts w:ascii="仿宋" w:eastAsia="仿宋" w:hAnsi="仿宋" w:cs="仿宋" w:hint="eastAsia"/>
          <w:sz w:val="28"/>
          <w:szCs w:val="28"/>
        </w:rPr>
        <w:t>六</w:t>
      </w:r>
      <w:r w:rsidRPr="007A329D">
        <w:rPr>
          <w:rFonts w:ascii="仿宋" w:eastAsia="仿宋" w:hAnsi="仿宋" w:cs="仿宋" w:hint="eastAsia"/>
          <w:sz w:val="28"/>
          <w:szCs w:val="28"/>
        </w:rPr>
        <w:t>）调剂服务咨询电话：</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1、研究生招生办公室电话：0532-85071303。</w:t>
      </w:r>
    </w:p>
    <w:p w:rsidR="0031623F" w:rsidRPr="007A329D" w:rsidRDefault="0031623F" w:rsidP="0031623F">
      <w:pPr>
        <w:pStyle w:val="a7"/>
        <w:spacing w:before="0" w:beforeAutospacing="0" w:after="0" w:afterAutospacing="0" w:line="520" w:lineRule="exact"/>
        <w:ind w:firstLineChars="200" w:firstLine="560"/>
        <w:jc w:val="both"/>
        <w:rPr>
          <w:rFonts w:ascii="仿宋" w:eastAsia="仿宋" w:hAnsi="仿宋" w:cs="仿宋"/>
          <w:sz w:val="28"/>
          <w:szCs w:val="28"/>
        </w:rPr>
      </w:pPr>
      <w:r w:rsidRPr="007A329D">
        <w:rPr>
          <w:rFonts w:ascii="仿宋" w:eastAsia="仿宋" w:hAnsi="仿宋" w:cs="仿宋" w:hint="eastAsia"/>
          <w:sz w:val="28"/>
          <w:szCs w:val="28"/>
        </w:rPr>
        <w:t>2、</w:t>
      </w:r>
      <w:r w:rsidR="00DA4FD9" w:rsidRPr="007A329D">
        <w:rPr>
          <w:rFonts w:ascii="仿宋" w:eastAsia="仿宋" w:hAnsi="仿宋" w:cs="仿宋" w:hint="eastAsia"/>
          <w:sz w:val="28"/>
          <w:szCs w:val="28"/>
        </w:rPr>
        <w:t>商</w:t>
      </w:r>
      <w:r w:rsidRPr="007A329D">
        <w:rPr>
          <w:rFonts w:ascii="仿宋" w:eastAsia="仿宋" w:hAnsi="仿宋" w:cs="仿宋" w:hint="eastAsia"/>
          <w:sz w:val="28"/>
          <w:szCs w:val="28"/>
        </w:rPr>
        <w:t>学院联系电话：</w:t>
      </w:r>
      <w:r w:rsidR="00DA4FD9" w:rsidRPr="007A329D">
        <w:rPr>
          <w:rFonts w:ascii="仿宋" w:eastAsia="仿宋" w:hAnsi="仿宋" w:cs="仿宋" w:hint="eastAsia"/>
          <w:sz w:val="28"/>
          <w:szCs w:val="28"/>
        </w:rPr>
        <w:t>0</w:t>
      </w:r>
      <w:r w:rsidR="00DA4FD9" w:rsidRPr="007A329D">
        <w:rPr>
          <w:rFonts w:ascii="仿宋" w:eastAsia="仿宋" w:hAnsi="仿宋" w:cs="仿宋"/>
          <w:sz w:val="28"/>
          <w:szCs w:val="28"/>
        </w:rPr>
        <w:t xml:space="preserve">532-86870253 </w:t>
      </w:r>
      <w:r w:rsidR="00DA4FD9" w:rsidRPr="007A329D">
        <w:rPr>
          <w:rFonts w:ascii="仿宋" w:eastAsia="仿宋" w:hAnsi="仿宋" w:cs="仿宋" w:hint="eastAsia"/>
          <w:sz w:val="28"/>
          <w:szCs w:val="28"/>
        </w:rPr>
        <w:t>王老师</w:t>
      </w:r>
    </w:p>
    <w:p w:rsidR="0031623F" w:rsidRPr="007A329D" w:rsidRDefault="0031623F" w:rsidP="0031623F">
      <w:pPr>
        <w:jc w:val="left"/>
      </w:pPr>
    </w:p>
    <w:p w:rsidR="00880B69" w:rsidRPr="007A329D" w:rsidRDefault="00880B69"/>
    <w:sectPr w:rsidR="00880B69" w:rsidRPr="007A329D">
      <w:footerReference w:type="default" r:id="rId7"/>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36B" w:rsidRDefault="0083736B" w:rsidP="0031623F">
      <w:r>
        <w:separator/>
      </w:r>
    </w:p>
  </w:endnote>
  <w:endnote w:type="continuationSeparator" w:id="0">
    <w:p w:rsidR="0083736B" w:rsidRDefault="0083736B" w:rsidP="0031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2FA" w:rsidRDefault="009D477B">
    <w:pPr>
      <w:pStyle w:val="a5"/>
      <w:jc w:val="center"/>
    </w:pPr>
    <w:r>
      <w:rPr>
        <w:rStyle w:val="a8"/>
      </w:rPr>
      <w:fldChar w:fldCharType="begin"/>
    </w:r>
    <w:r>
      <w:rPr>
        <w:rStyle w:val="a8"/>
      </w:rPr>
      <w:instrText xml:space="preserve"> PAGE </w:instrText>
    </w:r>
    <w:r>
      <w:rPr>
        <w:rStyle w:val="a8"/>
      </w:rPr>
      <w:fldChar w:fldCharType="separate"/>
    </w:r>
    <w:r w:rsidR="00BA4B86">
      <w:rPr>
        <w:rStyle w:val="a8"/>
        <w:noProof/>
      </w:rPr>
      <w:t>4</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36B" w:rsidRDefault="0083736B" w:rsidP="0031623F">
      <w:r>
        <w:separator/>
      </w:r>
    </w:p>
  </w:footnote>
  <w:footnote w:type="continuationSeparator" w:id="0">
    <w:p w:rsidR="0083736B" w:rsidRDefault="0083736B" w:rsidP="0031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734E"/>
    <w:multiLevelType w:val="singleLevel"/>
    <w:tmpl w:val="19C4734E"/>
    <w:lvl w:ilvl="0">
      <w:start w:val="5"/>
      <w:numFmt w:val="chineseCounting"/>
      <w:suff w:val="nothing"/>
      <w:lvlText w:val="（%1）"/>
      <w:lvlJc w:val="left"/>
      <w:rPr>
        <w:rFonts w:hint="eastAsia"/>
      </w:rPr>
    </w:lvl>
  </w:abstractNum>
  <w:abstractNum w:abstractNumId="1" w15:restartNumberingAfterBreak="0">
    <w:nsid w:val="3AE111C2"/>
    <w:multiLevelType w:val="singleLevel"/>
    <w:tmpl w:val="3AE111C2"/>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06"/>
    <w:rsid w:val="000754AB"/>
    <w:rsid w:val="002F6A00"/>
    <w:rsid w:val="0031623F"/>
    <w:rsid w:val="00474A74"/>
    <w:rsid w:val="00742675"/>
    <w:rsid w:val="007A1E5B"/>
    <w:rsid w:val="007A329D"/>
    <w:rsid w:val="0083736B"/>
    <w:rsid w:val="00880B69"/>
    <w:rsid w:val="008E0853"/>
    <w:rsid w:val="00924AE4"/>
    <w:rsid w:val="009D477B"/>
    <w:rsid w:val="009F74FE"/>
    <w:rsid w:val="00A54A3B"/>
    <w:rsid w:val="00B03E63"/>
    <w:rsid w:val="00BA4B86"/>
    <w:rsid w:val="00C12E06"/>
    <w:rsid w:val="00DA4FD9"/>
    <w:rsid w:val="00DD1C93"/>
    <w:rsid w:val="00E430C2"/>
    <w:rsid w:val="00E44B35"/>
    <w:rsid w:val="00FF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D2776"/>
  <w15:chartTrackingRefBased/>
  <w15:docId w15:val="{55CA1952-3A81-48BF-98E3-1968DE58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2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2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623F"/>
    <w:rPr>
      <w:sz w:val="18"/>
      <w:szCs w:val="18"/>
    </w:rPr>
  </w:style>
  <w:style w:type="paragraph" w:styleId="a5">
    <w:name w:val="footer"/>
    <w:basedOn w:val="a"/>
    <w:link w:val="a6"/>
    <w:uiPriority w:val="99"/>
    <w:unhideWhenUsed/>
    <w:qFormat/>
    <w:rsid w:val="0031623F"/>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31623F"/>
    <w:rPr>
      <w:sz w:val="18"/>
      <w:szCs w:val="18"/>
    </w:rPr>
  </w:style>
  <w:style w:type="paragraph" w:styleId="a7">
    <w:name w:val="Normal (Web)"/>
    <w:basedOn w:val="a"/>
    <w:uiPriority w:val="99"/>
    <w:qFormat/>
    <w:rsid w:val="0031623F"/>
    <w:pPr>
      <w:widowControl/>
      <w:spacing w:before="100" w:beforeAutospacing="1" w:after="100" w:afterAutospacing="1"/>
      <w:jc w:val="left"/>
    </w:pPr>
    <w:rPr>
      <w:rFonts w:ascii="宋体" w:hAnsi="宋体"/>
      <w:kern w:val="0"/>
      <w:sz w:val="24"/>
    </w:rPr>
  </w:style>
  <w:style w:type="character" w:styleId="a8">
    <w:name w:val="page number"/>
    <w:basedOn w:val="a0"/>
    <w:uiPriority w:val="99"/>
    <w:qFormat/>
    <w:rsid w:val="0031623F"/>
    <w:rPr>
      <w:rFonts w:cs="Times New Roman"/>
    </w:rPr>
  </w:style>
  <w:style w:type="paragraph" w:styleId="a9">
    <w:name w:val="Balloon Text"/>
    <w:basedOn w:val="a"/>
    <w:link w:val="aa"/>
    <w:uiPriority w:val="99"/>
    <w:semiHidden/>
    <w:unhideWhenUsed/>
    <w:rsid w:val="00DA4FD9"/>
    <w:rPr>
      <w:sz w:val="18"/>
      <w:szCs w:val="18"/>
    </w:rPr>
  </w:style>
  <w:style w:type="character" w:customStyle="1" w:styleId="aa">
    <w:name w:val="批注框文本 字符"/>
    <w:basedOn w:val="a0"/>
    <w:link w:val="a9"/>
    <w:uiPriority w:val="99"/>
    <w:semiHidden/>
    <w:rsid w:val="00DA4FD9"/>
    <w:rPr>
      <w:rFonts w:ascii="Times New Roman" w:eastAsia="宋体" w:hAnsi="Times New Roman" w:cs="Times New Roman"/>
      <w:sz w:val="18"/>
      <w:szCs w:val="18"/>
    </w:rPr>
  </w:style>
  <w:style w:type="paragraph" w:styleId="ab">
    <w:name w:val="Date"/>
    <w:basedOn w:val="a"/>
    <w:next w:val="a"/>
    <w:link w:val="ac"/>
    <w:uiPriority w:val="99"/>
    <w:semiHidden/>
    <w:unhideWhenUsed/>
    <w:rsid w:val="007A329D"/>
    <w:pPr>
      <w:ind w:leftChars="2500" w:left="100"/>
    </w:pPr>
  </w:style>
  <w:style w:type="character" w:customStyle="1" w:styleId="ac">
    <w:name w:val="日期 字符"/>
    <w:basedOn w:val="a0"/>
    <w:link w:val="ab"/>
    <w:uiPriority w:val="99"/>
    <w:semiHidden/>
    <w:rsid w:val="007A329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2144</Characters>
  <Application>Microsoft Office Word</Application>
  <DocSecurity>0</DocSecurity>
  <Lines>17</Lines>
  <Paragraphs>5</Paragraphs>
  <ScaleCrop>false</ScaleCrop>
  <Company>Lenovo</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Ǻ雨鹭</dc:creator>
  <cp:keywords/>
  <dc:description/>
  <cp:lastModifiedBy>Microsoft</cp:lastModifiedBy>
  <cp:revision>2</cp:revision>
  <dcterms:created xsi:type="dcterms:W3CDTF">2020-05-20T01:13:00Z</dcterms:created>
  <dcterms:modified xsi:type="dcterms:W3CDTF">2020-05-20T01:13:00Z</dcterms:modified>
</cp:coreProperties>
</file>