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新宋体" w:hAnsi="新宋体" w:eastAsia="新宋体"/>
          <w:b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  <w:lang w:val="en-US" w:eastAsia="zh-CN"/>
        </w:rPr>
        <w:t>湖北经济学院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硕士研究生复试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  <w:lang w:val="en-US" w:eastAsia="zh-CN"/>
        </w:rPr>
        <w:t>综合素质考查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表</w:t>
      </w:r>
    </w:p>
    <w:p>
      <w:pPr>
        <w:spacing w:before="156" w:beforeLines="50"/>
        <w:ind w:right="958"/>
        <w:jc w:val="center"/>
        <w:rPr>
          <w:rFonts w:hint="eastAsia" w:ascii="新宋体" w:hAnsi="新宋体" w:eastAsia="新宋体"/>
          <w:sz w:val="20"/>
          <w:szCs w:val="20"/>
        </w:rPr>
      </w:pPr>
      <w:r>
        <w:rPr>
          <w:rFonts w:hint="eastAsia" w:ascii="新宋体" w:hAnsi="新宋体" w:eastAsia="新宋体"/>
          <w:sz w:val="20"/>
          <w:szCs w:val="20"/>
        </w:rPr>
        <w:t xml:space="preserve">                                                         </w:t>
      </w:r>
    </w:p>
    <w:tbl>
      <w:tblPr>
        <w:tblStyle w:val="2"/>
        <w:tblW w:w="8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861"/>
        <w:gridCol w:w="1220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考生编号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37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right="113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个人基本情况自述</w:t>
            </w:r>
          </w:p>
        </w:tc>
        <w:tc>
          <w:tcPr>
            <w:tcW w:w="7093" w:type="dxa"/>
            <w:gridSpan w:val="3"/>
            <w:noWrap w:val="0"/>
            <w:vAlign w:val="top"/>
          </w:tcPr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3" w:hRule="atLeast"/>
          <w:jc w:val="center"/>
        </w:trPr>
        <w:tc>
          <w:tcPr>
            <w:tcW w:w="137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right="113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大学阶段学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情况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含成绩排名、学科竞赛、奖学金获得等情况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93" w:type="dxa"/>
            <w:gridSpan w:val="3"/>
            <w:noWrap w:val="0"/>
            <w:vAlign w:val="top"/>
          </w:tcPr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4" w:hRule="atLeast"/>
          <w:jc w:val="center"/>
        </w:trPr>
        <w:tc>
          <w:tcPr>
            <w:tcW w:w="137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创新精神和创新能力（如发表论文、参加课题、科研等情况）</w:t>
            </w:r>
          </w:p>
        </w:tc>
        <w:tc>
          <w:tcPr>
            <w:tcW w:w="7093" w:type="dxa"/>
            <w:gridSpan w:val="3"/>
            <w:noWrap w:val="0"/>
            <w:vAlign w:val="top"/>
          </w:tcPr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2" w:hRule="atLeast"/>
          <w:jc w:val="center"/>
        </w:trPr>
        <w:tc>
          <w:tcPr>
            <w:tcW w:w="137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社会实践或实际工作表现等方面的情况</w:t>
            </w:r>
          </w:p>
        </w:tc>
        <w:tc>
          <w:tcPr>
            <w:tcW w:w="7093" w:type="dxa"/>
            <w:gridSpan w:val="3"/>
            <w:noWrap w:val="0"/>
            <w:vAlign w:val="top"/>
          </w:tcPr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2" w:hRule="atLeast"/>
          <w:jc w:val="center"/>
        </w:trPr>
        <w:tc>
          <w:tcPr>
            <w:tcW w:w="137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读研的学业规划、学习计划、科研计划等</w:t>
            </w:r>
          </w:p>
        </w:tc>
        <w:tc>
          <w:tcPr>
            <w:tcW w:w="7093" w:type="dxa"/>
            <w:gridSpan w:val="3"/>
            <w:noWrap w:val="0"/>
            <w:vAlign w:val="top"/>
          </w:tcPr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hint="eastAsia" w:ascii="新宋体" w:hAnsi="新宋体" w:eastAsia="新宋体"/>
          <w:b/>
          <w:bCs/>
          <w:sz w:val="20"/>
          <w:szCs w:val="20"/>
        </w:rPr>
      </w:pP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注：此表是硕士研究生复试资格审查的综合素质考查依据之一，请考生本人如实填写，并附相关证明材料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原件扫描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或清晰拍照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待复试系统开通后在线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提交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A3580"/>
    <w:rsid w:val="01322928"/>
    <w:rsid w:val="167A3580"/>
    <w:rsid w:val="277E6F80"/>
    <w:rsid w:val="32F47352"/>
    <w:rsid w:val="39E03A22"/>
    <w:rsid w:val="4A4C13F9"/>
    <w:rsid w:val="65D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2020-05-05T10:10:00Z</dcterms:created>
  <dc:creator>谢 杰</dc:creator>
  <cp:lastModifiedBy>Administrator</cp:lastModifiedBy>
  <dcterms:modified xsi:type="dcterms:W3CDTF">2020-05-22T03:36:33Z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