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宋体"/>
          <w:bCs/>
          <w:sz w:val="22"/>
          <w:szCs w:val="28"/>
          <w:lang w:val="en-US" w:eastAsia="zh-CN"/>
        </w:rPr>
      </w:pPr>
      <w:r>
        <w:rPr>
          <w:rFonts w:hint="eastAsia" w:ascii="Times New Roman" w:hAnsi="Times New Roman" w:cs="宋体"/>
          <w:bCs/>
          <w:sz w:val="22"/>
          <w:szCs w:val="28"/>
          <w:lang w:eastAsia="zh-CN"/>
        </w:rPr>
        <w:t>附件</w:t>
      </w:r>
      <w:r>
        <w:rPr>
          <w:rFonts w:hint="eastAsia" w:ascii="Times New Roman" w:hAnsi="Times New Roman" w:cs="宋体"/>
          <w:bCs/>
          <w:sz w:val="22"/>
          <w:szCs w:val="28"/>
          <w:lang w:val="en-US" w:eastAsia="zh-CN"/>
        </w:rPr>
        <w:t>1：夏令营面试注意事项及营员须知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sz w:val="24"/>
          <w:szCs w:val="32"/>
          <w:lang w:val="en-US" w:eastAsia="zh-CN"/>
        </w:rPr>
      </w:pPr>
    </w:p>
    <w:p>
      <w:pPr>
        <w:spacing w:line="540" w:lineRule="exact"/>
        <w:ind w:firstLine="480" w:firstLineChars="200"/>
        <w:rPr>
          <w:rFonts w:hint="eastAsia" w:ascii="仿宋_GB2312" w:eastAsia="仿宋_GB2312"/>
          <w:sz w:val="24"/>
          <w:szCs w:val="32"/>
          <w:lang w:val="en-US" w:eastAsia="zh-CN"/>
        </w:rPr>
      </w:pPr>
      <w:r>
        <w:rPr>
          <w:rFonts w:hint="eastAsia" w:ascii="仿宋_GB2312" w:eastAsia="仿宋_GB2312"/>
          <w:sz w:val="24"/>
          <w:szCs w:val="32"/>
          <w:lang w:val="en-US" w:eastAsia="zh-CN"/>
        </w:rPr>
        <w:t>根据疫情防控形势和华中师范大学关于夏令营工作的有关要求，心理学院2020年夏令营活动将采取线上方式进行。夏令营活动时间为7月9日-10日。7月8日下午2:30—4:30，我们将进行夏令营营员线上报到。请各位营员提前做好准备。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 xml:space="preserve">特别提醒： 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（1）</w:t>
      </w:r>
      <w:r>
        <w:rPr>
          <w:rFonts w:hint="eastAsia" w:ascii="仿宋_GB2312" w:eastAsia="仿宋_GB2312"/>
          <w:sz w:val="24"/>
          <w:szCs w:val="32"/>
          <w:lang w:eastAsia="zh-CN"/>
        </w:rPr>
        <w:t>各位营员报到时，</w:t>
      </w:r>
      <w:r>
        <w:rPr>
          <w:rFonts w:hint="eastAsia" w:ascii="仿宋_GB2312" w:eastAsia="仿宋_GB2312"/>
          <w:sz w:val="24"/>
          <w:szCs w:val="32"/>
        </w:rPr>
        <w:t>需远程出示身份证明</w:t>
      </w:r>
      <w:r>
        <w:rPr>
          <w:rFonts w:hint="eastAsia" w:ascii="仿宋_GB2312" w:eastAsia="仿宋_GB2312"/>
          <w:sz w:val="24"/>
          <w:szCs w:val="32"/>
          <w:lang w:eastAsia="zh-CN"/>
        </w:rPr>
        <w:t>、</w:t>
      </w:r>
      <w:r>
        <w:rPr>
          <w:rFonts w:hint="eastAsia" w:ascii="仿宋_GB2312" w:eastAsia="仿宋_GB2312"/>
          <w:sz w:val="24"/>
          <w:szCs w:val="32"/>
        </w:rPr>
        <w:t>外语水平证明</w:t>
      </w:r>
      <w:r>
        <w:rPr>
          <w:rFonts w:hint="eastAsia" w:ascii="仿宋_GB2312" w:eastAsia="仿宋_GB2312"/>
          <w:sz w:val="24"/>
          <w:szCs w:val="32"/>
          <w:lang w:eastAsia="zh-CN"/>
        </w:rPr>
        <w:t>、学生证等相关</w:t>
      </w:r>
      <w:r>
        <w:rPr>
          <w:rFonts w:hint="eastAsia" w:ascii="仿宋_GB2312" w:eastAsia="仿宋_GB2312"/>
          <w:sz w:val="24"/>
          <w:szCs w:val="32"/>
        </w:rPr>
        <w:t>原件。</w:t>
      </w:r>
      <w:r>
        <w:rPr>
          <w:rFonts w:hint="eastAsia" w:ascii="仿宋_GB2312" w:eastAsia="仿宋_GB2312"/>
          <w:sz w:val="24"/>
          <w:szCs w:val="32"/>
          <w:lang w:eastAsia="zh-CN"/>
        </w:rPr>
        <w:t>夏令营正式面试</w:t>
      </w:r>
      <w:r>
        <w:rPr>
          <w:rFonts w:hint="eastAsia" w:ascii="仿宋_GB2312" w:eastAsia="仿宋_GB2312"/>
          <w:sz w:val="24"/>
          <w:szCs w:val="32"/>
        </w:rPr>
        <w:t>时需远程</w:t>
      </w:r>
      <w:r>
        <w:rPr>
          <w:rFonts w:hint="eastAsia" w:ascii="仿宋_GB2312" w:eastAsia="仿宋_GB2312"/>
          <w:sz w:val="24"/>
          <w:szCs w:val="32"/>
          <w:lang w:eastAsia="zh-CN"/>
        </w:rPr>
        <w:t>再次</w:t>
      </w:r>
      <w:r>
        <w:rPr>
          <w:rFonts w:hint="eastAsia" w:ascii="仿宋_GB2312" w:eastAsia="仿宋_GB2312"/>
          <w:sz w:val="24"/>
          <w:szCs w:val="32"/>
        </w:rPr>
        <w:t xml:space="preserve">出示身份证明原件。 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（2）</w:t>
      </w:r>
      <w:r>
        <w:rPr>
          <w:rFonts w:hint="eastAsia" w:ascii="仿宋_GB2312" w:eastAsia="仿宋_GB2312"/>
          <w:sz w:val="24"/>
          <w:szCs w:val="32"/>
          <w:lang w:eastAsia="zh-CN"/>
        </w:rPr>
        <w:t>夏令营面试过程</w:t>
      </w:r>
      <w:r>
        <w:rPr>
          <w:rFonts w:hint="eastAsia" w:ascii="仿宋_GB2312" w:eastAsia="仿宋_GB2312"/>
          <w:sz w:val="24"/>
          <w:szCs w:val="32"/>
        </w:rPr>
        <w:t>中如因信号中途断线或其他不可抗力掉线，</w:t>
      </w:r>
      <w:r>
        <w:rPr>
          <w:rFonts w:hint="eastAsia" w:ascii="仿宋_GB2312" w:eastAsia="仿宋_GB2312"/>
          <w:sz w:val="24"/>
          <w:szCs w:val="32"/>
          <w:lang w:eastAsia="zh-CN"/>
        </w:rPr>
        <w:t>面试老师将</w:t>
      </w:r>
      <w:r>
        <w:rPr>
          <w:rFonts w:hint="eastAsia" w:ascii="仿宋_GB2312" w:eastAsia="仿宋_GB2312"/>
          <w:sz w:val="24"/>
          <w:szCs w:val="32"/>
        </w:rPr>
        <w:t xml:space="preserve">等待 </w:t>
      </w:r>
      <w:r>
        <w:rPr>
          <w:rFonts w:ascii="仿宋_GB2312" w:eastAsia="仿宋_GB2312"/>
          <w:sz w:val="24"/>
          <w:szCs w:val="32"/>
        </w:rPr>
        <w:t>2</w:t>
      </w:r>
      <w:r>
        <w:rPr>
          <w:rFonts w:hint="eastAsia" w:ascii="仿宋_GB2312" w:eastAsia="仿宋_GB2312"/>
          <w:sz w:val="24"/>
          <w:szCs w:val="32"/>
        </w:rPr>
        <w:t xml:space="preserve"> 分钟，如届时还不能恢复，则</w:t>
      </w:r>
      <w:r>
        <w:rPr>
          <w:rFonts w:hint="eastAsia" w:ascii="仿宋_GB2312" w:eastAsia="仿宋_GB2312"/>
          <w:sz w:val="24"/>
          <w:szCs w:val="32"/>
          <w:lang w:eastAsia="zh-CN"/>
        </w:rPr>
        <w:t>该营员</w:t>
      </w:r>
      <w:r>
        <w:rPr>
          <w:rFonts w:hint="eastAsia" w:ascii="仿宋_GB2312" w:eastAsia="仿宋_GB2312"/>
          <w:sz w:val="24"/>
          <w:szCs w:val="32"/>
        </w:rPr>
        <w:t>自动排到最后一个，重新进行抽题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>，每位</w:t>
      </w:r>
      <w:r>
        <w:rPr>
          <w:rFonts w:hint="eastAsia" w:ascii="仿宋_GB2312" w:eastAsia="仿宋_GB2312"/>
          <w:sz w:val="24"/>
          <w:szCs w:val="32"/>
          <w:lang w:eastAsia="zh-CN"/>
        </w:rPr>
        <w:t>营员</w:t>
      </w:r>
      <w:r>
        <w:rPr>
          <w:rFonts w:hint="eastAsia" w:ascii="仿宋_GB2312" w:eastAsia="仿宋_GB2312"/>
          <w:sz w:val="24"/>
          <w:szCs w:val="32"/>
        </w:rPr>
        <w:t xml:space="preserve">仅有一次由于掉线而重新抽题的机会。 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（3）请确保笔记本、手机（备用）均带有功能正常的麦克风、摄像头，可进行正常的视频通话，面试全程不允许接听电话，如使用手机设备，强烈建议正式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 xml:space="preserve">前，手机开启来电呼叫转移。 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一、设备、网络及环境要求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  <w:lang w:eastAsia="zh-CN"/>
        </w:rPr>
        <w:t>本次夏令营面试</w:t>
      </w:r>
      <w:r>
        <w:rPr>
          <w:rFonts w:hint="eastAsia" w:ascii="仿宋_GB2312" w:eastAsia="仿宋_GB2312"/>
          <w:sz w:val="24"/>
          <w:szCs w:val="32"/>
        </w:rPr>
        <w:t>采用“双机位”视频模式，</w:t>
      </w:r>
      <w:r>
        <w:rPr>
          <w:rFonts w:hint="eastAsia" w:ascii="仿宋_GB2312" w:eastAsia="仿宋_GB2312"/>
          <w:sz w:val="24"/>
          <w:szCs w:val="32"/>
          <w:lang w:eastAsia="zh-CN"/>
        </w:rPr>
        <w:t>各位营员</w:t>
      </w:r>
      <w:r>
        <w:rPr>
          <w:rFonts w:hint="eastAsia" w:ascii="仿宋_GB2312" w:eastAsia="仿宋_GB2312"/>
          <w:sz w:val="24"/>
          <w:szCs w:val="32"/>
        </w:rPr>
        <w:t>需准备2台设备</w:t>
      </w:r>
      <w:r>
        <w:rPr>
          <w:rFonts w:hint="eastAsia" w:ascii="仿宋_GB2312" w:hAnsi="等线" w:eastAsia="仿宋_GB2312"/>
          <w:sz w:val="24"/>
          <w:szCs w:val="32"/>
        </w:rPr>
        <w:t>（手机、电脑、平板均可）</w:t>
      </w:r>
      <w:r>
        <w:rPr>
          <w:rFonts w:hint="eastAsia" w:ascii="仿宋_GB2312" w:eastAsia="仿宋_GB2312"/>
          <w:sz w:val="24"/>
          <w:szCs w:val="32"/>
        </w:rPr>
        <w:t>，选择固定机位进行拍摄。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>全程要关闭手机通话、录音、录屏、直播、外放音乐、闹钟等可能影响视频效果的应用程序。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主机位：本人正对设备摄像头。不得遮挡面部、耳朵等部位，不得佩戴耳饰、帽子、墨镜、口罩等，不得中途离场。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辅机位：另一台设备摄像头从</w:t>
      </w:r>
      <w:r>
        <w:rPr>
          <w:rFonts w:hint="eastAsia" w:ascii="仿宋_GB2312" w:eastAsia="仿宋_GB2312"/>
          <w:sz w:val="24"/>
          <w:szCs w:val="32"/>
          <w:lang w:eastAsia="zh-CN"/>
        </w:rPr>
        <w:t>营员</w:t>
      </w:r>
      <w:r>
        <w:rPr>
          <w:rFonts w:hint="eastAsia" w:ascii="仿宋_GB2312" w:eastAsia="仿宋_GB2312"/>
          <w:sz w:val="24"/>
          <w:szCs w:val="32"/>
        </w:rPr>
        <w:t>侧后方45°拍摄，要保证</w:t>
      </w:r>
      <w:r>
        <w:rPr>
          <w:rFonts w:hint="eastAsia" w:ascii="仿宋_GB2312" w:eastAsia="仿宋_GB2312"/>
          <w:sz w:val="24"/>
          <w:szCs w:val="32"/>
          <w:lang w:eastAsia="zh-CN"/>
        </w:rPr>
        <w:t>营员</w:t>
      </w:r>
      <w:r>
        <w:rPr>
          <w:rFonts w:hint="eastAsia" w:ascii="仿宋_GB2312" w:eastAsia="仿宋_GB2312"/>
          <w:sz w:val="24"/>
          <w:szCs w:val="32"/>
        </w:rPr>
        <w:t>【主机位】屏幕能清晰地被</w:t>
      </w:r>
      <w:r>
        <w:rPr>
          <w:rFonts w:hint="eastAsia" w:ascii="仿宋_GB2312" w:eastAsia="仿宋_GB2312"/>
          <w:sz w:val="24"/>
          <w:szCs w:val="32"/>
          <w:lang w:eastAsia="zh-CN"/>
        </w:rPr>
        <w:t>面试老师</w:t>
      </w:r>
      <w:r>
        <w:rPr>
          <w:rFonts w:hint="eastAsia" w:ascii="仿宋_GB2312" w:eastAsia="仿宋_GB2312"/>
          <w:sz w:val="24"/>
          <w:szCs w:val="32"/>
        </w:rPr>
        <w:t>看到。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hAnsi="等线" w:eastAsia="仿宋_GB2312"/>
          <w:sz w:val="24"/>
          <w:szCs w:val="32"/>
          <w:lang w:eastAsia="zh-CN"/>
        </w:rPr>
        <w:t>说明：面试期间各位营员须</w:t>
      </w:r>
      <w:r>
        <w:rPr>
          <w:rFonts w:hint="eastAsia" w:ascii="仿宋_GB2312" w:hAnsi="等线" w:eastAsia="仿宋_GB2312"/>
          <w:sz w:val="24"/>
          <w:szCs w:val="32"/>
        </w:rPr>
        <w:t>用两个账号分别登录双机位的腾讯会议系统，正面机位登录后以（姓名+正面）命名，侧方机位以（姓名+侧方）命名；</w:t>
      </w:r>
      <w:r>
        <w:rPr>
          <w:rFonts w:hint="eastAsia" w:ascii="仿宋_GB2312" w:hAnsi="等线" w:eastAsia="仿宋_GB2312"/>
          <w:sz w:val="24"/>
          <w:szCs w:val="32"/>
          <w:lang w:eastAsia="zh-CN"/>
        </w:rPr>
        <w:t>面试</w:t>
      </w:r>
      <w:r>
        <w:rPr>
          <w:rFonts w:hint="eastAsia" w:ascii="仿宋_GB2312" w:hAnsi="等线" w:eastAsia="仿宋_GB2312"/>
          <w:sz w:val="24"/>
          <w:szCs w:val="32"/>
        </w:rPr>
        <w:t>期间，正面机位全程开启视频和音频。侧方机位全程开始视频并关闭音频；</w:t>
      </w:r>
    </w:p>
    <w:p>
      <w:pPr>
        <w:spacing w:line="300" w:lineRule="auto"/>
        <w:jc w:val="center"/>
        <w:rPr>
          <w:rFonts w:ascii="仿宋_GB2312" w:eastAsia="仿宋_GB2312"/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1464310</wp:posOffset>
                </wp:positionV>
                <wp:extent cx="742950" cy="36195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主机位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3.85pt;margin-top:115.3pt;height:28.5pt;width:58.5pt;z-index:251659264;mso-width-relative:page;mso-height-relative:page;" fillcolor="#FFFFFF" filled="t" stroked="t" coordsize="21600,21600" o:gfxdata="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niImtoAAAALAQAADwAAAAAAAAABACAAAAAiAAAAZHJzL2Rvd25yZXYu&#10;eG1sUEsBAhQAFAAAAAgAh07iQJUGhtz5AQAABAQAAA4AAAAAAAAAAQAgAAAAKQEAAGRycy9lMm9E&#10;b2MueG1sUEsFBgAAAAAGAAYAWQEAAJQFAAAAAA==&#10;">
                <v:fill on="t" opacity="0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主机位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1529080</wp:posOffset>
                </wp:positionV>
                <wp:extent cx="1664335" cy="127000"/>
                <wp:effectExtent l="4445" t="5715" r="45720" b="19685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127000"/>
                        </a:xfrm>
                        <a:prstGeom prst="rightArrow">
                          <a:avLst>
                            <a:gd name="adj1" fmla="val 50000"/>
                            <a:gd name="adj2" fmla="val 327625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1.35pt;margin-top:120.4pt;height:10pt;width:131.05pt;z-index:251658240;mso-width-relative:page;mso-height-relative:page;" fillcolor="#FF0000" filled="t" stroked="t" coordsize="21600,21600" o:gfxdata="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V9fzbaAAAACwEAAA8AAAAAAAAAAQAg&#10;AAAAIgAAAGRycy9kb3ducmV2LnhtbFBLAQIUABQAAAAIAIdO4kCsAJ+RDAIAACsEAAAOAAAAAAAA&#10;AAEAIAAAACkBAABkcnMvZTJvRG9jLnhtbFBLBQYAAAAABgAGAFkBAACn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1415415</wp:posOffset>
                </wp:positionV>
                <wp:extent cx="735965" cy="361950"/>
                <wp:effectExtent l="4445" t="4445" r="2159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辅机位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3pt;margin-top:111.45pt;height:28.5pt;width:57.95pt;z-index:251661312;mso-width-relative:page;mso-height-relative:page;" fillcolor="#FFFFFF" filled="t" stroked="t" coordsize="21600,21600" o:gfxdata="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oH8oraAAAACgEAAA8AAAAAAAAAAQAgAAAAIgAAAGRycy9kb3ducmV2&#10;LnhtbFBLAQIUABQAAAAIAIdO4kAj0NVW+gEAAAQEAAAOAAAAAAAAAAEAIAAAACkBAABkcnMvZTJv&#10;RG9jLnhtbFBLBQYAAAAABgAGAFkBAACVBQAAAAA=&#10;">
                <v:fill on="t" opacity="0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辅机位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1518285</wp:posOffset>
                </wp:positionV>
                <wp:extent cx="464185" cy="120650"/>
                <wp:effectExtent l="10160" t="7620" r="20955" b="24130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4185" cy="120650"/>
                        </a:xfrm>
                        <a:prstGeom prst="rightArrow">
                          <a:avLst>
                            <a:gd name="adj1" fmla="val 50000"/>
                            <a:gd name="adj2" fmla="val 96184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.9pt;margin-top:119.55pt;height:9.5pt;width:36.55pt;rotation:11796480f;z-index:251660288;mso-width-relative:page;mso-height-relative:page;" fillcolor="#FF0000" filled="t" stroked="t" coordsize="21600,21600" o:gfxdata="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MqqbK2QAAAAoBAAAP&#10;AAAAAAAAAAEAIAAAACIAAABkcnMvZG93bnJldi54bWxQSwECFAAUAAAACACHTuJAzKWvzRcCAAA4&#10;BAAADgAAAAAAAAABACAAAAAoAQAAZHJzL2Uyb0RvYy54bWxQSwUGAAAAAAYABgBZAQAAsQ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4"/>
          <w:szCs w:val="32"/>
          <w:lang w:val="en-US" w:eastAsia="zh-CN"/>
        </w:rPr>
        <w:t>z</w:t>
      </w:r>
      <w:r>
        <w:rPr>
          <w:rFonts w:hint="eastAsia" w:ascii="仿宋_GB2312" w:eastAsia="仿宋_GB2312"/>
          <w:sz w:val="24"/>
          <w:szCs w:val="32"/>
        </w:rPr>
        <w:drawing>
          <wp:inline distT="0" distB="0" distL="114300" distR="114300">
            <wp:extent cx="4114800" cy="3086100"/>
            <wp:effectExtent l="0" t="0" r="0" b="0"/>
            <wp:docPr id="5" name="图片 1" descr="C:\Users\rxchen\AppData\Local\Temp\WeChat Files\988d852bb8b5ad6d6cc5954f2d8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rxchen\AppData\Local\Temp\WeChat Files\988d852bb8b5ad6d6cc5954f2d8224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480" w:firstLineChars="200"/>
        <w:jc w:val="center"/>
        <w:rPr>
          <w:rFonts w:ascii="等线" w:eastAsia="等线"/>
          <w:sz w:val="24"/>
          <w:szCs w:val="32"/>
        </w:rPr>
      </w:pPr>
      <w:r>
        <w:rPr>
          <w:rFonts w:hint="eastAsia" w:ascii="仿宋_GB2312" w:hAnsi="等线" w:eastAsia="仿宋_GB2312"/>
          <w:sz w:val="24"/>
          <w:szCs w:val="32"/>
        </w:rPr>
        <w:t>双机位放置方式如上图所示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sz w:val="24"/>
          <w:szCs w:val="32"/>
        </w:rPr>
      </w:pPr>
      <w:r>
        <w:rPr>
          <w:rFonts w:ascii="仿宋_GB2312" w:eastAsia="仿宋_GB2312"/>
          <w:sz w:val="24"/>
          <w:szCs w:val="32"/>
        </w:rPr>
        <w:t>二</w:t>
      </w:r>
      <w:r>
        <w:rPr>
          <w:rFonts w:hint="eastAsia" w:ascii="仿宋_GB2312" w:eastAsia="仿宋_GB2312"/>
          <w:sz w:val="24"/>
          <w:szCs w:val="32"/>
        </w:rPr>
        <w:t>、</w:t>
      </w:r>
      <w:r>
        <w:rPr>
          <w:rFonts w:ascii="仿宋_GB2312" w:eastAsia="仿宋_GB2312"/>
          <w:sz w:val="24"/>
          <w:szCs w:val="32"/>
        </w:rPr>
        <w:t>准备及流程概览</w:t>
      </w:r>
    </w:p>
    <w:p>
      <w:pPr>
        <w:spacing w:line="540" w:lineRule="exact"/>
        <w:ind w:firstLine="480" w:firstLineChars="200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  <w:lang w:val="en-US" w:eastAsia="zh-CN"/>
        </w:rPr>
        <w:t>7月8日下午2:30</w:t>
      </w:r>
      <w:bookmarkStart w:id="0" w:name="_GoBack"/>
      <w:bookmarkEnd w:id="0"/>
      <w:r>
        <w:rPr>
          <w:rFonts w:hint="eastAsia" w:ascii="仿宋_GB2312" w:eastAsia="仿宋_GB2312"/>
          <w:sz w:val="24"/>
          <w:szCs w:val="32"/>
          <w:lang w:val="en-US" w:eastAsia="zh-CN"/>
        </w:rPr>
        <w:t>开始。各组协调老师</w:t>
      </w:r>
      <w:r>
        <w:rPr>
          <w:rFonts w:hint="eastAsia" w:ascii="仿宋_GB2312" w:eastAsia="仿宋_GB2312"/>
          <w:sz w:val="24"/>
          <w:szCs w:val="32"/>
        </w:rPr>
        <w:t>将一对一与</w:t>
      </w:r>
      <w:r>
        <w:rPr>
          <w:rFonts w:hint="eastAsia" w:ascii="仿宋_GB2312" w:eastAsia="仿宋_GB2312"/>
          <w:sz w:val="24"/>
          <w:szCs w:val="32"/>
          <w:lang w:eastAsia="zh-CN"/>
        </w:rPr>
        <w:t>各位营员</w:t>
      </w:r>
      <w:r>
        <w:rPr>
          <w:rFonts w:hint="eastAsia" w:ascii="仿宋_GB2312" w:eastAsia="仿宋_GB2312"/>
          <w:sz w:val="24"/>
          <w:szCs w:val="32"/>
        </w:rPr>
        <w:t>进行设备及软件测试，请提前确定好自己使用的设备（手机/笔记本/其他设备）及网络设置（WiFi/4G 或 5G 网络/有线网）并届时汇报给测试人员，同时将进行相关材料原件的核验工作。请</w:t>
      </w:r>
      <w:r>
        <w:rPr>
          <w:rFonts w:hint="eastAsia" w:ascii="仿宋_GB2312" w:eastAsia="仿宋_GB2312"/>
          <w:sz w:val="24"/>
          <w:szCs w:val="32"/>
          <w:lang w:eastAsia="zh-CN"/>
        </w:rPr>
        <w:t>各位营员</w:t>
      </w:r>
      <w:r>
        <w:rPr>
          <w:rFonts w:hint="eastAsia" w:ascii="仿宋_GB2312" w:eastAsia="仿宋_GB2312"/>
          <w:sz w:val="24"/>
          <w:szCs w:val="32"/>
        </w:rPr>
        <w:t>使用预计要在正式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>时使用的设备及网络设置</w:t>
      </w:r>
      <w:r>
        <w:rPr>
          <w:rFonts w:hint="eastAsia" w:ascii="仿宋_GB2312" w:eastAsia="仿宋_GB2312"/>
          <w:sz w:val="24"/>
          <w:szCs w:val="32"/>
          <w:lang w:eastAsia="zh-CN"/>
        </w:rPr>
        <w:t>进行线上报到</w:t>
      </w:r>
      <w:r>
        <w:rPr>
          <w:rFonts w:hint="eastAsia" w:ascii="仿宋_GB2312" w:eastAsia="仿宋_GB2312"/>
          <w:sz w:val="24"/>
          <w:szCs w:val="32"/>
        </w:rPr>
        <w:t>，完全预演正式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>时的外界环境。</w:t>
      </w:r>
    </w:p>
    <w:p>
      <w:pPr>
        <w:spacing w:line="540" w:lineRule="exact"/>
        <w:ind w:firstLine="480" w:firstLineChars="200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正式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>开始后，将首先进行环境检查，需360°展示空间环境，以确认是否独立、封闭、无其他人在场。双手、面部及桌面全部要进入画面。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>过程中，专家有权要求</w:t>
      </w:r>
      <w:r>
        <w:rPr>
          <w:rFonts w:hint="eastAsia" w:ascii="仿宋_GB2312" w:eastAsia="仿宋_GB2312"/>
          <w:sz w:val="24"/>
          <w:szCs w:val="32"/>
          <w:lang w:eastAsia="zh-CN"/>
        </w:rPr>
        <w:t>各位营员</w:t>
      </w:r>
      <w:r>
        <w:rPr>
          <w:rFonts w:hint="eastAsia" w:ascii="仿宋_GB2312" w:eastAsia="仿宋_GB2312"/>
          <w:sz w:val="24"/>
          <w:szCs w:val="32"/>
        </w:rPr>
        <w:t>再次展示空间环境。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>结束后，请立即退出正式会场，本次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>结束。</w:t>
      </w:r>
    </w:p>
    <w:p>
      <w:pPr>
        <w:spacing w:line="540" w:lineRule="exact"/>
        <w:ind w:firstLine="480" w:firstLineChars="200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三、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 xml:space="preserve">要求  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1.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>过程中禁止录音、录像和录屏，禁止将相关信息泄露或公布。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2.</w:t>
      </w:r>
      <w:r>
        <w:rPr>
          <w:rFonts w:hint="eastAsia" w:ascii="仿宋_GB2312" w:eastAsia="仿宋_GB2312"/>
          <w:sz w:val="24"/>
          <w:szCs w:val="32"/>
          <w:lang w:eastAsia="zh-CN"/>
        </w:rPr>
        <w:t>面试候场</w:t>
      </w:r>
      <w:r>
        <w:rPr>
          <w:rFonts w:hint="eastAsia" w:ascii="仿宋_GB2312" w:eastAsia="仿宋_GB2312"/>
          <w:sz w:val="24"/>
          <w:szCs w:val="32"/>
        </w:rPr>
        <w:t>期间应当自觉接受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>工作人员查验、管理，遵从指令。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3.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>前务必保持手机电量充足，最好保持充电电源连接，确保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>过程中不会出现因为手机电量过低自动关机的情况。手机需退出除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>设备之外的其他应用程序，例如闹钟、QQ、录屏录音、音乐、视频、在线课堂等，确保在拍摄过程中不会被其他应用程序干扰。建议考前重启手机，清理内存。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4.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>期间，</w:t>
      </w:r>
      <w:r>
        <w:rPr>
          <w:rFonts w:hint="eastAsia" w:ascii="仿宋_GB2312" w:eastAsia="仿宋_GB2312"/>
          <w:sz w:val="24"/>
          <w:szCs w:val="32"/>
          <w:lang w:eastAsia="zh-CN"/>
        </w:rPr>
        <w:t>各位营员</w:t>
      </w:r>
      <w:r>
        <w:rPr>
          <w:rFonts w:hint="eastAsia" w:ascii="仿宋_GB2312" w:eastAsia="仿宋_GB2312"/>
          <w:sz w:val="24"/>
          <w:szCs w:val="32"/>
        </w:rPr>
        <w:t>应保持注视摄像头，视线不得离开；不得手持手机进行考试；不得使用蓝牙耳机或外接耳机；不得接听电话；不得采用任何方式变声、更改人像；不得使用虚拟背景、更换视频背景；</w:t>
      </w:r>
      <w:r>
        <w:rPr>
          <w:rFonts w:hint="eastAsia" w:ascii="仿宋_GB2312" w:eastAsia="仿宋_GB2312"/>
          <w:sz w:val="24"/>
          <w:szCs w:val="32"/>
          <w:highlight w:val="none"/>
        </w:rPr>
        <w:t>不得以任何方式查阅资料或接收其他信息。</w:t>
      </w:r>
    </w:p>
    <w:p>
      <w:pPr>
        <w:spacing w:line="540" w:lineRule="exact"/>
        <w:ind w:firstLine="480" w:firstLineChars="200"/>
        <w:rPr>
          <w:rFonts w:hint="default" w:ascii="仿宋_GB2312" w:eastAsia="仿宋_GB2312"/>
          <w:sz w:val="24"/>
          <w:szCs w:val="32"/>
          <w:lang w:val="en-US" w:eastAsia="zh-CN"/>
        </w:rPr>
      </w:pPr>
      <w:r>
        <w:rPr>
          <w:rFonts w:hint="eastAsia" w:ascii="仿宋_GB2312" w:eastAsia="仿宋_GB2312"/>
          <w:sz w:val="24"/>
          <w:szCs w:val="32"/>
        </w:rPr>
        <w:t>5.</w:t>
      </w:r>
      <w:r>
        <w:rPr>
          <w:rFonts w:hint="eastAsia" w:ascii="仿宋_GB2312" w:eastAsia="仿宋_GB2312"/>
          <w:sz w:val="24"/>
          <w:szCs w:val="32"/>
          <w:lang w:eastAsia="zh-CN"/>
        </w:rPr>
        <w:t>面试期见</w:t>
      </w:r>
      <w:r>
        <w:rPr>
          <w:rFonts w:hint="eastAsia" w:ascii="仿宋_GB2312" w:eastAsia="仿宋_GB2312"/>
          <w:sz w:val="24"/>
          <w:szCs w:val="32"/>
        </w:rPr>
        <w:t>如因误操作或其他原因退出考试，应尽快重新登录</w:t>
      </w:r>
      <w:r>
        <w:rPr>
          <w:rFonts w:hint="eastAsia" w:ascii="仿宋_GB2312" w:eastAsia="仿宋_GB2312"/>
          <w:sz w:val="24"/>
          <w:szCs w:val="32"/>
          <w:lang w:eastAsia="zh-CN"/>
        </w:rPr>
        <w:t>系统</w:t>
      </w:r>
      <w:r>
        <w:rPr>
          <w:rFonts w:hint="eastAsia" w:ascii="仿宋_GB2312" w:eastAsia="仿宋_GB2312"/>
          <w:sz w:val="24"/>
          <w:szCs w:val="32"/>
        </w:rPr>
        <w:t>，系统将自动恢复，但</w:t>
      </w:r>
      <w:r>
        <w:rPr>
          <w:rFonts w:hint="eastAsia" w:ascii="仿宋_GB2312" w:eastAsia="仿宋_GB2312"/>
          <w:sz w:val="24"/>
          <w:szCs w:val="32"/>
          <w:lang w:eastAsia="zh-CN"/>
        </w:rPr>
        <w:t>面试</w:t>
      </w:r>
      <w:r>
        <w:rPr>
          <w:rFonts w:hint="eastAsia" w:ascii="仿宋_GB2312" w:eastAsia="仿宋_GB2312"/>
          <w:sz w:val="24"/>
          <w:szCs w:val="32"/>
        </w:rPr>
        <w:t>倒计时不会因退出考试而暂停。若因网络或设备问题，导致考试中断，请第一时间联系</w:t>
      </w:r>
      <w:r>
        <w:rPr>
          <w:rFonts w:hint="eastAsia" w:ascii="仿宋_GB2312" w:eastAsia="仿宋_GB2312"/>
          <w:sz w:val="24"/>
          <w:szCs w:val="32"/>
          <w:lang w:eastAsia="zh-CN"/>
        </w:rPr>
        <w:t>各组协调老师或拨打电话</w:t>
      </w:r>
      <w:r>
        <w:rPr>
          <w:rFonts w:hint="eastAsia" w:ascii="仿宋_GB2312" w:eastAsia="仿宋_GB2312"/>
          <w:sz w:val="24"/>
          <w:szCs w:val="32"/>
          <w:lang w:val="en-US" w:eastAsia="zh-CN"/>
        </w:rPr>
        <w:t>027-67868617。</w:t>
      </w:r>
    </w:p>
    <w:p>
      <w:pPr>
        <w:rPr>
          <w:rFonts w:hint="default" w:ascii="Times New Roman" w:hAnsi="Times New Roman" w:cs="宋体"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C2E64"/>
    <w:rsid w:val="03C139A6"/>
    <w:rsid w:val="0672332D"/>
    <w:rsid w:val="11A30E6A"/>
    <w:rsid w:val="23CD2BDC"/>
    <w:rsid w:val="299C5BFB"/>
    <w:rsid w:val="36254FA1"/>
    <w:rsid w:val="3B8B0EBF"/>
    <w:rsid w:val="41E23C8C"/>
    <w:rsid w:val="43A77417"/>
    <w:rsid w:val="45D96D9F"/>
    <w:rsid w:val="487B1760"/>
    <w:rsid w:val="5688097A"/>
    <w:rsid w:val="591C2E64"/>
    <w:rsid w:val="5A193E04"/>
    <w:rsid w:val="5FA71C5A"/>
    <w:rsid w:val="686E54D3"/>
    <w:rsid w:val="69403713"/>
    <w:rsid w:val="6CE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2020-07-06T07:42:00Z</dcterms:created>
  <dc:creator>Ren Linlin</dc:creator>
  <cp:lastModifiedBy>Ren Linlin</cp:lastModifiedBy>
  <cp:lastPrinted>2020-07-06T09:13:00Z</cp:lastPrinted>
  <dcterms:modified xsi:type="dcterms:W3CDTF">2020-07-06T09:22:42Z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