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732B0" w:rsidRDefault="004D5079" w:rsidP="004D5079">
      <w:pPr>
        <w:pStyle w:val="2"/>
        <w:jc w:val="center"/>
      </w:pPr>
      <w:r>
        <w:rPr>
          <w:rFonts w:hint="eastAsia"/>
        </w:rPr>
        <w:t>2020</w:t>
      </w:r>
      <w:r>
        <w:rPr>
          <w:rFonts w:hint="eastAsia"/>
        </w:rPr>
        <w:t>级在职研究生</w:t>
      </w:r>
      <w:r w:rsidR="00BC1C96">
        <w:rPr>
          <w:rFonts w:hint="eastAsia"/>
        </w:rPr>
        <w:t>网上缴费操作说明</w:t>
      </w:r>
    </w:p>
    <w:p w:rsidR="002732B0" w:rsidRDefault="00BC1C96">
      <w:pPr>
        <w:pStyle w:val="3"/>
      </w:pPr>
      <w:r>
        <w:rPr>
          <w:rFonts w:hint="eastAsia"/>
        </w:rPr>
        <w:t>首页登录</w:t>
      </w:r>
    </w:p>
    <w:p w:rsidR="002732B0" w:rsidRDefault="00BC1C96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    </w:t>
      </w:r>
      <w:r>
        <w:rPr>
          <w:rFonts w:hint="eastAsia"/>
        </w:rPr>
        <w:t>学生在浏览器中输入学生网上缴费平台的网站地址，进入系统登录界面，如下图所示：</w:t>
      </w:r>
    </w:p>
    <w:p w:rsidR="002732B0" w:rsidRDefault="000275CF">
      <w:r>
        <w:rPr>
          <w:noProof/>
        </w:rPr>
        <w:drawing>
          <wp:inline distT="0" distB="0" distL="0" distR="0">
            <wp:extent cx="5267325" cy="2371725"/>
            <wp:effectExtent l="19050" t="0" r="9525" b="0"/>
            <wp:docPr id="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BC1C96">
      <w:pPr>
        <w:ind w:firstLineChars="200" w:firstLine="420"/>
      </w:pPr>
      <w:r>
        <w:rPr>
          <w:rFonts w:hint="eastAsia"/>
        </w:rPr>
        <w:t>在登录界面可以看到最新的新闻公告，学生可以输入学号、密码、验证码后点击【登录】按钮登录系统。</w:t>
      </w:r>
    </w:p>
    <w:p w:rsidR="002732B0" w:rsidRDefault="000275CF">
      <w:pPr>
        <w:rPr>
          <w:color w:val="FF0000"/>
        </w:rPr>
      </w:pPr>
      <w:r>
        <w:rPr>
          <w:noProof/>
        </w:rPr>
        <w:drawing>
          <wp:inline distT="0" distB="0" distL="0" distR="0">
            <wp:extent cx="5267325" cy="2352675"/>
            <wp:effectExtent l="19050" t="0" r="9525" b="0"/>
            <wp:docPr id="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C96">
        <w:rPr>
          <w:rFonts w:hint="eastAsia"/>
        </w:rPr>
        <w:t xml:space="preserve">    </w:t>
      </w:r>
      <w:r w:rsidR="00BC1C96">
        <w:rPr>
          <w:rFonts w:hint="eastAsia"/>
        </w:rPr>
        <w:t>如果输入的学号、密码不匹配，系统提示：学号或密码有误，如果验证码过期或输入错误，系统提示：验证码错误，点击验证码输入框后面的验证码图片，可以刷新验证码图片。</w:t>
      </w:r>
      <w:r w:rsidR="00BC1C96">
        <w:rPr>
          <w:rFonts w:hint="eastAsia"/>
          <w:color w:val="FF0000"/>
        </w:rPr>
        <w:t>*</w:t>
      </w:r>
      <w:r w:rsidR="00BC1C96">
        <w:rPr>
          <w:rFonts w:hint="eastAsia"/>
          <w:color w:val="FF0000"/>
        </w:rPr>
        <w:t>注：系统初始密码为</w:t>
      </w:r>
      <w:r w:rsidR="00BC1C96">
        <w:rPr>
          <w:rFonts w:hint="eastAsia"/>
          <w:color w:val="FF0000"/>
        </w:rPr>
        <w:t>123456</w:t>
      </w:r>
      <w:r w:rsidR="00BC1C96">
        <w:rPr>
          <w:rFonts w:hint="eastAsia"/>
          <w:color w:val="FF0000"/>
        </w:rPr>
        <w:t>。</w:t>
      </w:r>
    </w:p>
    <w:p w:rsidR="002732B0" w:rsidRDefault="002732B0">
      <w:pPr>
        <w:rPr>
          <w:color w:val="FF0000"/>
        </w:rPr>
      </w:pPr>
    </w:p>
    <w:p w:rsidR="002732B0" w:rsidRDefault="00BC1C96">
      <w:r>
        <w:rPr>
          <w:rFonts w:hint="eastAsia"/>
        </w:rPr>
        <w:t xml:space="preserve">    </w:t>
      </w:r>
      <w:r>
        <w:rPr>
          <w:rFonts w:hint="eastAsia"/>
        </w:rPr>
        <w:t>学生登录时，如果忘记密码，可在登录界面输入学号，点击【忘记密码】按钮。系统弹出提示框：“系统将发送邮件到你的密保邮箱，是否确认发送？”，点击【发送】，密码邮箱将收到重置密码的邮件，可根据提示完成密码初始化操作；点击【取消】，则撤销密码重置操作。</w:t>
      </w:r>
    </w:p>
    <w:p w:rsidR="002732B0" w:rsidRDefault="000275CF">
      <w:r>
        <w:rPr>
          <w:noProof/>
        </w:rPr>
        <w:lastRenderedPageBreak/>
        <w:drawing>
          <wp:inline distT="0" distB="0" distL="0" distR="0">
            <wp:extent cx="5267325" cy="2095500"/>
            <wp:effectExtent l="19050" t="0" r="9525" b="0"/>
            <wp:docPr id="3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BC1C96">
      <w:pPr>
        <w:pStyle w:val="3"/>
      </w:pPr>
      <w:r>
        <w:rPr>
          <w:rFonts w:hint="eastAsia"/>
        </w:rPr>
        <w:t>主页功能</w:t>
      </w:r>
    </w:p>
    <w:p w:rsidR="002732B0" w:rsidRDefault="00BC1C96">
      <w:r>
        <w:rPr>
          <w:rFonts w:hint="eastAsia"/>
        </w:rPr>
        <w:t xml:space="preserve">     </w:t>
      </w:r>
      <w:r>
        <w:rPr>
          <w:rFonts w:hint="eastAsia"/>
        </w:rPr>
        <w:t>登录成功的学生，页面跳转至外网缴费主页，如下图（可放大查看）：</w:t>
      </w:r>
      <w:r>
        <w:rPr>
          <w:rFonts w:hint="eastAsia"/>
        </w:rPr>
        <w:t xml:space="preserve">     </w:t>
      </w:r>
    </w:p>
    <w:p w:rsidR="002732B0" w:rsidRDefault="000275CF">
      <w:r>
        <w:rPr>
          <w:noProof/>
        </w:rPr>
        <w:drawing>
          <wp:inline distT="0" distB="0" distL="0" distR="0">
            <wp:extent cx="5276850" cy="2419350"/>
            <wp:effectExtent l="19050" t="0" r="0" b="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BC1C96">
      <w:r>
        <w:rPr>
          <w:rFonts w:hint="eastAsia"/>
        </w:rPr>
        <w:t>主页功能可分为四个功能区域：</w:t>
      </w:r>
    </w:p>
    <w:p w:rsidR="002732B0" w:rsidRDefault="00BC1C96">
      <w:pPr>
        <w:pStyle w:val="4"/>
      </w:pPr>
      <w:r>
        <w:rPr>
          <w:rFonts w:hint="eastAsia"/>
        </w:rPr>
        <w:t>1</w:t>
      </w:r>
      <w:r>
        <w:rPr>
          <w:rFonts w:hint="eastAsia"/>
        </w:rPr>
        <w:t>、学生基本信息</w:t>
      </w:r>
    </w:p>
    <w:p w:rsidR="002732B0" w:rsidRDefault="00BC1C96">
      <w:r>
        <w:rPr>
          <w:rFonts w:hint="eastAsia"/>
        </w:rPr>
        <w:t xml:space="preserve">   </w:t>
      </w:r>
      <w:r>
        <w:rPr>
          <w:rFonts w:hint="eastAsia"/>
        </w:rPr>
        <w:t>页面上方，显示当前登录学生的基本信息、欠费总额。鼠标移至【明细】按钮，可查看各年度的欠费金额。</w:t>
      </w:r>
    </w:p>
    <w:p w:rsidR="002732B0" w:rsidRDefault="000275CF">
      <w:r>
        <w:rPr>
          <w:noProof/>
        </w:rPr>
        <w:drawing>
          <wp:inline distT="0" distB="0" distL="0" distR="0">
            <wp:extent cx="5276850" cy="1752600"/>
            <wp:effectExtent l="19050" t="0" r="0" b="0"/>
            <wp:docPr id="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BC1C96">
      <w:pPr>
        <w:pStyle w:val="4"/>
        <w:numPr>
          <w:ilvl w:val="0"/>
          <w:numId w:val="1"/>
        </w:numPr>
      </w:pPr>
      <w:r>
        <w:rPr>
          <w:rFonts w:hint="eastAsia"/>
        </w:rPr>
        <w:t>收费情况明细列表</w:t>
      </w:r>
    </w:p>
    <w:p w:rsidR="002732B0" w:rsidRDefault="00BC1C96">
      <w:pPr>
        <w:rPr>
          <w:rFonts w:ascii="宋体" w:hAnsi="宋体"/>
        </w:rPr>
      </w:pPr>
      <w:r>
        <w:rPr>
          <w:rFonts w:hint="eastAsia"/>
        </w:rPr>
        <w:t xml:space="preserve">    </w:t>
      </w:r>
      <w:r>
        <w:rPr>
          <w:rFonts w:hint="eastAsia"/>
        </w:rPr>
        <w:t>学生登录后，</w:t>
      </w:r>
      <w:r>
        <w:rPr>
          <w:rFonts w:ascii="宋体" w:hAnsi="宋体" w:hint="eastAsia"/>
        </w:rPr>
        <w:t>系统根据登入的学生学号信息查询出该学生所有年度的未缴清项目、已缴费的历史项目。学生还可以选择【收费期间】的年度信息，分别查看各年度的缴费情况。</w:t>
      </w:r>
    </w:p>
    <w:p w:rsidR="002732B0" w:rsidRDefault="000275CF">
      <w:r>
        <w:rPr>
          <w:noProof/>
        </w:rPr>
        <w:lastRenderedPageBreak/>
        <w:drawing>
          <wp:inline distT="0" distB="0" distL="0" distR="0">
            <wp:extent cx="5276850" cy="1647825"/>
            <wp:effectExtent l="19050" t="0" r="0" b="0"/>
            <wp:docPr id="6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BC1C96">
      <w:pPr>
        <w:pStyle w:val="4"/>
        <w:numPr>
          <w:ilvl w:val="0"/>
          <w:numId w:val="1"/>
        </w:numPr>
      </w:pPr>
      <w:r>
        <w:rPr>
          <w:rFonts w:hint="eastAsia"/>
        </w:rPr>
        <w:t>辅助功能按钮</w:t>
      </w:r>
    </w:p>
    <w:p w:rsidR="002732B0" w:rsidRDefault="00BC1C96">
      <w:pPr>
        <w:tabs>
          <w:tab w:val="left" w:pos="420"/>
        </w:tabs>
      </w:pPr>
      <w:r>
        <w:rPr>
          <w:rFonts w:hint="eastAsia"/>
          <w:b/>
          <w:bCs/>
        </w:rPr>
        <w:t>①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修改密码：</w:t>
      </w:r>
    </w:p>
    <w:p w:rsidR="002732B0" w:rsidRDefault="00BC1C96" w:rsidP="000275CF">
      <w:pPr>
        <w:ind w:firstLineChars="200" w:firstLine="420"/>
      </w:pPr>
      <w:r>
        <w:rPr>
          <w:rFonts w:ascii="宋体" w:hAnsi="宋体" w:hint="eastAsia"/>
          <w:szCs w:val="21"/>
        </w:rPr>
        <w:t>学生的初始密码都为学号，易出现非本人登录系统查看信息。因此，学生拿到初始密码后，要及时修改登录密码，保证不被其他用户使用并登入系统。</w:t>
      </w:r>
    </w:p>
    <w:p w:rsidR="002732B0" w:rsidRDefault="000275CF">
      <w:r>
        <w:rPr>
          <w:noProof/>
        </w:rPr>
        <w:drawing>
          <wp:inline distT="0" distB="0" distL="0" distR="0">
            <wp:extent cx="5267325" cy="3038475"/>
            <wp:effectExtent l="19050" t="0" r="9525" b="0"/>
            <wp:docPr id="7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2732B0">
      <w:pPr>
        <w:ind w:firstLineChars="200" w:firstLine="420"/>
      </w:pPr>
    </w:p>
    <w:p w:rsidR="002732B0" w:rsidRDefault="00BC1C96">
      <w:r>
        <w:rPr>
          <w:rFonts w:hint="eastAsia"/>
        </w:rPr>
        <w:t>操作步骤如下：</w:t>
      </w:r>
    </w:p>
    <w:p w:rsidR="002732B0" w:rsidRDefault="00BC1C96">
      <w:r>
        <w:rPr>
          <w:rFonts w:hint="eastAsia"/>
        </w:rPr>
        <w:t>1</w:t>
      </w:r>
      <w:r>
        <w:rPr>
          <w:rFonts w:hint="eastAsia"/>
        </w:rPr>
        <w:t>）输入旧密码，必填；</w:t>
      </w:r>
    </w:p>
    <w:p w:rsidR="002732B0" w:rsidRDefault="00BC1C96">
      <w:r>
        <w:rPr>
          <w:rFonts w:hint="eastAsia"/>
        </w:rPr>
        <w:t>2</w:t>
      </w:r>
      <w:r>
        <w:rPr>
          <w:rFonts w:hint="eastAsia"/>
        </w:rPr>
        <w:t>）输入新密码，必填；</w:t>
      </w:r>
    </w:p>
    <w:p w:rsidR="002732B0" w:rsidRDefault="00BC1C96">
      <w:r>
        <w:rPr>
          <w:rFonts w:hint="eastAsia"/>
        </w:rPr>
        <w:t>3</w:t>
      </w:r>
      <w:r>
        <w:rPr>
          <w:rFonts w:hint="eastAsia"/>
        </w:rPr>
        <w:t>）输入确认密码，必填；</w:t>
      </w:r>
    </w:p>
    <w:p w:rsidR="002732B0" w:rsidRDefault="00BC1C96">
      <w:r>
        <w:rPr>
          <w:rFonts w:hint="eastAsia"/>
        </w:rPr>
        <w:t>4</w:t>
      </w:r>
      <w:r>
        <w:rPr>
          <w:rFonts w:hint="eastAsia"/>
        </w:rPr>
        <w:t>）点击保存按钮，修改成功则保存新密码。</w:t>
      </w:r>
    </w:p>
    <w:p w:rsidR="002732B0" w:rsidRDefault="00BC1C96">
      <w:r>
        <w:rPr>
          <w:rFonts w:hint="eastAsia"/>
        </w:rPr>
        <w:t xml:space="preserve">  *</w:t>
      </w:r>
      <w:r>
        <w:rPr>
          <w:rFonts w:hint="eastAsia"/>
        </w:rPr>
        <w:t>注：新密码与确认密码要求一致。</w:t>
      </w:r>
    </w:p>
    <w:p w:rsidR="002732B0" w:rsidRDefault="002732B0">
      <w:pPr>
        <w:tabs>
          <w:tab w:val="left" w:pos="420"/>
        </w:tabs>
        <w:ind w:left="400"/>
        <w:rPr>
          <w:b/>
          <w:bCs/>
        </w:rPr>
      </w:pPr>
    </w:p>
    <w:p w:rsidR="002732B0" w:rsidRDefault="00BC1C96">
      <w:pPr>
        <w:tabs>
          <w:tab w:val="left" w:pos="420"/>
        </w:tabs>
        <w:rPr>
          <w:b/>
          <w:bCs/>
        </w:rPr>
      </w:pPr>
      <w:r>
        <w:rPr>
          <w:rFonts w:hint="eastAsia"/>
          <w:b/>
          <w:bCs/>
        </w:rPr>
        <w:t>②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修改邮箱：</w:t>
      </w:r>
    </w:p>
    <w:p w:rsidR="002732B0" w:rsidRDefault="00BC1C96">
      <w:pPr>
        <w:tabs>
          <w:tab w:val="left" w:pos="420"/>
        </w:tabs>
        <w:rPr>
          <w:b/>
          <w:bCs/>
        </w:rPr>
      </w:pPr>
      <w:r>
        <w:rPr>
          <w:rFonts w:hint="eastAsia"/>
          <w:b/>
          <w:bCs/>
        </w:rP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学生忘记登录密码时，可使用设置的邮箱进行密码重置。因此，学生登录系统后，应及时修改</w:t>
      </w:r>
      <w:r>
        <w:rPr>
          <w:rFonts w:hint="eastAsia"/>
        </w:rPr>
        <w:t>/</w:t>
      </w:r>
      <w:r>
        <w:rPr>
          <w:rFonts w:hint="eastAsia"/>
        </w:rPr>
        <w:t>确认密保邮箱。</w:t>
      </w:r>
    </w:p>
    <w:p w:rsidR="002732B0" w:rsidRDefault="000275CF">
      <w:pPr>
        <w:tabs>
          <w:tab w:val="left" w:pos="420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267325" cy="2505075"/>
            <wp:effectExtent l="19050" t="0" r="9525" b="0"/>
            <wp:docPr id="8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2732B0">
      <w:pPr>
        <w:ind w:firstLineChars="200" w:firstLine="420"/>
      </w:pPr>
    </w:p>
    <w:p w:rsidR="002732B0" w:rsidRDefault="002732B0">
      <w:pPr>
        <w:ind w:firstLineChars="200" w:firstLine="420"/>
      </w:pPr>
    </w:p>
    <w:p w:rsidR="002732B0" w:rsidRDefault="00BC1C96">
      <w:pPr>
        <w:tabs>
          <w:tab w:val="left" w:pos="420"/>
        </w:tabs>
        <w:rPr>
          <w:b/>
          <w:bCs/>
        </w:rPr>
      </w:pPr>
      <w:r>
        <w:rPr>
          <w:rFonts w:hint="eastAsia"/>
          <w:b/>
          <w:bCs/>
        </w:rPr>
        <w:t>③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退出系统：</w:t>
      </w:r>
    </w:p>
    <w:p w:rsidR="002732B0" w:rsidRDefault="00BC1C96">
      <w:r>
        <w:rPr>
          <w:rFonts w:hint="eastAsia"/>
        </w:rPr>
        <w:t xml:space="preserve">　　登入系统后，如果长时间没有操作，请及时退出系统。点击系统右上角【退出系统】按钮即可退出系统。</w:t>
      </w:r>
    </w:p>
    <w:p w:rsidR="002732B0" w:rsidRDefault="002732B0"/>
    <w:p w:rsidR="002732B0" w:rsidRDefault="00BC1C96">
      <w:pPr>
        <w:tabs>
          <w:tab w:val="left" w:pos="420"/>
        </w:tabs>
        <w:rPr>
          <w:b/>
          <w:bCs/>
        </w:rPr>
      </w:pPr>
      <w:r>
        <w:rPr>
          <w:rFonts w:hint="eastAsia"/>
          <w:b/>
          <w:bCs/>
        </w:rPr>
        <w:t>④</w:t>
      </w:r>
      <w:r>
        <w:rPr>
          <w:rFonts w:hint="eastAsia"/>
          <w:b/>
          <w:bCs/>
        </w:rPr>
        <w:t xml:space="preserve"> </w:t>
      </w:r>
      <w:r>
        <w:rPr>
          <w:rFonts w:ascii="宋体" w:hAnsi="宋体" w:cs="宋体" w:hint="eastAsia"/>
          <w:b/>
          <w:bCs/>
        </w:rPr>
        <w:t>设为首页／加入收藏夹：</w:t>
      </w:r>
    </w:p>
    <w:p w:rsidR="002732B0" w:rsidRDefault="00BC1C96">
      <w:pPr>
        <w:tabs>
          <w:tab w:val="left" w:pos="420"/>
        </w:tabs>
      </w:pPr>
      <w:r>
        <w:rPr>
          <w:rFonts w:hint="eastAsia"/>
        </w:rPr>
        <w:t xml:space="preserve">   </w:t>
      </w:r>
      <w:r>
        <w:rPr>
          <w:rFonts w:hint="eastAsia"/>
        </w:rPr>
        <w:t>主页下方，有【设为首页】【加入收藏夹】功能按钮，点击按钮，可实现对应的功能。</w:t>
      </w:r>
    </w:p>
    <w:p w:rsidR="002732B0" w:rsidRDefault="000275CF">
      <w:r>
        <w:rPr>
          <w:noProof/>
        </w:rPr>
        <w:drawing>
          <wp:inline distT="0" distB="0" distL="0" distR="0">
            <wp:extent cx="5267325" cy="2343150"/>
            <wp:effectExtent l="19050" t="0" r="9525" b="0"/>
            <wp:docPr id="9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BC1C96">
      <w:pPr>
        <w:pStyle w:val="3"/>
      </w:pPr>
      <w:r>
        <w:rPr>
          <w:rFonts w:hint="eastAsia"/>
        </w:rPr>
        <w:t>网上缴费</w:t>
      </w:r>
    </w:p>
    <w:p w:rsidR="002732B0" w:rsidRDefault="00BC1C96">
      <w:pPr>
        <w:ind w:firstLineChars="200" w:firstLine="420"/>
      </w:pPr>
      <w:r>
        <w:rPr>
          <w:rFonts w:hint="eastAsia"/>
        </w:rPr>
        <w:t>为方便学生自行缴费，本系统支持</w:t>
      </w:r>
      <w:proofErr w:type="gramStart"/>
      <w:r>
        <w:rPr>
          <w:rFonts w:hint="eastAsia"/>
        </w:rPr>
        <w:t>学生网</w:t>
      </w:r>
      <w:proofErr w:type="gramEnd"/>
      <w:r>
        <w:rPr>
          <w:rFonts w:hint="eastAsia"/>
        </w:rPr>
        <w:t>上缴交各项学杂费。学生登录系统后，</w:t>
      </w:r>
      <w:proofErr w:type="gramStart"/>
      <w:r>
        <w:rPr>
          <w:rFonts w:hint="eastAsia"/>
        </w:rPr>
        <w:t>勾选未交清</w:t>
      </w:r>
      <w:proofErr w:type="gramEnd"/>
      <w:r>
        <w:rPr>
          <w:rFonts w:hint="eastAsia"/>
        </w:rPr>
        <w:t>项目，进行网上缴费操作。</w:t>
      </w:r>
    </w:p>
    <w:p w:rsidR="002732B0" w:rsidRDefault="000275CF">
      <w:r>
        <w:rPr>
          <w:noProof/>
        </w:rPr>
        <w:lastRenderedPageBreak/>
        <w:drawing>
          <wp:inline distT="0" distB="0" distL="0" distR="0">
            <wp:extent cx="5267325" cy="2124075"/>
            <wp:effectExtent l="19050" t="0" r="9525" b="0"/>
            <wp:docPr id="10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BC1C96">
      <w:r>
        <w:rPr>
          <w:rFonts w:hint="eastAsia"/>
        </w:rPr>
        <w:t>具体操作步骤如下：</w:t>
      </w:r>
    </w:p>
    <w:p w:rsidR="002732B0" w:rsidRDefault="00BC1C96">
      <w:r>
        <w:rPr>
          <w:rFonts w:hint="eastAsia"/>
        </w:rPr>
        <w:t>1</w:t>
      </w:r>
      <w:r>
        <w:rPr>
          <w:rFonts w:hint="eastAsia"/>
        </w:rPr>
        <w:t>）在未缴清项目列表中，勾选本</w:t>
      </w:r>
      <w:proofErr w:type="gramStart"/>
      <w:r>
        <w:rPr>
          <w:rFonts w:hint="eastAsia"/>
        </w:rPr>
        <w:t>次操作</w:t>
      </w:r>
      <w:proofErr w:type="gramEnd"/>
      <w:r>
        <w:rPr>
          <w:rFonts w:hint="eastAsia"/>
        </w:rPr>
        <w:t>要缴费的项目</w:t>
      </w:r>
    </w:p>
    <w:p w:rsidR="002732B0" w:rsidRDefault="000275CF">
      <w:r>
        <w:rPr>
          <w:noProof/>
        </w:rPr>
        <w:drawing>
          <wp:inline distT="0" distB="0" distL="0" distR="0">
            <wp:extent cx="5267325" cy="2009775"/>
            <wp:effectExtent l="19050" t="0" r="9525" b="0"/>
            <wp:docPr id="11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BC1C96">
      <w:pPr>
        <w:numPr>
          <w:ilvl w:val="0"/>
          <w:numId w:val="2"/>
        </w:numPr>
      </w:pPr>
      <w:r>
        <w:rPr>
          <w:rFonts w:hint="eastAsia"/>
        </w:rPr>
        <w:t>部分项目支持分期付款，对于要分期的项目，可点击【分期】按钮，录入本次分期缴费的金额。</w:t>
      </w:r>
    </w:p>
    <w:p w:rsidR="002732B0" w:rsidRDefault="000275CF">
      <w:r>
        <w:rPr>
          <w:noProof/>
        </w:rPr>
        <w:drawing>
          <wp:inline distT="0" distB="0" distL="0" distR="0">
            <wp:extent cx="5267325" cy="2009775"/>
            <wp:effectExtent l="19050" t="0" r="9525" b="0"/>
            <wp:docPr id="12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BC1C96">
      <w:r>
        <w:rPr>
          <w:rFonts w:hint="eastAsia"/>
        </w:rPr>
        <w:t>3</w:t>
      </w:r>
      <w:r>
        <w:rPr>
          <w:rFonts w:hint="eastAsia"/>
        </w:rPr>
        <w:t>）确认缴费项目、分期金额无误后，点击下方【网上缴费】按钮，进入网上缴费操作流程。</w:t>
      </w:r>
      <w:r>
        <w:rPr>
          <w:rFonts w:hint="eastAsia"/>
        </w:rPr>
        <w:t xml:space="preserve"> </w:t>
      </w:r>
    </w:p>
    <w:p w:rsidR="002732B0" w:rsidRDefault="00BC1C96">
      <w:r>
        <w:rPr>
          <w:rFonts w:hint="eastAsia"/>
        </w:rPr>
        <w:t>4</w:t>
      </w:r>
      <w:r>
        <w:rPr>
          <w:rFonts w:hint="eastAsia"/>
        </w:rPr>
        <w:t>）点击【网上缴费】按钮后，页面弹出协议阅读框，如下图。</w:t>
      </w:r>
    </w:p>
    <w:p w:rsidR="002732B0" w:rsidRDefault="00BC1C96">
      <w:r>
        <w:rPr>
          <w:rFonts w:hint="eastAsia"/>
        </w:rPr>
        <w:t xml:space="preserve">   </w:t>
      </w:r>
      <w:r>
        <w:rPr>
          <w:rFonts w:hint="eastAsia"/>
        </w:rPr>
        <w:t>用户需认真阅读相关协议内容，待</w:t>
      </w:r>
      <w:r>
        <w:rPr>
          <w:rFonts w:hint="eastAsia"/>
        </w:rPr>
        <w:t>10s</w:t>
      </w:r>
      <w:r>
        <w:rPr>
          <w:rFonts w:hint="eastAsia"/>
        </w:rPr>
        <w:t>倒计时后，方可点击【同意】按钮，进入下一步操作；若点击【取消】按钮，则中止本次缴费操作。</w:t>
      </w:r>
    </w:p>
    <w:p w:rsidR="002732B0" w:rsidRDefault="000275CF">
      <w:r>
        <w:rPr>
          <w:noProof/>
        </w:rPr>
        <w:lastRenderedPageBreak/>
        <w:drawing>
          <wp:inline distT="0" distB="0" distL="0" distR="0">
            <wp:extent cx="5267325" cy="3248025"/>
            <wp:effectExtent l="19050" t="0" r="9525" b="0"/>
            <wp:docPr id="1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BC1C96">
      <w:pPr>
        <w:numPr>
          <w:ilvl w:val="0"/>
          <w:numId w:val="3"/>
        </w:numPr>
      </w:pPr>
      <w:r>
        <w:rPr>
          <w:rFonts w:ascii="宋体" w:hAnsi="宋体" w:cs="宋体" w:hint="eastAsia"/>
        </w:rPr>
        <w:t>同意协议后，页面跳转至缴费项目确认框，如下图。</w:t>
      </w:r>
    </w:p>
    <w:p w:rsidR="002732B0" w:rsidRDefault="00BC1C96">
      <w:r>
        <w:rPr>
          <w:rFonts w:ascii="宋体" w:hAnsi="宋体" w:cs="宋体" w:hint="eastAsia"/>
        </w:rPr>
        <w:t xml:space="preserve">   缴费学生须再次确认核对本次缴费项目、金额。确认无误后，点击【确认】按钮，进入下一步操作</w:t>
      </w:r>
      <w:r>
        <w:rPr>
          <w:rFonts w:hint="eastAsia"/>
        </w:rPr>
        <w:t>；若点击【返回】按钮，则中止本次缴费操作。</w:t>
      </w:r>
    </w:p>
    <w:p w:rsidR="002732B0" w:rsidRDefault="000275CF">
      <w:r>
        <w:rPr>
          <w:noProof/>
        </w:rPr>
        <w:drawing>
          <wp:inline distT="0" distB="0" distL="0" distR="0">
            <wp:extent cx="4552950" cy="3238500"/>
            <wp:effectExtent l="19050" t="0" r="0" b="0"/>
            <wp:docPr id="14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BC1C96">
      <w:pPr>
        <w:numPr>
          <w:ilvl w:val="0"/>
          <w:numId w:val="3"/>
        </w:numPr>
      </w:pPr>
      <w:r>
        <w:rPr>
          <w:rFonts w:hint="eastAsia"/>
        </w:rPr>
        <w:t>缴费确认后，系统将链接至“</w:t>
      </w:r>
      <w:r>
        <w:rPr>
          <w:rFonts w:hint="eastAsia"/>
        </w:rPr>
        <w:t>E</w:t>
      </w:r>
      <w:r>
        <w:rPr>
          <w:rFonts w:hint="eastAsia"/>
        </w:rPr>
        <w:t>缴通”公共缴费平台，如下图。</w:t>
      </w:r>
    </w:p>
    <w:p w:rsidR="002732B0" w:rsidRDefault="000275CF">
      <w:r>
        <w:rPr>
          <w:noProof/>
        </w:rPr>
        <w:lastRenderedPageBreak/>
        <w:drawing>
          <wp:inline distT="0" distB="0" distL="0" distR="0">
            <wp:extent cx="5267325" cy="2933700"/>
            <wp:effectExtent l="19050" t="0" r="9525" b="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0275CF">
      <w:r>
        <w:rPr>
          <w:noProof/>
        </w:rPr>
        <w:drawing>
          <wp:inline distT="0" distB="0" distL="0" distR="0">
            <wp:extent cx="5267325" cy="2238375"/>
            <wp:effectExtent l="19050" t="0" r="9525" b="0"/>
            <wp:docPr id="16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BC1C96">
      <w:pPr>
        <w:numPr>
          <w:ilvl w:val="0"/>
          <w:numId w:val="3"/>
        </w:numPr>
      </w:pPr>
      <w:r>
        <w:rPr>
          <w:rFonts w:hint="eastAsia"/>
        </w:rPr>
        <w:t>“</w:t>
      </w:r>
      <w:r>
        <w:rPr>
          <w:rFonts w:hint="eastAsia"/>
        </w:rPr>
        <w:t>E</w:t>
      </w:r>
      <w:r>
        <w:rPr>
          <w:rFonts w:hint="eastAsia"/>
        </w:rPr>
        <w:t>缴通”公共缴费平台界面，首先进行手机验证，输入手机号，获取验证码。</w:t>
      </w:r>
    </w:p>
    <w:p w:rsidR="002732B0" w:rsidRDefault="00BC1C96">
      <w:pPr>
        <w:numPr>
          <w:ilvl w:val="0"/>
          <w:numId w:val="3"/>
        </w:numPr>
      </w:pPr>
      <w:r>
        <w:rPr>
          <w:rFonts w:hint="eastAsia"/>
        </w:rPr>
        <w:t>输入手机上获取的验证码信息</w:t>
      </w:r>
    </w:p>
    <w:p w:rsidR="002732B0" w:rsidRDefault="00BC1C96">
      <w:pPr>
        <w:numPr>
          <w:ilvl w:val="0"/>
          <w:numId w:val="3"/>
        </w:numPr>
      </w:pPr>
      <w:r>
        <w:rPr>
          <w:rFonts w:hint="eastAsia"/>
        </w:rPr>
        <w:t>选择支付方式，阅读并</w:t>
      </w:r>
      <w:proofErr w:type="gramStart"/>
      <w:r>
        <w:rPr>
          <w:rFonts w:hint="eastAsia"/>
        </w:rPr>
        <w:t>勾选相关</w:t>
      </w:r>
      <w:proofErr w:type="gramEnd"/>
      <w:r>
        <w:rPr>
          <w:rFonts w:hint="eastAsia"/>
        </w:rPr>
        <w:t>协议。点击【确认无误，下一步】按钮，连接至网上银行进行网上缴费操作。</w:t>
      </w:r>
    </w:p>
    <w:p w:rsidR="002732B0" w:rsidRDefault="00BC1C96">
      <w:pPr>
        <w:rPr>
          <w:color w:val="FF0000"/>
        </w:rPr>
      </w:pPr>
      <w:r>
        <w:rPr>
          <w:rFonts w:hint="eastAsia"/>
        </w:rPr>
        <w:t xml:space="preserve"> </w:t>
      </w:r>
      <w:r>
        <w:rPr>
          <w:rFonts w:hint="eastAsia"/>
          <w:color w:val="FF0000"/>
        </w:rPr>
        <w:t xml:space="preserve"> *</w:t>
      </w:r>
      <w:r>
        <w:rPr>
          <w:rFonts w:hint="eastAsia"/>
          <w:color w:val="FF0000"/>
        </w:rPr>
        <w:t>注：对于</w:t>
      </w:r>
      <w:r>
        <w:rPr>
          <w:rFonts w:hint="eastAsia"/>
          <w:color w:val="FF0000"/>
        </w:rPr>
        <w:t>E</w:t>
      </w:r>
      <w:proofErr w:type="gramStart"/>
      <w:r>
        <w:rPr>
          <w:rFonts w:hint="eastAsia"/>
          <w:color w:val="FF0000"/>
        </w:rPr>
        <w:t>缴通缴费</w:t>
      </w:r>
      <w:proofErr w:type="gramEnd"/>
      <w:r>
        <w:rPr>
          <w:rFonts w:hint="eastAsia"/>
          <w:color w:val="FF0000"/>
        </w:rPr>
        <w:t>流程有疑问的，可点击页面右下角【支付流程说明】查看具体操作流程说明。</w:t>
      </w:r>
    </w:p>
    <w:p w:rsidR="002732B0" w:rsidRDefault="00BC1C96">
      <w:pPr>
        <w:numPr>
          <w:ilvl w:val="0"/>
          <w:numId w:val="3"/>
        </w:numPr>
      </w:pPr>
      <w:r>
        <w:rPr>
          <w:rFonts w:hint="eastAsia"/>
        </w:rPr>
        <w:t>E</w:t>
      </w:r>
      <w:proofErr w:type="gramStart"/>
      <w:r>
        <w:rPr>
          <w:rFonts w:hint="eastAsia"/>
        </w:rPr>
        <w:t>缴通网站</w:t>
      </w:r>
      <w:proofErr w:type="gramEnd"/>
      <w:r>
        <w:rPr>
          <w:rFonts w:hint="eastAsia"/>
        </w:rPr>
        <w:t>缴费成功后，系统会自动连接政府非税收开票软件，进行点击开票，如下图：</w:t>
      </w:r>
    </w:p>
    <w:p w:rsidR="002732B0" w:rsidRDefault="000275CF">
      <w:r>
        <w:rPr>
          <w:noProof/>
        </w:rPr>
        <w:lastRenderedPageBreak/>
        <w:drawing>
          <wp:inline distT="0" distB="0" distL="0" distR="0">
            <wp:extent cx="5267325" cy="2457450"/>
            <wp:effectExtent l="19050" t="0" r="9525" b="0"/>
            <wp:docPr id="1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BC1C96">
      <w:pPr>
        <w:numPr>
          <w:ilvl w:val="0"/>
          <w:numId w:val="3"/>
        </w:numPr>
      </w:pPr>
      <w:r>
        <w:rPr>
          <w:rFonts w:hint="eastAsia"/>
        </w:rPr>
        <w:t>缴费成功后，返回网上缴费系统，点击【付款已成功】按钮，完成本次网上缴费操作。</w:t>
      </w:r>
    </w:p>
    <w:p w:rsidR="002732B0" w:rsidRDefault="000275CF">
      <w:r>
        <w:rPr>
          <w:noProof/>
        </w:rPr>
        <w:drawing>
          <wp:inline distT="0" distB="0" distL="0" distR="0">
            <wp:extent cx="5267325" cy="1752600"/>
            <wp:effectExtent l="19050" t="0" r="9525" b="0"/>
            <wp:docPr id="18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BC1C96">
      <w:r>
        <w:rPr>
          <w:rFonts w:hint="eastAsia"/>
        </w:rPr>
        <w:t xml:space="preserve">   </w:t>
      </w:r>
      <w:r>
        <w:rPr>
          <w:rFonts w:hint="eastAsia"/>
        </w:rPr>
        <w:t>已缴费项目可在【缴费历史项目】标签页中查看：</w:t>
      </w:r>
    </w:p>
    <w:p w:rsidR="002732B0" w:rsidRDefault="000275CF">
      <w:r>
        <w:rPr>
          <w:noProof/>
        </w:rPr>
        <w:drawing>
          <wp:inline distT="0" distB="0" distL="0" distR="0">
            <wp:extent cx="5267325" cy="952500"/>
            <wp:effectExtent l="19050" t="0" r="9525" b="0"/>
            <wp:docPr id="19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B0" w:rsidRDefault="00BC1C96">
      <w:r>
        <w:rPr>
          <w:rFonts w:hint="eastAsia"/>
        </w:rPr>
        <w:t xml:space="preserve">   </w:t>
      </w:r>
      <w:r>
        <w:rPr>
          <w:rFonts w:hint="eastAsia"/>
        </w:rPr>
        <w:t>若付款出现问题，未完成缴费操作，可点击【付款出现问题】按钮，系统将跳转至问题解决界面，为用户提供解决方案。</w:t>
      </w:r>
    </w:p>
    <w:p w:rsidR="002732B0" w:rsidRDefault="002732B0"/>
    <w:p w:rsidR="00BC1C96" w:rsidRDefault="00BC1C96"/>
    <w:sectPr w:rsidR="00BC1C96" w:rsidSect="002732B0">
      <w:footerReference w:type="default" r:id="rId2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8FA" w:rsidRDefault="004E68FA">
      <w:r>
        <w:separator/>
      </w:r>
    </w:p>
  </w:endnote>
  <w:endnote w:type="continuationSeparator" w:id="0">
    <w:p w:rsidR="004E68FA" w:rsidRDefault="004E68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2B0" w:rsidRDefault="002732B0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0" o:spid="_x0000_s2049" type="#_x0000_t202" style="position:absolute;margin-left:0;margin-top:0;width:2in;height:2in;z-index:251657728;mso-wrap-style:none;mso-position-horizontal:center;mso-position-horizontal-relative:margin" filled="f" stroked="f">
          <v:textbox style="mso-fit-shape-to-text:t" inset="0,0,0,0">
            <w:txbxContent>
              <w:p w:rsidR="002732B0" w:rsidRDefault="002732B0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BC1C96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4D5079">
                  <w:rPr>
                    <w:noProof/>
                    <w:sz w:val="18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8FA" w:rsidRDefault="004E68FA">
      <w:r>
        <w:separator/>
      </w:r>
    </w:p>
  </w:footnote>
  <w:footnote w:type="continuationSeparator" w:id="0">
    <w:p w:rsidR="004E68FA" w:rsidRDefault="004E68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singleLevel"/>
    <w:tmpl w:val="00000014"/>
    <w:lvl w:ilvl="0">
      <w:start w:val="2"/>
      <w:numFmt w:val="decimal"/>
      <w:suff w:val="nothing"/>
      <w:lvlText w:val="%1）"/>
      <w:lvlJc w:val="left"/>
    </w:lvl>
  </w:abstractNum>
  <w:abstractNum w:abstractNumId="1">
    <w:nsid w:val="00000016"/>
    <w:multiLevelType w:val="singleLevel"/>
    <w:tmpl w:val="00000016"/>
    <w:lvl w:ilvl="0">
      <w:start w:val="5"/>
      <w:numFmt w:val="decimal"/>
      <w:suff w:val="nothing"/>
      <w:lvlText w:val="%1）"/>
      <w:lvlJc w:val="left"/>
    </w:lvl>
  </w:abstractNum>
  <w:abstractNum w:abstractNumId="2">
    <w:nsid w:val="0000001B"/>
    <w:multiLevelType w:val="singleLevel"/>
    <w:tmpl w:val="0000001B"/>
    <w:lvl w:ilvl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1D92D96"/>
    <w:rsid w:val="000275CF"/>
    <w:rsid w:val="002732B0"/>
    <w:rsid w:val="004D5079"/>
    <w:rsid w:val="004E68FA"/>
    <w:rsid w:val="00BC1C96"/>
    <w:rsid w:val="1F0230F8"/>
    <w:rsid w:val="21D92D96"/>
    <w:rsid w:val="22CE04B7"/>
    <w:rsid w:val="50FA4C60"/>
    <w:rsid w:val="5B7F7B9D"/>
    <w:rsid w:val="6F531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 w:uiPriority="0"/>
    <w:lsdException w:name="caption" w:uiPriority="35" w:qFormat="1"/>
    <w:lsdException w:name="Title" w:semiHidden="0" w:uiPriority="10" w:unhideWhenUsed="0" w:qFormat="1"/>
    <w:lsdException w:name="Default Paragraph Font" w:semiHidden="0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2B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rsid w:val="002732B0"/>
    <w:pPr>
      <w:keepNext/>
      <w:keepLines/>
      <w:spacing w:before="340" w:after="330" w:line="576" w:lineRule="auto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uiPriority w:val="9"/>
    <w:qFormat/>
    <w:rsid w:val="002732B0"/>
    <w:pPr>
      <w:keepNext/>
      <w:keepLines/>
      <w:snapToGrid w:val="0"/>
      <w:spacing w:before="100" w:after="100"/>
      <w:outlineLvl w:val="1"/>
    </w:pPr>
    <w:rPr>
      <w:rFonts w:ascii="Arial" w:hAnsi="Arial"/>
      <w:b/>
      <w:sz w:val="28"/>
    </w:rPr>
  </w:style>
  <w:style w:type="paragraph" w:styleId="3">
    <w:name w:val="heading 3"/>
    <w:basedOn w:val="a"/>
    <w:next w:val="a"/>
    <w:uiPriority w:val="9"/>
    <w:qFormat/>
    <w:rsid w:val="002732B0"/>
    <w:pPr>
      <w:keepNext/>
      <w:keepLines/>
      <w:spacing w:before="60" w:after="60" w:line="413" w:lineRule="auto"/>
      <w:outlineLvl w:val="2"/>
    </w:pPr>
    <w:rPr>
      <w:b/>
      <w:sz w:val="28"/>
    </w:rPr>
  </w:style>
  <w:style w:type="paragraph" w:styleId="4">
    <w:name w:val="heading 4"/>
    <w:basedOn w:val="a"/>
    <w:next w:val="a"/>
    <w:link w:val="4Char"/>
    <w:uiPriority w:val="9"/>
    <w:qFormat/>
    <w:rsid w:val="002732B0"/>
    <w:pPr>
      <w:keepNext/>
      <w:keepLines/>
      <w:outlineLvl w:val="3"/>
    </w:pPr>
    <w:rPr>
      <w:rFonts w:ascii="Arial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link w:val="4"/>
    <w:rsid w:val="002732B0"/>
    <w:rPr>
      <w:rFonts w:ascii="Arial" w:hAnsi="Arial"/>
      <w:b/>
      <w:sz w:val="21"/>
    </w:rPr>
  </w:style>
  <w:style w:type="paragraph" w:styleId="a3">
    <w:name w:val="header"/>
    <w:basedOn w:val="a"/>
    <w:unhideWhenUsed/>
    <w:rsid w:val="002732B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unhideWhenUsed/>
    <w:rsid w:val="002732B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Balloon Text"/>
    <w:basedOn w:val="a"/>
    <w:link w:val="Char"/>
    <w:uiPriority w:val="99"/>
    <w:semiHidden/>
    <w:unhideWhenUsed/>
    <w:rsid w:val="004D507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D507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245</Words>
  <Characters>1399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/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学生操作说明</dc:title>
  <dc:creator>ybx</dc:creator>
  <cp:lastModifiedBy>NTKO</cp:lastModifiedBy>
  <cp:revision>3</cp:revision>
  <dcterms:created xsi:type="dcterms:W3CDTF">2019-07-23T07:18:00Z</dcterms:created>
  <dcterms:modified xsi:type="dcterms:W3CDTF">2020-09-04T02:21:00Z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2052-9.1.0.5133</vt:lpwstr>
  </property>
</Properties>
</file>