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2B" w:rsidRPr="00285B2B" w:rsidRDefault="00285B2B" w:rsidP="00285B2B">
      <w:pPr>
        <w:widowControl/>
        <w:spacing w:line="450" w:lineRule="atLeast"/>
        <w:jc w:val="center"/>
        <w:outlineLvl w:val="1"/>
        <w:rPr>
          <w:rFonts w:ascii="微软雅黑" w:eastAsia="微软雅黑" w:hAnsi="微软雅黑" w:cs="宋体"/>
          <w:b/>
          <w:bCs/>
          <w:color w:val="980000"/>
          <w:kern w:val="0"/>
          <w:sz w:val="27"/>
          <w:szCs w:val="27"/>
        </w:rPr>
      </w:pPr>
      <w:r w:rsidRPr="00285B2B">
        <w:rPr>
          <w:rFonts w:ascii="微软雅黑" w:eastAsia="微软雅黑" w:hAnsi="微软雅黑" w:cs="宋体" w:hint="eastAsia"/>
          <w:b/>
          <w:bCs/>
          <w:color w:val="980000"/>
          <w:kern w:val="0"/>
          <w:sz w:val="27"/>
          <w:szCs w:val="27"/>
        </w:rPr>
        <w:t>北京中医药大学</w:t>
      </w:r>
      <w:r>
        <w:rPr>
          <w:rFonts w:ascii="微软雅黑" w:eastAsia="微软雅黑" w:hAnsi="微软雅黑" w:cs="宋体" w:hint="eastAsia"/>
          <w:b/>
          <w:bCs/>
          <w:color w:val="980000"/>
          <w:kern w:val="0"/>
          <w:sz w:val="27"/>
          <w:szCs w:val="27"/>
        </w:rPr>
        <w:t>中药</w:t>
      </w:r>
      <w:r w:rsidRPr="00285B2B">
        <w:rPr>
          <w:rFonts w:ascii="微软雅黑" w:eastAsia="微软雅黑" w:hAnsi="微软雅黑" w:cs="宋体" w:hint="eastAsia"/>
          <w:b/>
          <w:bCs/>
          <w:color w:val="980000"/>
          <w:kern w:val="0"/>
          <w:sz w:val="27"/>
          <w:szCs w:val="27"/>
        </w:rPr>
        <w:t>学院2021年接收推荐免试攻读硕士学位及</w:t>
      </w:r>
      <w:proofErr w:type="gramStart"/>
      <w:r w:rsidRPr="00285B2B">
        <w:rPr>
          <w:rFonts w:ascii="微软雅黑" w:eastAsia="微软雅黑" w:hAnsi="微软雅黑" w:cs="宋体" w:hint="eastAsia"/>
          <w:b/>
          <w:bCs/>
          <w:color w:val="980000"/>
          <w:kern w:val="0"/>
          <w:sz w:val="27"/>
          <w:szCs w:val="27"/>
        </w:rPr>
        <w:t>本科直博生</w:t>
      </w:r>
      <w:proofErr w:type="gramEnd"/>
      <w:r w:rsidRPr="00285B2B">
        <w:rPr>
          <w:rFonts w:ascii="微软雅黑" w:eastAsia="微软雅黑" w:hAnsi="微软雅黑" w:cs="宋体" w:hint="eastAsia"/>
          <w:b/>
          <w:bCs/>
          <w:color w:val="980000"/>
          <w:kern w:val="0"/>
          <w:sz w:val="27"/>
          <w:szCs w:val="27"/>
        </w:rPr>
        <w:t>复试通知</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各位考生：</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根据北京中医药大学研究生院关于《北京中医药大学2021年接收推荐免试攻读硕士学位及本科直博生工作办法》精神，结合我院实际情况，通知如下：</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b/>
          <w:bCs/>
          <w:color w:val="585858"/>
          <w:kern w:val="0"/>
          <w:sz w:val="24"/>
          <w:szCs w:val="24"/>
        </w:rPr>
        <w:t>一、申请材料</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1、拟申请人须向我校提供以下申请材料（以下材料未注明的均为1份，按顺序左上角挂角装订）：</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①《北京中医药大学2021年接收推免生（含直博生）申请表》（用A4纸双面打印）；</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②本科学习成绩单，要求加盖所在学校教务处公章（红章原件）；</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③大学英语四级或六级考试成绩单复印件；</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④获奖证书复印件；</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⑤代表性学术论文复印件；</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⑥个人简历；</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⑦博士期间学习计划（申请</w:t>
      </w:r>
      <w:proofErr w:type="gramStart"/>
      <w:r w:rsidRPr="00285B2B">
        <w:rPr>
          <w:rFonts w:ascii="微软雅黑" w:eastAsia="微软雅黑" w:hAnsi="微软雅黑" w:cs="宋体" w:hint="eastAsia"/>
          <w:color w:val="585858"/>
          <w:kern w:val="0"/>
          <w:sz w:val="24"/>
          <w:szCs w:val="24"/>
        </w:rPr>
        <w:t>直博生需</w:t>
      </w:r>
      <w:proofErr w:type="gramEnd"/>
      <w:r w:rsidRPr="00285B2B">
        <w:rPr>
          <w:rFonts w:ascii="微软雅黑" w:eastAsia="微软雅黑" w:hAnsi="微软雅黑" w:cs="宋体" w:hint="eastAsia"/>
          <w:color w:val="585858"/>
          <w:kern w:val="0"/>
          <w:sz w:val="24"/>
          <w:szCs w:val="24"/>
        </w:rPr>
        <w:t>提供）。</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b/>
          <w:bCs/>
          <w:color w:val="585858"/>
          <w:kern w:val="0"/>
          <w:sz w:val="24"/>
          <w:szCs w:val="24"/>
        </w:rPr>
        <w:t>申请人应保证全部申请材料的真实性和准确性，一经发现申请人提交的材料内容不真实或不准确，我校将取消申请人入学资格。全部申请材料一经收到，恕不退还。</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2、材料递交渠道：</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请于10月12日前（寄到时间）将申请材料原件交至我学院，通讯地址及联系方式</w:t>
      </w:r>
      <w:proofErr w:type="gramStart"/>
      <w:r w:rsidRPr="00285B2B">
        <w:rPr>
          <w:rFonts w:ascii="微软雅黑" w:eastAsia="微软雅黑" w:hAnsi="微软雅黑" w:cs="宋体" w:hint="eastAsia"/>
          <w:color w:val="585858"/>
          <w:kern w:val="0"/>
          <w:sz w:val="24"/>
          <w:szCs w:val="24"/>
        </w:rPr>
        <w:t>见通知</w:t>
      </w:r>
      <w:proofErr w:type="gramEnd"/>
      <w:r w:rsidRPr="00285B2B">
        <w:rPr>
          <w:rFonts w:ascii="微软雅黑" w:eastAsia="微软雅黑" w:hAnsi="微软雅黑" w:cs="宋体" w:hint="eastAsia"/>
          <w:color w:val="585858"/>
          <w:kern w:val="0"/>
          <w:sz w:val="24"/>
          <w:szCs w:val="24"/>
        </w:rPr>
        <w:t>最后。</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lastRenderedPageBreak/>
        <w:t>3、申请人必须在2020年10月8日至10月10日期间通过教育部“全国推荐优秀应届本科毕业生免试攻读研究生信息公开暨管理服务系统”（以下简称“推免服务系统”，网址:http://yz.chsi.com.cn/tm)进行推免生报名注册，并于10月12日至10月14日对我校相关专业提出申请。</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4、我校分批次审核申请信息，本着先申请先审核的原则，择优选拔，额满为止，并通过“推免服务系统”向符合条件的考生发复试通知。</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5、凡通过复试，被我校接收的考生，由学校通过“推免服务系统”发布待录取通知，</w:t>
      </w:r>
      <w:r w:rsidRPr="00285B2B">
        <w:rPr>
          <w:rFonts w:ascii="微软雅黑" w:eastAsia="微软雅黑" w:hAnsi="微软雅黑" w:cs="宋体" w:hint="eastAsia"/>
          <w:b/>
          <w:bCs/>
          <w:color w:val="585858"/>
          <w:kern w:val="0"/>
          <w:sz w:val="24"/>
          <w:szCs w:val="24"/>
        </w:rPr>
        <w:t>考生收到待录取通知后，须在24小时内通过“推免服务系统”确认录取，否则视为放弃。</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b/>
          <w:bCs/>
          <w:color w:val="585858"/>
          <w:kern w:val="0"/>
          <w:sz w:val="24"/>
          <w:szCs w:val="24"/>
        </w:rPr>
        <w:t>二、复试时间安排</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复试考察学生德、智、体、能、勤等多方面的综合素质，着重考察学生科研创新潜力，对学科的认识、学科知识的综合应用能力，考生知识背景等。复试采用远程综合面试的方式进行。学院根据申请学生情况及招生计划进行遴选，通知相关考生进行复试。</w:t>
      </w:r>
      <w:r w:rsidRPr="00285B2B">
        <w:rPr>
          <w:rFonts w:ascii="微软雅黑" w:eastAsia="微软雅黑" w:hAnsi="微软雅黑" w:cs="宋体" w:hint="eastAsia"/>
          <w:b/>
          <w:bCs/>
          <w:color w:val="585858"/>
          <w:kern w:val="0"/>
          <w:sz w:val="24"/>
          <w:szCs w:val="24"/>
        </w:rPr>
        <w:t>复试工作依据我校 2020 年硕士研究生复试方案、2020年硕士生招生考试复试远程视频复试要求及实施指导意见等文件要求执行。</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b/>
          <w:bCs/>
          <w:color w:val="585858"/>
          <w:kern w:val="0"/>
          <w:sz w:val="24"/>
          <w:szCs w:val="24"/>
        </w:rPr>
        <w:t>复试时间：10月19-20日</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复试安排（初步）：</w:t>
      </w:r>
    </w:p>
    <w:tbl>
      <w:tblPr>
        <w:tblW w:w="0" w:type="auto"/>
        <w:tblInd w:w="-176" w:type="dxa"/>
        <w:tblCellMar>
          <w:left w:w="0" w:type="dxa"/>
          <w:right w:w="0" w:type="dxa"/>
        </w:tblCellMar>
        <w:tblLook w:val="04A0" w:firstRow="1" w:lastRow="0" w:firstColumn="1" w:lastColumn="0" w:noHBand="0" w:noVBand="1"/>
      </w:tblPr>
      <w:tblGrid>
        <w:gridCol w:w="2292"/>
        <w:gridCol w:w="3071"/>
        <w:gridCol w:w="3135"/>
      </w:tblGrid>
      <w:tr w:rsidR="00285B2B" w:rsidRPr="00285B2B" w:rsidTr="00285B2B">
        <w:trPr>
          <w:trHeight w:val="525"/>
        </w:trPr>
        <w:tc>
          <w:tcPr>
            <w:tcW w:w="2445" w:type="dxa"/>
            <w:tcBorders>
              <w:top w:val="single" w:sz="6" w:space="0" w:color="000000"/>
              <w:left w:val="single" w:sz="6" w:space="0" w:color="000000"/>
              <w:bottom w:val="single" w:sz="6" w:space="0" w:color="000000"/>
              <w:right w:val="single" w:sz="6" w:space="0" w:color="000000"/>
            </w:tcBorders>
            <w:shd w:val="clear" w:color="auto" w:fill="D8D8D8"/>
            <w:hideMark/>
          </w:tcPr>
          <w:p w:rsidR="00285B2B" w:rsidRPr="00285B2B" w:rsidRDefault="00285B2B" w:rsidP="00285B2B">
            <w:pPr>
              <w:widowControl/>
              <w:jc w:val="center"/>
              <w:rPr>
                <w:rFonts w:ascii="宋体" w:eastAsia="宋体" w:hAnsi="宋体" w:cs="宋体"/>
                <w:kern w:val="0"/>
                <w:sz w:val="24"/>
                <w:szCs w:val="24"/>
              </w:rPr>
            </w:pPr>
            <w:r w:rsidRPr="00285B2B">
              <w:rPr>
                <w:rFonts w:ascii="宋体" w:eastAsia="宋体" w:hAnsi="宋体" w:cs="宋体"/>
                <w:b/>
                <w:bCs/>
                <w:kern w:val="0"/>
                <w:sz w:val="24"/>
                <w:szCs w:val="24"/>
              </w:rPr>
              <w:t>时间</w:t>
            </w:r>
          </w:p>
        </w:tc>
        <w:tc>
          <w:tcPr>
            <w:tcW w:w="3405" w:type="dxa"/>
            <w:tcBorders>
              <w:top w:val="single" w:sz="6" w:space="0" w:color="000000"/>
              <w:left w:val="single" w:sz="6" w:space="0" w:color="000000"/>
              <w:bottom w:val="single" w:sz="6" w:space="0" w:color="000000"/>
              <w:right w:val="single" w:sz="6" w:space="0" w:color="000000"/>
            </w:tcBorders>
            <w:shd w:val="clear" w:color="auto" w:fill="D8D8D8"/>
            <w:hideMark/>
          </w:tcPr>
          <w:p w:rsidR="00285B2B" w:rsidRPr="00285B2B" w:rsidRDefault="00285B2B" w:rsidP="00285B2B">
            <w:pPr>
              <w:widowControl/>
              <w:jc w:val="center"/>
              <w:rPr>
                <w:rFonts w:ascii="宋体" w:eastAsia="宋体" w:hAnsi="宋体" w:cs="宋体"/>
                <w:kern w:val="0"/>
                <w:sz w:val="24"/>
                <w:szCs w:val="24"/>
              </w:rPr>
            </w:pPr>
            <w:r w:rsidRPr="00285B2B">
              <w:rPr>
                <w:rFonts w:ascii="宋体" w:eastAsia="宋体" w:hAnsi="宋体" w:cs="宋体"/>
                <w:b/>
                <w:bCs/>
                <w:color w:val="000000"/>
                <w:kern w:val="0"/>
                <w:sz w:val="24"/>
                <w:szCs w:val="24"/>
              </w:rPr>
              <w:t>内容</w:t>
            </w:r>
          </w:p>
        </w:tc>
        <w:tc>
          <w:tcPr>
            <w:tcW w:w="3510" w:type="dxa"/>
            <w:tcBorders>
              <w:top w:val="single" w:sz="6" w:space="0" w:color="000000"/>
              <w:left w:val="single" w:sz="6" w:space="0" w:color="000000"/>
              <w:bottom w:val="single" w:sz="6" w:space="0" w:color="000000"/>
              <w:right w:val="single" w:sz="6" w:space="0" w:color="000000"/>
            </w:tcBorders>
            <w:shd w:val="clear" w:color="auto" w:fill="D8D8D8"/>
            <w:hideMark/>
          </w:tcPr>
          <w:p w:rsidR="00285B2B" w:rsidRPr="00285B2B" w:rsidRDefault="00285B2B" w:rsidP="00285B2B">
            <w:pPr>
              <w:widowControl/>
              <w:jc w:val="center"/>
              <w:rPr>
                <w:rFonts w:ascii="宋体" w:eastAsia="宋体" w:hAnsi="宋体" w:cs="宋体"/>
                <w:kern w:val="0"/>
                <w:sz w:val="24"/>
                <w:szCs w:val="24"/>
              </w:rPr>
            </w:pPr>
            <w:r w:rsidRPr="00285B2B">
              <w:rPr>
                <w:rFonts w:ascii="宋体" w:eastAsia="宋体" w:hAnsi="宋体" w:cs="宋体"/>
                <w:b/>
                <w:bCs/>
                <w:color w:val="000000"/>
                <w:kern w:val="0"/>
                <w:sz w:val="24"/>
                <w:szCs w:val="24"/>
              </w:rPr>
              <w:t>形式</w:t>
            </w:r>
          </w:p>
        </w:tc>
      </w:tr>
      <w:tr w:rsidR="00285B2B" w:rsidRPr="00285B2B" w:rsidTr="00285B2B">
        <w:trPr>
          <w:trHeight w:val="615"/>
        </w:trPr>
        <w:tc>
          <w:tcPr>
            <w:tcW w:w="244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10月8日起</w:t>
            </w:r>
          </w:p>
        </w:tc>
        <w:tc>
          <w:tcPr>
            <w:tcW w:w="340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考生网上注册、支付报名费</w:t>
            </w:r>
          </w:p>
        </w:tc>
        <w:tc>
          <w:tcPr>
            <w:tcW w:w="3510"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w:t>
            </w:r>
          </w:p>
        </w:tc>
      </w:tr>
      <w:tr w:rsidR="00285B2B" w:rsidRPr="00285B2B" w:rsidTr="00285B2B">
        <w:trPr>
          <w:trHeight w:val="600"/>
        </w:trPr>
        <w:tc>
          <w:tcPr>
            <w:tcW w:w="244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10月12日前</w:t>
            </w:r>
          </w:p>
        </w:tc>
        <w:tc>
          <w:tcPr>
            <w:tcW w:w="340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考生向学院提交申请材料</w:t>
            </w:r>
          </w:p>
        </w:tc>
        <w:tc>
          <w:tcPr>
            <w:tcW w:w="3510"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邮寄</w:t>
            </w:r>
          </w:p>
        </w:tc>
      </w:tr>
      <w:tr w:rsidR="00285B2B" w:rsidRPr="00285B2B" w:rsidTr="00285B2B">
        <w:trPr>
          <w:trHeight w:val="645"/>
        </w:trPr>
        <w:tc>
          <w:tcPr>
            <w:tcW w:w="244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10月14日前</w:t>
            </w:r>
          </w:p>
        </w:tc>
        <w:tc>
          <w:tcPr>
            <w:tcW w:w="340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学院初审材料，发放复试通知</w:t>
            </w:r>
          </w:p>
        </w:tc>
        <w:tc>
          <w:tcPr>
            <w:tcW w:w="3510"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proofErr w:type="gramStart"/>
            <w:r w:rsidRPr="00285B2B">
              <w:rPr>
                <w:rFonts w:ascii="微软雅黑" w:eastAsia="微软雅黑" w:hAnsi="微软雅黑" w:cs="宋体"/>
                <w:color w:val="585858"/>
                <w:kern w:val="0"/>
                <w:sz w:val="20"/>
                <w:szCs w:val="20"/>
              </w:rPr>
              <w:t>研</w:t>
            </w:r>
            <w:proofErr w:type="gramEnd"/>
            <w:r w:rsidRPr="00285B2B">
              <w:rPr>
                <w:rFonts w:ascii="微软雅黑" w:eastAsia="微软雅黑" w:hAnsi="微软雅黑" w:cs="宋体"/>
                <w:color w:val="585858"/>
                <w:kern w:val="0"/>
                <w:sz w:val="20"/>
                <w:szCs w:val="20"/>
              </w:rPr>
              <w:t>招网、电话</w:t>
            </w:r>
          </w:p>
        </w:tc>
      </w:tr>
      <w:tr w:rsidR="00285B2B" w:rsidRPr="00285B2B" w:rsidTr="00285B2B">
        <w:trPr>
          <w:trHeight w:val="30"/>
        </w:trPr>
        <w:tc>
          <w:tcPr>
            <w:tcW w:w="244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10月19日（周一）</w:t>
            </w:r>
          </w:p>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lastRenderedPageBreak/>
              <w:t>上午9:00-11:00</w:t>
            </w:r>
          </w:p>
        </w:tc>
        <w:tc>
          <w:tcPr>
            <w:tcW w:w="340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r>
              <w:rPr>
                <w:rFonts w:ascii="微软雅黑" w:eastAsia="微软雅黑" w:hAnsi="微软雅黑" w:cs="宋体" w:hint="eastAsia"/>
                <w:color w:val="585858"/>
                <w:kern w:val="0"/>
                <w:sz w:val="20"/>
                <w:szCs w:val="20"/>
              </w:rPr>
              <w:lastRenderedPageBreak/>
              <w:t>素质审核、一对一测试</w:t>
            </w:r>
          </w:p>
        </w:tc>
        <w:tc>
          <w:tcPr>
            <w:tcW w:w="3510"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钉钉、</w:t>
            </w:r>
            <w:proofErr w:type="gramStart"/>
            <w:r w:rsidRPr="00285B2B">
              <w:rPr>
                <w:rFonts w:ascii="微软雅黑" w:eastAsia="微软雅黑" w:hAnsi="微软雅黑" w:cs="宋体"/>
                <w:color w:val="585858"/>
                <w:kern w:val="0"/>
                <w:sz w:val="20"/>
                <w:szCs w:val="20"/>
              </w:rPr>
              <w:t>腾讯会议</w:t>
            </w:r>
            <w:proofErr w:type="gramEnd"/>
            <w:r w:rsidRPr="00285B2B">
              <w:rPr>
                <w:rFonts w:ascii="微软雅黑" w:eastAsia="微软雅黑" w:hAnsi="微软雅黑" w:cs="宋体"/>
                <w:color w:val="585858"/>
                <w:kern w:val="0"/>
                <w:sz w:val="20"/>
                <w:szCs w:val="20"/>
              </w:rPr>
              <w:t>、</w:t>
            </w:r>
            <w:proofErr w:type="gramStart"/>
            <w:r w:rsidRPr="00285B2B">
              <w:rPr>
                <w:rFonts w:ascii="微软雅黑" w:eastAsia="微软雅黑" w:hAnsi="微软雅黑" w:cs="宋体"/>
                <w:color w:val="585858"/>
                <w:kern w:val="0"/>
                <w:sz w:val="20"/>
                <w:szCs w:val="20"/>
              </w:rPr>
              <w:t>学信网远程</w:t>
            </w:r>
            <w:proofErr w:type="gramEnd"/>
            <w:r w:rsidRPr="00285B2B">
              <w:rPr>
                <w:rFonts w:ascii="微软雅黑" w:eastAsia="微软雅黑" w:hAnsi="微软雅黑" w:cs="宋体"/>
                <w:color w:val="585858"/>
                <w:kern w:val="0"/>
                <w:sz w:val="20"/>
                <w:szCs w:val="20"/>
              </w:rPr>
              <w:t>复试系统</w:t>
            </w:r>
          </w:p>
        </w:tc>
      </w:tr>
      <w:tr w:rsidR="00285B2B" w:rsidRPr="00285B2B" w:rsidTr="00285B2B">
        <w:trPr>
          <w:trHeight w:val="465"/>
        </w:trPr>
        <w:tc>
          <w:tcPr>
            <w:tcW w:w="244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10月19日（周一）</w:t>
            </w:r>
          </w:p>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下午14:00-16:00</w:t>
            </w:r>
          </w:p>
        </w:tc>
        <w:tc>
          <w:tcPr>
            <w:tcW w:w="340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r>
              <w:rPr>
                <w:rFonts w:ascii="微软雅黑" w:eastAsia="微软雅黑" w:hAnsi="微软雅黑" w:cs="宋体" w:hint="eastAsia"/>
                <w:color w:val="585858"/>
                <w:kern w:val="0"/>
                <w:sz w:val="20"/>
                <w:szCs w:val="20"/>
              </w:rPr>
              <w:t>专业笔试</w:t>
            </w:r>
          </w:p>
          <w:p w:rsidR="00285B2B" w:rsidRPr="00285B2B" w:rsidRDefault="00285B2B" w:rsidP="00285B2B">
            <w:pPr>
              <w:widowControl/>
              <w:spacing w:before="100" w:beforeAutospacing="1" w:after="100" w:afterAutospacing="1" w:line="340" w:lineRule="exact"/>
              <w:jc w:val="left"/>
              <w:rPr>
                <w:rFonts w:ascii="微软雅黑" w:eastAsia="微软雅黑" w:hAnsi="微软雅黑" w:cs="宋体"/>
                <w:color w:val="585858"/>
                <w:kern w:val="0"/>
                <w:sz w:val="20"/>
                <w:szCs w:val="20"/>
              </w:rPr>
            </w:pPr>
            <w:r>
              <w:rPr>
                <w:rFonts w:ascii="微软雅黑" w:eastAsia="微软雅黑" w:hAnsi="微软雅黑" w:cs="宋体" w:hint="eastAsia"/>
                <w:color w:val="585858"/>
                <w:kern w:val="0"/>
                <w:sz w:val="20"/>
                <w:szCs w:val="20"/>
              </w:rPr>
              <w:t>100700（学术型：药物分析学、药学）</w:t>
            </w:r>
          </w:p>
          <w:p w:rsidR="00285B2B" w:rsidRPr="00285B2B" w:rsidRDefault="00285B2B" w:rsidP="00285B2B">
            <w:pPr>
              <w:widowControl/>
              <w:spacing w:before="100" w:beforeAutospacing="1" w:after="100" w:afterAutospacing="1" w:line="340" w:lineRule="exact"/>
              <w:jc w:val="left"/>
              <w:rPr>
                <w:rFonts w:ascii="微软雅黑" w:eastAsia="微软雅黑" w:hAnsi="微软雅黑" w:cs="宋体"/>
                <w:color w:val="585858"/>
                <w:kern w:val="0"/>
                <w:sz w:val="20"/>
                <w:szCs w:val="20"/>
              </w:rPr>
            </w:pPr>
            <w:r>
              <w:rPr>
                <w:rFonts w:ascii="微软雅黑" w:eastAsia="微软雅黑" w:hAnsi="微软雅黑" w:cs="宋体" w:hint="eastAsia"/>
                <w:color w:val="585858"/>
                <w:kern w:val="0"/>
                <w:sz w:val="20"/>
                <w:szCs w:val="20"/>
              </w:rPr>
              <w:t>100800（学术型：中药资源学、中药炮制学、中药鉴定学、中药化学、中药分析学、中药药理学、中药药剂学、临床中药学、民族药学）</w:t>
            </w:r>
          </w:p>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r>
              <w:rPr>
                <w:rFonts w:ascii="微软雅黑" w:eastAsia="微软雅黑" w:hAnsi="微软雅黑" w:cs="宋体" w:hint="eastAsia"/>
                <w:color w:val="585858"/>
                <w:kern w:val="0"/>
                <w:sz w:val="20"/>
                <w:szCs w:val="20"/>
              </w:rPr>
              <w:t>105600（中药学专业学位）</w:t>
            </w:r>
          </w:p>
        </w:tc>
        <w:tc>
          <w:tcPr>
            <w:tcW w:w="3510"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spacing w:before="100" w:beforeAutospacing="1" w:after="100" w:afterAutospacing="1" w:line="340" w:lineRule="exact"/>
              <w:jc w:val="center"/>
              <w:rPr>
                <w:rFonts w:ascii="微软雅黑" w:eastAsia="微软雅黑" w:hAnsi="微软雅黑" w:cs="宋体"/>
                <w:color w:val="585858"/>
                <w:kern w:val="0"/>
                <w:sz w:val="20"/>
                <w:szCs w:val="20"/>
              </w:rPr>
            </w:pPr>
            <w:r w:rsidRPr="00285B2B">
              <w:rPr>
                <w:rFonts w:ascii="微软雅黑" w:eastAsia="微软雅黑" w:hAnsi="微软雅黑" w:cs="宋体"/>
                <w:color w:val="585858"/>
                <w:kern w:val="0"/>
                <w:sz w:val="20"/>
                <w:szCs w:val="20"/>
              </w:rPr>
              <w:t>钉钉、</w:t>
            </w:r>
            <w:proofErr w:type="gramStart"/>
            <w:r w:rsidRPr="00285B2B">
              <w:rPr>
                <w:rFonts w:ascii="微软雅黑" w:eastAsia="微软雅黑" w:hAnsi="微软雅黑" w:cs="宋体"/>
                <w:color w:val="585858"/>
                <w:kern w:val="0"/>
                <w:sz w:val="20"/>
                <w:szCs w:val="20"/>
              </w:rPr>
              <w:t>腾讯会议</w:t>
            </w:r>
            <w:proofErr w:type="gramEnd"/>
            <w:r w:rsidRPr="00285B2B">
              <w:rPr>
                <w:rFonts w:ascii="微软雅黑" w:eastAsia="微软雅黑" w:hAnsi="微软雅黑" w:cs="宋体"/>
                <w:color w:val="585858"/>
                <w:kern w:val="0"/>
                <w:sz w:val="20"/>
                <w:szCs w:val="20"/>
              </w:rPr>
              <w:t>、</w:t>
            </w:r>
            <w:proofErr w:type="gramStart"/>
            <w:r w:rsidRPr="00285B2B">
              <w:rPr>
                <w:rFonts w:ascii="微软雅黑" w:eastAsia="微软雅黑" w:hAnsi="微软雅黑" w:cs="宋体"/>
                <w:color w:val="585858"/>
                <w:kern w:val="0"/>
                <w:sz w:val="20"/>
                <w:szCs w:val="20"/>
              </w:rPr>
              <w:t>学信网远程</w:t>
            </w:r>
            <w:proofErr w:type="gramEnd"/>
            <w:r w:rsidRPr="00285B2B">
              <w:rPr>
                <w:rFonts w:ascii="微软雅黑" w:eastAsia="微软雅黑" w:hAnsi="微软雅黑" w:cs="宋体"/>
                <w:color w:val="585858"/>
                <w:kern w:val="0"/>
                <w:sz w:val="20"/>
                <w:szCs w:val="20"/>
              </w:rPr>
              <w:t>复试系统</w:t>
            </w:r>
          </w:p>
        </w:tc>
      </w:tr>
      <w:tr w:rsidR="00285B2B" w:rsidRPr="00285B2B" w:rsidTr="00285B2B">
        <w:trPr>
          <w:trHeight w:val="465"/>
        </w:trPr>
        <w:tc>
          <w:tcPr>
            <w:tcW w:w="244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宋体" w:eastAsia="宋体" w:hAnsi="宋体" w:cs="宋体"/>
                <w:kern w:val="0"/>
                <w:sz w:val="24"/>
                <w:szCs w:val="24"/>
              </w:rPr>
            </w:pPr>
            <w:r w:rsidRPr="00285B2B">
              <w:rPr>
                <w:rFonts w:ascii="宋体" w:eastAsia="宋体" w:hAnsi="宋体" w:cs="宋体"/>
                <w:kern w:val="0"/>
                <w:sz w:val="24"/>
                <w:szCs w:val="24"/>
              </w:rPr>
              <w:t>10月20日（周二）</w:t>
            </w:r>
          </w:p>
          <w:p w:rsidR="00285B2B" w:rsidRPr="00285B2B" w:rsidRDefault="00285B2B" w:rsidP="00285B2B">
            <w:pPr>
              <w:widowControl/>
              <w:jc w:val="center"/>
              <w:rPr>
                <w:rFonts w:ascii="宋体" w:eastAsia="宋体" w:hAnsi="宋体" w:cs="宋体"/>
                <w:kern w:val="0"/>
                <w:sz w:val="24"/>
                <w:szCs w:val="24"/>
              </w:rPr>
            </w:pPr>
            <w:r w:rsidRPr="00285B2B">
              <w:rPr>
                <w:rFonts w:ascii="宋体" w:eastAsia="宋体" w:hAnsi="宋体" w:cs="宋体"/>
                <w:kern w:val="0"/>
                <w:sz w:val="24"/>
                <w:szCs w:val="24"/>
              </w:rPr>
              <w:t>上午9:00-11:00</w:t>
            </w:r>
          </w:p>
        </w:tc>
        <w:tc>
          <w:tcPr>
            <w:tcW w:w="340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宋体" w:eastAsia="宋体" w:hAnsi="宋体" w:cs="宋体"/>
                <w:kern w:val="0"/>
                <w:sz w:val="24"/>
                <w:szCs w:val="24"/>
              </w:rPr>
            </w:pPr>
            <w:r>
              <w:rPr>
                <w:rFonts w:ascii="微软雅黑" w:eastAsia="微软雅黑" w:hAnsi="微软雅黑" w:cs="宋体" w:hint="eastAsia"/>
                <w:color w:val="585858"/>
                <w:kern w:val="0"/>
                <w:sz w:val="20"/>
                <w:szCs w:val="20"/>
              </w:rPr>
              <w:t>综合面试：不同研究方向具体面试时间后续通知</w:t>
            </w:r>
          </w:p>
        </w:tc>
        <w:tc>
          <w:tcPr>
            <w:tcW w:w="3510"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宋体" w:eastAsia="宋体" w:hAnsi="宋体" w:cs="宋体"/>
                <w:kern w:val="0"/>
                <w:sz w:val="24"/>
                <w:szCs w:val="24"/>
              </w:rPr>
            </w:pPr>
            <w:r w:rsidRPr="00285B2B">
              <w:rPr>
                <w:rFonts w:ascii="宋体" w:eastAsia="宋体" w:hAnsi="宋体" w:cs="宋体"/>
                <w:kern w:val="0"/>
                <w:sz w:val="24"/>
                <w:szCs w:val="24"/>
              </w:rPr>
              <w:t>钉钉、</w:t>
            </w:r>
            <w:proofErr w:type="gramStart"/>
            <w:r w:rsidRPr="00285B2B">
              <w:rPr>
                <w:rFonts w:ascii="宋体" w:eastAsia="宋体" w:hAnsi="宋体" w:cs="宋体"/>
                <w:kern w:val="0"/>
                <w:sz w:val="24"/>
                <w:szCs w:val="24"/>
              </w:rPr>
              <w:t>学信网远程</w:t>
            </w:r>
            <w:proofErr w:type="gramEnd"/>
            <w:r w:rsidRPr="00285B2B">
              <w:rPr>
                <w:rFonts w:ascii="宋体" w:eastAsia="宋体" w:hAnsi="宋体" w:cs="宋体"/>
                <w:kern w:val="0"/>
                <w:sz w:val="24"/>
                <w:szCs w:val="24"/>
              </w:rPr>
              <w:t>复试系统</w:t>
            </w:r>
          </w:p>
        </w:tc>
      </w:tr>
      <w:tr w:rsidR="00285B2B" w:rsidRPr="00285B2B" w:rsidTr="00285B2B">
        <w:trPr>
          <w:trHeight w:val="600"/>
        </w:trPr>
        <w:tc>
          <w:tcPr>
            <w:tcW w:w="244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宋体" w:eastAsia="宋体" w:hAnsi="宋体" w:cs="宋体"/>
                <w:kern w:val="0"/>
                <w:sz w:val="24"/>
                <w:szCs w:val="24"/>
              </w:rPr>
            </w:pPr>
            <w:r w:rsidRPr="00285B2B">
              <w:rPr>
                <w:rFonts w:ascii="宋体" w:eastAsia="宋体" w:hAnsi="宋体" w:cs="宋体"/>
                <w:kern w:val="0"/>
                <w:sz w:val="24"/>
                <w:szCs w:val="24"/>
              </w:rPr>
              <w:t>另行通知</w:t>
            </w:r>
          </w:p>
        </w:tc>
        <w:tc>
          <w:tcPr>
            <w:tcW w:w="3405"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宋体" w:eastAsia="宋体" w:hAnsi="宋体" w:cs="宋体"/>
                <w:kern w:val="0"/>
                <w:sz w:val="24"/>
                <w:szCs w:val="24"/>
              </w:rPr>
            </w:pPr>
            <w:r w:rsidRPr="00285B2B">
              <w:rPr>
                <w:rFonts w:ascii="宋体" w:eastAsia="宋体" w:hAnsi="宋体" w:cs="宋体"/>
                <w:kern w:val="0"/>
                <w:sz w:val="24"/>
                <w:szCs w:val="24"/>
              </w:rPr>
              <w:t>体检</w:t>
            </w:r>
          </w:p>
        </w:tc>
        <w:tc>
          <w:tcPr>
            <w:tcW w:w="3510" w:type="dxa"/>
            <w:tcBorders>
              <w:top w:val="single" w:sz="6" w:space="0" w:color="000000"/>
              <w:left w:val="single" w:sz="6" w:space="0" w:color="000000"/>
              <w:bottom w:val="single" w:sz="6" w:space="0" w:color="000000"/>
              <w:right w:val="single" w:sz="6" w:space="0" w:color="000000"/>
            </w:tcBorders>
            <w:vAlign w:val="center"/>
            <w:hideMark/>
          </w:tcPr>
          <w:p w:rsidR="00285B2B" w:rsidRPr="00285B2B" w:rsidRDefault="00285B2B" w:rsidP="00285B2B">
            <w:pPr>
              <w:widowControl/>
              <w:jc w:val="center"/>
              <w:rPr>
                <w:rFonts w:ascii="宋体" w:eastAsia="宋体" w:hAnsi="宋体" w:cs="宋体"/>
                <w:kern w:val="0"/>
                <w:sz w:val="24"/>
                <w:szCs w:val="24"/>
              </w:rPr>
            </w:pPr>
            <w:r w:rsidRPr="00285B2B">
              <w:rPr>
                <w:rFonts w:ascii="宋体" w:eastAsia="宋体" w:hAnsi="宋体" w:cs="宋体"/>
                <w:kern w:val="0"/>
                <w:sz w:val="24"/>
                <w:szCs w:val="24"/>
              </w:rPr>
              <w:t>二级以上甲等医院</w:t>
            </w:r>
          </w:p>
        </w:tc>
      </w:tr>
    </w:tbl>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b/>
          <w:bCs/>
          <w:color w:val="585858"/>
          <w:kern w:val="0"/>
          <w:sz w:val="24"/>
          <w:szCs w:val="24"/>
        </w:rPr>
        <w:t>1. 如有变化以学院通知公布为准；</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b/>
          <w:bCs/>
          <w:color w:val="585858"/>
          <w:kern w:val="0"/>
          <w:sz w:val="24"/>
          <w:szCs w:val="24"/>
        </w:rPr>
        <w:t>2、凡通过复试，被我校接收的考生，由学校通过“推免服务系统”发布待录取通知，考生收到待录取通知后，须在</w:t>
      </w:r>
      <w:r w:rsidRPr="00285B2B">
        <w:rPr>
          <w:rFonts w:ascii="微软雅黑" w:eastAsia="微软雅黑" w:hAnsi="微软雅黑" w:cs="宋体" w:hint="eastAsia"/>
          <w:color w:val="585858"/>
          <w:kern w:val="0"/>
          <w:sz w:val="24"/>
          <w:szCs w:val="24"/>
        </w:rPr>
        <w:t> </w:t>
      </w:r>
      <w:r w:rsidRPr="00285B2B">
        <w:rPr>
          <w:rFonts w:ascii="微软雅黑" w:eastAsia="微软雅黑" w:hAnsi="微软雅黑" w:cs="宋体" w:hint="eastAsia"/>
          <w:b/>
          <w:bCs/>
          <w:color w:val="585858"/>
          <w:kern w:val="0"/>
          <w:sz w:val="24"/>
          <w:szCs w:val="24"/>
        </w:rPr>
        <w:t>规定的时间内通过“推免服务系统”确认录取，否则视为放弃。</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b/>
          <w:bCs/>
          <w:color w:val="585858"/>
          <w:kern w:val="0"/>
          <w:sz w:val="24"/>
          <w:szCs w:val="24"/>
        </w:rPr>
        <w:t>3、复试全部采取远程在线复试的方式进行。全程采用双机位要求，远程面试</w:t>
      </w:r>
      <w:proofErr w:type="gramStart"/>
      <w:r w:rsidRPr="00285B2B">
        <w:rPr>
          <w:rFonts w:ascii="微软雅黑" w:eastAsia="微软雅黑" w:hAnsi="微软雅黑" w:cs="宋体" w:hint="eastAsia"/>
          <w:b/>
          <w:bCs/>
          <w:color w:val="585858"/>
          <w:kern w:val="0"/>
          <w:sz w:val="24"/>
          <w:szCs w:val="24"/>
        </w:rPr>
        <w:t>一</w:t>
      </w:r>
      <w:proofErr w:type="gramEnd"/>
      <w:r w:rsidRPr="00285B2B">
        <w:rPr>
          <w:rFonts w:ascii="微软雅黑" w:eastAsia="微软雅黑" w:hAnsi="微软雅黑" w:cs="宋体" w:hint="eastAsia"/>
          <w:b/>
          <w:bCs/>
          <w:color w:val="585858"/>
          <w:kern w:val="0"/>
          <w:sz w:val="24"/>
          <w:szCs w:val="24"/>
        </w:rPr>
        <w:t>机位及二机位</w:t>
      </w:r>
      <w:proofErr w:type="gramStart"/>
      <w:r w:rsidRPr="00285B2B">
        <w:rPr>
          <w:rFonts w:ascii="微软雅黑" w:eastAsia="微软雅黑" w:hAnsi="微软雅黑" w:cs="宋体" w:hint="eastAsia"/>
          <w:b/>
          <w:bCs/>
          <w:color w:val="585858"/>
          <w:kern w:val="0"/>
          <w:sz w:val="24"/>
          <w:szCs w:val="24"/>
        </w:rPr>
        <w:t>为学信网远程</w:t>
      </w:r>
      <w:proofErr w:type="gramEnd"/>
      <w:r w:rsidRPr="00285B2B">
        <w:rPr>
          <w:rFonts w:ascii="微软雅黑" w:eastAsia="微软雅黑" w:hAnsi="微软雅黑" w:cs="宋体" w:hint="eastAsia"/>
          <w:b/>
          <w:bCs/>
          <w:color w:val="585858"/>
          <w:kern w:val="0"/>
          <w:sz w:val="24"/>
          <w:szCs w:val="24"/>
        </w:rPr>
        <w:t>复试系统，远程笔试</w:t>
      </w:r>
      <w:proofErr w:type="gramStart"/>
      <w:r w:rsidRPr="00285B2B">
        <w:rPr>
          <w:rFonts w:ascii="微软雅黑" w:eastAsia="微软雅黑" w:hAnsi="微软雅黑" w:cs="宋体" w:hint="eastAsia"/>
          <w:b/>
          <w:bCs/>
          <w:color w:val="585858"/>
          <w:kern w:val="0"/>
          <w:sz w:val="24"/>
          <w:szCs w:val="24"/>
        </w:rPr>
        <w:t>一</w:t>
      </w:r>
      <w:proofErr w:type="gramEnd"/>
      <w:r w:rsidRPr="00285B2B">
        <w:rPr>
          <w:rFonts w:ascii="微软雅黑" w:eastAsia="微软雅黑" w:hAnsi="微软雅黑" w:cs="宋体" w:hint="eastAsia"/>
          <w:b/>
          <w:bCs/>
          <w:color w:val="585858"/>
          <w:kern w:val="0"/>
          <w:sz w:val="24"/>
          <w:szCs w:val="24"/>
        </w:rPr>
        <w:t>机位为钉钉/学信网，二机位</w:t>
      </w:r>
      <w:proofErr w:type="gramStart"/>
      <w:r w:rsidRPr="00285B2B">
        <w:rPr>
          <w:rFonts w:ascii="微软雅黑" w:eastAsia="微软雅黑" w:hAnsi="微软雅黑" w:cs="宋体" w:hint="eastAsia"/>
          <w:b/>
          <w:bCs/>
          <w:color w:val="585858"/>
          <w:kern w:val="0"/>
          <w:sz w:val="24"/>
          <w:szCs w:val="24"/>
        </w:rPr>
        <w:t>为腾讯会议</w:t>
      </w:r>
      <w:proofErr w:type="gramEnd"/>
      <w:r w:rsidRPr="00285B2B">
        <w:rPr>
          <w:rFonts w:ascii="微软雅黑" w:eastAsia="微软雅黑" w:hAnsi="微软雅黑" w:cs="宋体" w:hint="eastAsia"/>
          <w:b/>
          <w:bCs/>
          <w:color w:val="585858"/>
          <w:kern w:val="0"/>
          <w:sz w:val="24"/>
          <w:szCs w:val="24"/>
        </w:rPr>
        <w:t>/钉钉。网络需流畅，周边环境无杂音，详见我校发布的《北京中医药大学2020年硕士研究生复试备考指南》。</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b/>
          <w:bCs/>
          <w:color w:val="585858"/>
          <w:kern w:val="0"/>
          <w:sz w:val="24"/>
          <w:szCs w:val="24"/>
        </w:rPr>
        <w:t>三、成绩统计：</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b/>
          <w:bCs/>
          <w:color w:val="585858"/>
          <w:kern w:val="0"/>
          <w:sz w:val="24"/>
          <w:szCs w:val="24"/>
        </w:rPr>
        <w:t>复试分数计算：复试总分=专业课成绩*30%+材料评价*10%+综合面试*60%。满分100分，复试不及格即低于60分者不予录取。</w:t>
      </w:r>
      <w:r w:rsidRPr="00285B2B">
        <w:rPr>
          <w:rFonts w:ascii="微软雅黑" w:eastAsia="微软雅黑" w:hAnsi="微软雅黑" w:cs="宋体" w:hint="eastAsia"/>
          <w:color w:val="585858"/>
          <w:kern w:val="0"/>
          <w:sz w:val="24"/>
          <w:szCs w:val="24"/>
        </w:rPr>
        <w:t>以复试总成绩排序，按招生计划名额择优确定拟录取名单。</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b/>
          <w:bCs/>
          <w:color w:val="585858"/>
          <w:kern w:val="0"/>
          <w:sz w:val="24"/>
          <w:szCs w:val="24"/>
        </w:rPr>
        <w:t>四、体检要求：</w:t>
      </w:r>
      <w:r w:rsidRPr="00285B2B">
        <w:rPr>
          <w:rFonts w:ascii="微软雅黑" w:eastAsia="微软雅黑" w:hAnsi="微软雅黑" w:cs="宋体" w:hint="eastAsia"/>
          <w:color w:val="585858"/>
          <w:kern w:val="0"/>
          <w:sz w:val="24"/>
          <w:szCs w:val="24"/>
        </w:rPr>
        <w:t>按教育部体检标准，体检不合格者取消录取资格，体检费用自理。</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lastRenderedPageBreak/>
        <w:t>五、请考生及时关注我校研究生院网站相关通知，网址：http://yanjiusheng.bucm.edu.cn/。如有变化，请以我院网站通知为准。有关条例解释权在</w:t>
      </w:r>
      <w:r>
        <w:rPr>
          <w:rFonts w:ascii="微软雅黑" w:eastAsia="微软雅黑" w:hAnsi="微软雅黑" w:cs="宋体" w:hint="eastAsia"/>
          <w:color w:val="585858"/>
          <w:kern w:val="0"/>
          <w:sz w:val="24"/>
          <w:szCs w:val="24"/>
        </w:rPr>
        <w:t>中药学</w:t>
      </w:r>
      <w:r w:rsidRPr="00285B2B">
        <w:rPr>
          <w:rFonts w:ascii="微软雅黑" w:eastAsia="微软雅黑" w:hAnsi="微软雅黑" w:cs="宋体" w:hint="eastAsia"/>
          <w:color w:val="585858"/>
          <w:kern w:val="0"/>
          <w:sz w:val="24"/>
          <w:szCs w:val="24"/>
        </w:rPr>
        <w:t>院。</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0"/>
          <w:szCs w:val="20"/>
        </w:rPr>
        <w:t> </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b/>
          <w:bCs/>
          <w:color w:val="585858"/>
          <w:kern w:val="0"/>
          <w:sz w:val="24"/>
          <w:szCs w:val="24"/>
        </w:rPr>
        <w:t>学院将于10月14日前电话通知考生复试，请在此期间保持电话畅通。</w:t>
      </w:r>
      <w:proofErr w:type="gramStart"/>
      <w:r w:rsidRPr="00285B2B">
        <w:rPr>
          <w:rFonts w:ascii="微软雅黑" w:eastAsia="微软雅黑" w:hAnsi="微软雅黑" w:cs="宋体" w:hint="eastAsia"/>
          <w:b/>
          <w:bCs/>
          <w:color w:val="585858"/>
          <w:kern w:val="0"/>
          <w:sz w:val="24"/>
          <w:szCs w:val="24"/>
        </w:rPr>
        <w:t>请接到</w:t>
      </w:r>
      <w:proofErr w:type="gramEnd"/>
      <w:r w:rsidRPr="00285B2B">
        <w:rPr>
          <w:rFonts w:ascii="微软雅黑" w:eastAsia="微软雅黑" w:hAnsi="微软雅黑" w:cs="宋体" w:hint="eastAsia"/>
          <w:b/>
          <w:bCs/>
          <w:color w:val="585858"/>
          <w:kern w:val="0"/>
          <w:sz w:val="24"/>
          <w:szCs w:val="24"/>
        </w:rPr>
        <w:t>电话通知的考生按时参加复试。</w:t>
      </w:r>
    </w:p>
    <w:p w:rsidR="00285B2B" w:rsidRPr="00285B2B" w:rsidRDefault="00285B2B" w:rsidP="00285B2B">
      <w:pPr>
        <w:widowControl/>
        <w:jc w:val="lef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联系地址：北京中医药大学良乡校区（东院）</w:t>
      </w:r>
      <w:r>
        <w:rPr>
          <w:rFonts w:ascii="微软雅黑" w:eastAsia="微软雅黑" w:hAnsi="微软雅黑" w:cs="宋体" w:hint="eastAsia"/>
          <w:color w:val="585858"/>
          <w:kern w:val="0"/>
          <w:sz w:val="24"/>
          <w:szCs w:val="24"/>
        </w:rPr>
        <w:t>中药</w:t>
      </w:r>
      <w:proofErr w:type="gramStart"/>
      <w:r>
        <w:rPr>
          <w:rFonts w:ascii="微软雅黑" w:eastAsia="微软雅黑" w:hAnsi="微软雅黑" w:cs="宋体" w:hint="eastAsia"/>
          <w:color w:val="585858"/>
          <w:kern w:val="0"/>
          <w:sz w:val="24"/>
          <w:szCs w:val="24"/>
        </w:rPr>
        <w:t>学院</w:t>
      </w:r>
      <w:r w:rsidRPr="00285B2B">
        <w:rPr>
          <w:rFonts w:ascii="微软雅黑" w:eastAsia="微软雅黑" w:hAnsi="微软雅黑" w:cs="宋体" w:hint="eastAsia"/>
          <w:color w:val="585858"/>
          <w:kern w:val="0"/>
          <w:sz w:val="24"/>
          <w:szCs w:val="24"/>
        </w:rPr>
        <w:t>楼</w:t>
      </w:r>
      <w:proofErr w:type="gramEnd"/>
      <w:r>
        <w:rPr>
          <w:rFonts w:ascii="微软雅黑" w:eastAsia="微软雅黑" w:hAnsi="微软雅黑" w:cs="宋体" w:hint="eastAsia"/>
          <w:color w:val="585858"/>
          <w:kern w:val="0"/>
          <w:sz w:val="24"/>
          <w:szCs w:val="24"/>
        </w:rPr>
        <w:t>C</w:t>
      </w:r>
      <w:r w:rsidRPr="00285B2B">
        <w:rPr>
          <w:rFonts w:ascii="微软雅黑" w:eastAsia="微软雅黑" w:hAnsi="微软雅黑" w:cs="宋体" w:hint="eastAsia"/>
          <w:color w:val="585858"/>
          <w:kern w:val="0"/>
          <w:sz w:val="24"/>
          <w:szCs w:val="24"/>
        </w:rPr>
        <w:t>座</w:t>
      </w:r>
      <w:r>
        <w:rPr>
          <w:rFonts w:ascii="微软雅黑" w:eastAsia="微软雅黑" w:hAnsi="微软雅黑" w:cs="宋体" w:hint="eastAsia"/>
          <w:color w:val="585858"/>
          <w:kern w:val="0"/>
          <w:sz w:val="24"/>
          <w:szCs w:val="24"/>
        </w:rPr>
        <w:t>210</w:t>
      </w:r>
      <w:r w:rsidRPr="00285B2B">
        <w:rPr>
          <w:rFonts w:ascii="微软雅黑" w:eastAsia="微软雅黑" w:hAnsi="微软雅黑" w:cs="宋体" w:hint="eastAsia"/>
          <w:color w:val="585858"/>
          <w:kern w:val="0"/>
          <w:sz w:val="24"/>
          <w:szCs w:val="24"/>
        </w:rPr>
        <w:t>房间</w:t>
      </w:r>
    </w:p>
    <w:p w:rsidR="00285B2B" w:rsidRPr="00285B2B" w:rsidRDefault="00285B2B" w:rsidP="00285B2B">
      <w:pPr>
        <w:widowControl/>
        <w:shd w:val="clear" w:color="auto" w:fill="FFFFFF"/>
        <w:spacing w:before="100" w:beforeAutospacing="1" w:after="100" w:afterAutospacing="1" w:line="401" w:lineRule="atLeast"/>
        <w:jc w:val="left"/>
        <w:rPr>
          <w:rFonts w:ascii="微软雅黑" w:eastAsia="微软雅黑" w:hAnsi="微软雅黑" w:cs="宋体"/>
          <w:color w:val="585858"/>
          <w:kern w:val="0"/>
          <w:sz w:val="24"/>
          <w:szCs w:val="24"/>
        </w:rPr>
      </w:pPr>
      <w:r w:rsidRPr="00285B2B">
        <w:rPr>
          <w:rFonts w:ascii="微软雅黑" w:eastAsia="微软雅黑" w:hAnsi="微软雅黑" w:cs="宋体" w:hint="eastAsia"/>
          <w:color w:val="585858"/>
          <w:kern w:val="0"/>
          <w:sz w:val="24"/>
          <w:szCs w:val="24"/>
        </w:rPr>
        <w:t>联系电话：010-53912101，17810343628联系人：李老师</w:t>
      </w:r>
    </w:p>
    <w:p w:rsidR="00285B2B" w:rsidRPr="00285B2B" w:rsidRDefault="00285B2B" w:rsidP="00285B2B">
      <w:pPr>
        <w:widowControl/>
        <w:ind w:right="1120"/>
        <w:jc w:val="left"/>
        <w:rPr>
          <w:rFonts w:ascii="微软雅黑" w:eastAsia="微软雅黑" w:hAnsi="微软雅黑" w:cs="宋体"/>
          <w:color w:val="585858"/>
          <w:kern w:val="0"/>
          <w:sz w:val="24"/>
          <w:szCs w:val="24"/>
        </w:rPr>
      </w:pPr>
      <w:r w:rsidRPr="00285B2B">
        <w:rPr>
          <w:rFonts w:ascii="微软雅黑" w:eastAsia="微软雅黑" w:hAnsi="微软雅黑" w:cs="宋体" w:hint="eastAsia"/>
          <w:color w:val="585858"/>
          <w:kern w:val="0"/>
          <w:sz w:val="24"/>
          <w:szCs w:val="24"/>
        </w:rPr>
        <w:t>邮箱：zyxyyanjiusheng@163.com</w:t>
      </w:r>
    </w:p>
    <w:p w:rsidR="004D4C94" w:rsidRDefault="004D4C94" w:rsidP="004D4C94">
      <w:pPr>
        <w:pStyle w:val="a3"/>
        <w:shd w:val="clear" w:color="auto" w:fill="FFFFFF"/>
        <w:spacing w:line="480" w:lineRule="atLeast"/>
        <w:rPr>
          <w:rFonts w:ascii="微软雅黑" w:eastAsia="微软雅黑" w:hAnsi="微软雅黑"/>
          <w:color w:val="585858"/>
          <w:sz w:val="20"/>
          <w:szCs w:val="20"/>
        </w:rPr>
      </w:pPr>
      <w:r>
        <w:rPr>
          <w:rFonts w:ascii="仿宋_gb2312" w:eastAsia="仿宋_gb2312" w:hAnsi="微软雅黑" w:hint="eastAsia"/>
          <w:color w:val="000000"/>
        </w:rPr>
        <w:t xml:space="preserve">    </w:t>
      </w:r>
      <w:bookmarkStart w:id="0" w:name="_GoBack"/>
      <w:bookmarkEnd w:id="0"/>
      <w:r>
        <w:rPr>
          <w:rFonts w:ascii="仿宋_gb2312" w:eastAsia="仿宋_gb2312" w:hAnsi="微软雅黑" w:hint="eastAsia"/>
          <w:color w:val="000000"/>
        </w:rPr>
        <w:t>注：</w:t>
      </w:r>
      <w:r>
        <w:rPr>
          <w:rFonts w:ascii="仿宋_gb2312" w:eastAsia="仿宋_gb2312" w:hAnsi="微软雅黑" w:hint="eastAsia"/>
          <w:color w:val="000000"/>
        </w:rPr>
        <w:t>根据《北京市发展和改革委员会、北京市财政局关于部分高等教育招生考试收费标准》京发改【2008】1974号文件，参加复试的考生（含推免生）须缴纳复试费100</w:t>
      </w:r>
      <w:r>
        <w:rPr>
          <w:rFonts w:ascii="仿宋_gb2312" w:eastAsia="仿宋_gb2312" w:hAnsi="微软雅黑" w:hint="eastAsia"/>
          <w:color w:val="000000"/>
        </w:rPr>
        <w:t> </w:t>
      </w:r>
      <w:r>
        <w:rPr>
          <w:rFonts w:ascii="仿宋_gb2312" w:eastAsia="仿宋_gb2312" w:hAnsi="微软雅黑" w:hint="eastAsia"/>
          <w:color w:val="585858"/>
        </w:rPr>
        <w:t>元。缴费链接：https://meeting.yizhifubj.com.cn/web/main.action?meetingId=244</w:t>
      </w:r>
    </w:p>
    <w:p w:rsidR="004D4C94" w:rsidRDefault="004D4C94" w:rsidP="004D4C94">
      <w:pPr>
        <w:pStyle w:val="a3"/>
        <w:shd w:val="clear" w:color="auto" w:fill="FFFFFF"/>
        <w:spacing w:line="480" w:lineRule="atLeast"/>
        <w:rPr>
          <w:rFonts w:ascii="微软雅黑" w:eastAsia="微软雅黑" w:hAnsi="微软雅黑" w:hint="eastAsia"/>
          <w:color w:val="585858"/>
          <w:sz w:val="20"/>
          <w:szCs w:val="20"/>
        </w:rPr>
      </w:pPr>
      <w:r>
        <w:rPr>
          <w:rFonts w:ascii="微软雅黑" w:eastAsia="微软雅黑" w:hAnsi="微软雅黑" w:hint="eastAsia"/>
          <w:color w:val="585858"/>
          <w:sz w:val="20"/>
          <w:szCs w:val="20"/>
        </w:rPr>
        <w:t> </w:t>
      </w:r>
    </w:p>
    <w:p w:rsidR="00285B2B" w:rsidRPr="00285B2B" w:rsidRDefault="00285B2B" w:rsidP="004D4C94">
      <w:pPr>
        <w:widowControl/>
        <w:jc w:val="right"/>
        <w:rPr>
          <w:rFonts w:ascii="微软雅黑" w:eastAsia="微软雅黑" w:hAnsi="微软雅黑" w:cs="宋体"/>
          <w:color w:val="585858"/>
          <w:kern w:val="0"/>
          <w:sz w:val="20"/>
          <w:szCs w:val="20"/>
        </w:rPr>
      </w:pPr>
      <w:r w:rsidRPr="00285B2B">
        <w:rPr>
          <w:rFonts w:ascii="微软雅黑" w:eastAsia="微软雅黑" w:hAnsi="微软雅黑" w:cs="宋体" w:hint="eastAsia"/>
          <w:color w:val="585858"/>
          <w:kern w:val="0"/>
          <w:sz w:val="24"/>
          <w:szCs w:val="24"/>
        </w:rPr>
        <w:t xml:space="preserve">                            </w:t>
      </w:r>
    </w:p>
    <w:p w:rsidR="005A3B64" w:rsidRDefault="005A3B64"/>
    <w:sectPr w:rsidR="005A3B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2B"/>
    <w:rsid w:val="00285B2B"/>
    <w:rsid w:val="004D4C94"/>
    <w:rsid w:val="005A3B64"/>
    <w:rsid w:val="00A93E93"/>
    <w:rsid w:val="00EC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3450C-69B6-4F66-88D0-7363FD8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285B2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85B2B"/>
    <w:rPr>
      <w:rFonts w:ascii="宋体" w:eastAsia="宋体" w:hAnsi="宋体" w:cs="宋体"/>
      <w:b/>
      <w:bCs/>
      <w:kern w:val="0"/>
      <w:sz w:val="36"/>
      <w:szCs w:val="36"/>
    </w:rPr>
  </w:style>
  <w:style w:type="paragraph" w:styleId="a3">
    <w:name w:val="Normal (Web)"/>
    <w:basedOn w:val="a"/>
    <w:uiPriority w:val="99"/>
    <w:unhideWhenUsed/>
    <w:rsid w:val="00285B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8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3122">
      <w:bodyDiv w:val="1"/>
      <w:marLeft w:val="0"/>
      <w:marRight w:val="0"/>
      <w:marTop w:val="0"/>
      <w:marBottom w:val="0"/>
      <w:divBdr>
        <w:top w:val="none" w:sz="0" w:space="0" w:color="auto"/>
        <w:left w:val="none" w:sz="0" w:space="0" w:color="auto"/>
        <w:bottom w:val="none" w:sz="0" w:space="0" w:color="auto"/>
        <w:right w:val="none" w:sz="0" w:space="0" w:color="auto"/>
      </w:divBdr>
      <w:divsChild>
        <w:div w:id="1837989047">
          <w:marLeft w:val="0"/>
          <w:marRight w:val="0"/>
          <w:marTop w:val="0"/>
          <w:marBottom w:val="0"/>
          <w:divBdr>
            <w:top w:val="none" w:sz="0" w:space="0" w:color="auto"/>
            <w:left w:val="none" w:sz="0" w:space="0" w:color="auto"/>
            <w:bottom w:val="none" w:sz="0" w:space="0" w:color="auto"/>
            <w:right w:val="none" w:sz="0" w:space="0" w:color="auto"/>
          </w:divBdr>
        </w:div>
        <w:div w:id="590816377">
          <w:marLeft w:val="0"/>
          <w:marRight w:val="0"/>
          <w:marTop w:val="0"/>
          <w:marBottom w:val="0"/>
          <w:divBdr>
            <w:top w:val="none" w:sz="0" w:space="0" w:color="auto"/>
            <w:left w:val="none" w:sz="0" w:space="0" w:color="auto"/>
            <w:bottom w:val="single" w:sz="6" w:space="0" w:color="EADAC5"/>
            <w:right w:val="none" w:sz="0" w:space="0" w:color="auto"/>
          </w:divBdr>
        </w:div>
        <w:div w:id="1516192270">
          <w:marLeft w:val="0"/>
          <w:marRight w:val="0"/>
          <w:marTop w:val="0"/>
          <w:marBottom w:val="0"/>
          <w:divBdr>
            <w:top w:val="none" w:sz="0" w:space="0" w:color="auto"/>
            <w:left w:val="none" w:sz="0" w:space="0" w:color="auto"/>
            <w:bottom w:val="none" w:sz="0" w:space="0" w:color="auto"/>
            <w:right w:val="none" w:sz="0" w:space="0" w:color="auto"/>
          </w:divBdr>
        </w:div>
      </w:divsChild>
    </w:div>
    <w:div w:id="1683389537">
      <w:bodyDiv w:val="1"/>
      <w:marLeft w:val="0"/>
      <w:marRight w:val="0"/>
      <w:marTop w:val="0"/>
      <w:marBottom w:val="0"/>
      <w:divBdr>
        <w:top w:val="none" w:sz="0" w:space="0" w:color="auto"/>
        <w:left w:val="none" w:sz="0" w:space="0" w:color="auto"/>
        <w:bottom w:val="none" w:sz="0" w:space="0" w:color="auto"/>
        <w:right w:val="none" w:sz="0" w:space="0" w:color="auto"/>
      </w:divBdr>
      <w:divsChild>
        <w:div w:id="1431045310">
          <w:marLeft w:val="0"/>
          <w:marRight w:val="0"/>
          <w:marTop w:val="0"/>
          <w:marBottom w:val="0"/>
          <w:divBdr>
            <w:top w:val="none" w:sz="0" w:space="0" w:color="auto"/>
            <w:left w:val="none" w:sz="0" w:space="0" w:color="auto"/>
            <w:bottom w:val="none" w:sz="0" w:space="0" w:color="auto"/>
            <w:right w:val="none" w:sz="0" w:space="0" w:color="auto"/>
          </w:divBdr>
          <w:divsChild>
            <w:div w:id="784033821">
              <w:marLeft w:val="0"/>
              <w:marRight w:val="0"/>
              <w:marTop w:val="345"/>
              <w:marBottom w:val="0"/>
              <w:divBdr>
                <w:top w:val="none" w:sz="0" w:space="0" w:color="auto"/>
                <w:left w:val="none" w:sz="0" w:space="0" w:color="auto"/>
                <w:bottom w:val="none" w:sz="0" w:space="0" w:color="auto"/>
                <w:right w:val="none" w:sz="0" w:space="0" w:color="auto"/>
              </w:divBdr>
              <w:divsChild>
                <w:div w:id="7391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Eiger-an</dc:creator>
  <cp:lastModifiedBy>姜幼明</cp:lastModifiedBy>
  <cp:revision>2</cp:revision>
  <dcterms:created xsi:type="dcterms:W3CDTF">2020-10-12T22:35:00Z</dcterms:created>
  <dcterms:modified xsi:type="dcterms:W3CDTF">2020-10-13T02:09:00Z</dcterms:modified>
</cp:coreProperties>
</file>