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hd w:val="clear" w:color="auto" w:fill="FFFFFF"/>
        <w:spacing w:line="360" w:lineRule="atLeast"/>
        <w:ind w:firstLine="540"/>
        <w:jc w:val="center"/>
        <w:rPr>
          <w:rStyle w:val="14"/>
          <w:rFonts w:hint="default"/>
          <w:color w:val="333333"/>
          <w:sz w:val="29"/>
          <w:szCs w:val="29"/>
          <w:lang w:val="en-US"/>
        </w:rPr>
      </w:pPr>
      <w:r>
        <w:rPr>
          <w:rFonts w:hint="eastAsia" w:ascii="微软雅黑" w:hAnsi="微软雅黑" w:eastAsia="微软雅黑"/>
          <w:b/>
          <w:bCs/>
          <w:color w:val="A90B0B"/>
          <w:kern w:val="36"/>
          <w:sz w:val="36"/>
          <w:szCs w:val="36"/>
        </w:rPr>
        <w:t>管理学院2021年硕士研究生</w:t>
      </w:r>
      <w:r>
        <w:rPr>
          <w:rFonts w:hint="eastAsia" w:ascii="微软雅黑" w:hAnsi="微软雅黑" w:eastAsia="微软雅黑"/>
          <w:b/>
          <w:bCs/>
          <w:color w:val="A90B0B"/>
          <w:kern w:val="36"/>
          <w:sz w:val="36"/>
          <w:szCs w:val="36"/>
          <w:lang w:val="en-US" w:eastAsia="zh-CN"/>
        </w:rPr>
        <w:t>招生</w:t>
      </w:r>
      <w:r>
        <w:rPr>
          <w:rFonts w:hint="eastAsia" w:ascii="微软雅黑" w:hAnsi="微软雅黑" w:eastAsia="微软雅黑"/>
          <w:b/>
          <w:bCs/>
          <w:color w:val="A90B0B"/>
          <w:kern w:val="36"/>
          <w:sz w:val="36"/>
          <w:szCs w:val="36"/>
        </w:rPr>
        <w:t>复试</w:t>
      </w:r>
      <w:r>
        <w:rPr>
          <w:rFonts w:hint="eastAsia" w:ascii="微软雅黑" w:hAnsi="微软雅黑" w:eastAsia="微软雅黑"/>
          <w:b/>
          <w:bCs/>
          <w:color w:val="A90B0B"/>
          <w:kern w:val="36"/>
          <w:sz w:val="36"/>
          <w:szCs w:val="36"/>
          <w:lang w:eastAsia="zh-CN"/>
        </w:rPr>
        <w:t>、</w:t>
      </w:r>
      <w:r>
        <w:rPr>
          <w:rFonts w:hint="eastAsia" w:ascii="微软雅黑" w:hAnsi="微软雅黑" w:eastAsia="微软雅黑"/>
          <w:b/>
          <w:bCs/>
          <w:color w:val="A90B0B"/>
          <w:kern w:val="36"/>
          <w:sz w:val="36"/>
          <w:szCs w:val="36"/>
          <w:lang w:val="en-US" w:eastAsia="zh-CN"/>
        </w:rPr>
        <w:t>调剂、</w:t>
      </w:r>
      <w:r>
        <w:rPr>
          <w:rFonts w:ascii="微软雅黑" w:hAnsi="微软雅黑" w:eastAsia="微软雅黑"/>
          <w:b/>
          <w:bCs/>
          <w:color w:val="A90B0B"/>
          <w:kern w:val="36"/>
          <w:sz w:val="36"/>
          <w:szCs w:val="36"/>
        </w:rPr>
        <w:t>录取</w:t>
      </w:r>
      <w:r>
        <w:rPr>
          <w:rFonts w:hint="eastAsia" w:ascii="微软雅黑" w:hAnsi="微软雅黑" w:eastAsia="微软雅黑"/>
          <w:b/>
          <w:bCs/>
          <w:color w:val="A90B0B"/>
          <w:kern w:val="36"/>
          <w:sz w:val="36"/>
          <w:szCs w:val="36"/>
          <w:lang w:val="en-US" w:eastAsia="zh-CN"/>
        </w:rPr>
        <w:t>工作考生准备</w:t>
      </w:r>
    </w:p>
    <w:p>
      <w:pPr>
        <w:pStyle w:val="10"/>
        <w:shd w:val="clear" w:color="auto" w:fill="FFFFFF"/>
        <w:spacing w:line="360" w:lineRule="atLeast"/>
        <w:ind w:firstLine="540"/>
        <w:rPr>
          <w:rFonts w:ascii="微软雅黑" w:hAnsi="微软雅黑" w:eastAsia="微软雅黑"/>
          <w:b/>
          <w:bCs/>
          <w:color w:val="333333"/>
        </w:rPr>
      </w:pPr>
      <w:r>
        <w:rPr>
          <w:rStyle w:val="14"/>
          <w:rFonts w:hint="eastAsia"/>
          <w:b/>
          <w:bCs/>
          <w:color w:val="333333"/>
          <w:sz w:val="29"/>
          <w:szCs w:val="29"/>
        </w:rPr>
        <w:t>一、考生须知</w:t>
      </w:r>
    </w:p>
    <w:p>
      <w:pPr>
        <w:pStyle w:val="10"/>
        <w:shd w:val="clear" w:color="auto" w:fill="FFFFFF"/>
        <w:spacing w:line="360" w:lineRule="atLeast"/>
        <w:ind w:firstLine="555"/>
        <w:rPr>
          <w:rFonts w:hint="eastAsia" w:ascii="微软雅黑" w:hAnsi="微软雅黑" w:eastAsia="微软雅黑"/>
          <w:color w:val="333333"/>
        </w:rPr>
      </w:pPr>
      <w:r>
        <w:rPr>
          <w:rFonts w:hint="eastAsia"/>
          <w:color w:val="333333"/>
          <w:sz w:val="29"/>
          <w:szCs w:val="29"/>
        </w:rPr>
        <w:t>1.复试期间将再次审查考生的报考资格和考生身份。不符合教育部规定者，不予复试；学籍学历认证未通过，复试时又不能提供权威机构证明材料的考生不予复试。各学院（研究所）不得将未通过或未完成学历（学籍）审核的考生列入拟录取名单公示或上报。</w:t>
      </w:r>
    </w:p>
    <w:p>
      <w:pPr>
        <w:pStyle w:val="10"/>
        <w:shd w:val="clear" w:color="auto" w:fill="FFFFFF"/>
        <w:spacing w:line="360" w:lineRule="atLeast"/>
        <w:ind w:firstLine="555"/>
        <w:rPr>
          <w:rFonts w:hint="eastAsia" w:ascii="微软雅黑" w:hAnsi="微软雅黑" w:eastAsia="微软雅黑"/>
          <w:color w:val="333333"/>
        </w:rPr>
      </w:pPr>
      <w:r>
        <w:rPr>
          <w:rFonts w:hint="eastAsia"/>
          <w:color w:val="333333"/>
          <w:sz w:val="29"/>
          <w:szCs w:val="29"/>
        </w:rPr>
        <w:t>2.按照教育部相关规定要求，学校认为有必要时，可对考生再次进行复试。入学后3个月内，学校按照有关要求，对所有考生进行全面复查。复查不合格者，取消学籍；情节严重者，移交有关部门调查处理。</w:t>
      </w:r>
    </w:p>
    <w:p>
      <w:pPr>
        <w:pStyle w:val="10"/>
        <w:shd w:val="clear" w:color="auto" w:fill="FFFFFF"/>
        <w:spacing w:line="360" w:lineRule="atLeast"/>
        <w:ind w:firstLine="540"/>
        <w:rPr>
          <w:rFonts w:hint="eastAsia" w:ascii="微软雅黑" w:hAnsi="微软雅黑" w:eastAsia="微软雅黑"/>
          <w:color w:val="333333"/>
        </w:rPr>
      </w:pPr>
      <w:r>
        <w:rPr>
          <w:rFonts w:hint="eastAsia"/>
          <w:color w:val="333333"/>
          <w:sz w:val="29"/>
          <w:szCs w:val="29"/>
        </w:rPr>
        <w:t>3.复试是硕士研究生招生考试的重要组成部分，适用于《刑法修正案九》、《教育法》、《国家教育考试违规处理办法》、《普通高等学校招生违规行为处理暂行办法》等处理违规违纪的法律法规。</w:t>
      </w:r>
    </w:p>
    <w:p>
      <w:pPr>
        <w:pStyle w:val="10"/>
        <w:shd w:val="clear" w:color="auto" w:fill="FFFFFF"/>
        <w:spacing w:line="360" w:lineRule="atLeast"/>
        <w:ind w:firstLine="555"/>
        <w:rPr>
          <w:rFonts w:hint="eastAsia" w:ascii="微软雅黑" w:hAnsi="微软雅黑" w:eastAsia="微软雅黑"/>
          <w:color w:val="333333"/>
        </w:rPr>
      </w:pPr>
      <w:r>
        <w:rPr>
          <w:rFonts w:hint="eastAsia"/>
          <w:color w:val="333333"/>
          <w:sz w:val="29"/>
          <w:szCs w:val="29"/>
        </w:rPr>
        <w:t>招生单位对复试现场全程录音录像。考生须严格遵守复试纪律，诚信复试，如违反规定，将被取消录取资格，记入个人诚信档案。</w:t>
      </w:r>
    </w:p>
    <w:p>
      <w:pPr>
        <w:pStyle w:val="10"/>
        <w:shd w:val="clear" w:color="auto" w:fill="FFFFFF"/>
        <w:spacing w:line="360" w:lineRule="atLeast"/>
        <w:ind w:firstLine="555"/>
        <w:rPr>
          <w:rFonts w:hint="eastAsia" w:ascii="微软雅黑" w:hAnsi="微软雅黑" w:eastAsia="微软雅黑"/>
          <w:color w:val="333333"/>
        </w:rPr>
      </w:pPr>
      <w:r>
        <w:rPr>
          <w:rFonts w:hint="eastAsia"/>
          <w:color w:val="333333"/>
          <w:sz w:val="29"/>
          <w:szCs w:val="29"/>
        </w:rPr>
        <w:t>根据刑（九）修正案，替考将被追究刑事责任。在研究生招生考试中“组织考试作弊”“非法出售或者提供试题、答案”等情形，均认定为刑法第二百八十四条规定之一的“情节严重”，将依法从重追究刑事责任。请考生切实增强法制观念，提高法律意识，不得参与涉考违法活动，诚信参加复试。</w:t>
      </w:r>
    </w:p>
    <w:p>
      <w:pPr>
        <w:pStyle w:val="10"/>
        <w:shd w:val="clear" w:color="auto" w:fill="FFFFFF"/>
        <w:spacing w:line="360" w:lineRule="atLeast"/>
        <w:ind w:firstLine="540"/>
        <w:rPr>
          <w:rFonts w:hint="eastAsia" w:ascii="微软雅黑" w:hAnsi="微软雅黑" w:eastAsia="微软雅黑"/>
          <w:b/>
          <w:bCs/>
          <w:color w:val="333333"/>
        </w:rPr>
      </w:pPr>
      <w:r>
        <w:rPr>
          <w:rStyle w:val="14"/>
          <w:rFonts w:hint="eastAsia"/>
          <w:b/>
          <w:bCs/>
          <w:color w:val="333333"/>
          <w:sz w:val="29"/>
          <w:szCs w:val="29"/>
        </w:rPr>
        <w:t>二、远程复试考场规则</w:t>
      </w:r>
    </w:p>
    <w:p>
      <w:pPr>
        <w:pStyle w:val="10"/>
        <w:shd w:val="clear" w:color="auto" w:fill="FFFFFF"/>
        <w:spacing w:line="360" w:lineRule="atLeast"/>
        <w:ind w:firstLine="555"/>
        <w:rPr>
          <w:rFonts w:hint="eastAsia" w:ascii="微软雅黑" w:hAnsi="微软雅黑" w:eastAsia="微软雅黑"/>
          <w:color w:val="333333"/>
        </w:rPr>
      </w:pPr>
      <w:r>
        <w:rPr>
          <w:rFonts w:hint="eastAsia"/>
          <w:color w:val="333333"/>
          <w:sz w:val="29"/>
          <w:szCs w:val="29"/>
        </w:rPr>
        <w:t>1.考生应自觉服从考试工作人员管理，严格遵从考试工作人员关于网络远程考场的相关指令，不得以任何理由妨碍考试工作人员履行职责，不得扰乱复试考场的秩序。</w:t>
      </w:r>
    </w:p>
    <w:p>
      <w:pPr>
        <w:pStyle w:val="10"/>
        <w:shd w:val="clear" w:color="auto" w:fill="FFFFFF"/>
        <w:spacing w:line="360" w:lineRule="atLeast"/>
        <w:ind w:firstLine="555"/>
        <w:rPr>
          <w:rFonts w:hint="eastAsia" w:ascii="微软雅黑" w:hAnsi="微软雅黑" w:eastAsia="微软雅黑"/>
          <w:color w:val="333333"/>
        </w:rPr>
      </w:pPr>
      <w:r>
        <w:rPr>
          <w:rFonts w:hint="eastAsia"/>
          <w:color w:val="333333"/>
          <w:sz w:val="29"/>
          <w:szCs w:val="29"/>
        </w:rPr>
        <w:t>2.考生必须按规定时间参加网络远程复试。未在规定时间内参加复试的，视为自动放弃复试资格。</w:t>
      </w:r>
    </w:p>
    <w:p>
      <w:pPr>
        <w:pStyle w:val="10"/>
        <w:shd w:val="clear" w:color="auto" w:fill="FFFFFF"/>
        <w:spacing w:line="360" w:lineRule="atLeast"/>
        <w:ind w:firstLine="555"/>
        <w:rPr>
          <w:rFonts w:hint="eastAsia" w:ascii="微软雅黑" w:hAnsi="微软雅黑" w:eastAsia="微软雅黑"/>
          <w:color w:val="333333"/>
        </w:rPr>
      </w:pPr>
      <w:r>
        <w:rPr>
          <w:rFonts w:hint="eastAsia"/>
          <w:color w:val="333333"/>
          <w:sz w:val="29"/>
          <w:szCs w:val="29"/>
        </w:rPr>
        <w:t>3.考生必须凭本人有效居民身份证和《准考证》参加复试，并主动配合身份验证核查等。正式复试前考生须在线签订《诚信复试承诺书》。</w:t>
      </w:r>
    </w:p>
    <w:p>
      <w:pPr>
        <w:pStyle w:val="10"/>
        <w:shd w:val="clear" w:color="auto" w:fill="FFFFFF"/>
        <w:spacing w:line="360" w:lineRule="atLeast"/>
        <w:ind w:firstLine="540"/>
        <w:rPr>
          <w:rFonts w:hint="eastAsia" w:ascii="微软雅黑" w:hAnsi="微软雅黑" w:eastAsia="微软雅黑"/>
          <w:color w:val="333333"/>
        </w:rPr>
      </w:pPr>
      <w:r>
        <w:rPr>
          <w:rFonts w:hint="eastAsia"/>
          <w:color w:val="333333"/>
          <w:sz w:val="29"/>
          <w:szCs w:val="29"/>
        </w:rPr>
        <w:t>4.仔细阅读复试系统使用手册，提前按要求备妥相关软硬件设备，并熟悉使用。</w:t>
      </w:r>
    </w:p>
    <w:p>
      <w:pPr>
        <w:pStyle w:val="10"/>
        <w:shd w:val="clear" w:color="auto" w:fill="FFFFFF"/>
        <w:spacing w:line="360" w:lineRule="atLeast"/>
        <w:ind w:firstLine="540"/>
        <w:rPr>
          <w:rFonts w:hint="eastAsia" w:ascii="微软雅黑" w:hAnsi="微软雅黑" w:eastAsia="微软雅黑"/>
          <w:color w:val="333333"/>
        </w:rPr>
      </w:pPr>
      <w:r>
        <w:rPr>
          <w:rFonts w:hint="eastAsia"/>
          <w:color w:val="333333"/>
          <w:sz w:val="29"/>
          <w:szCs w:val="29"/>
        </w:rPr>
        <w:t>5.复试需要双机位参加复试，即需要2部带摄像头的设备，首选“电脑（带摄像头、麦克风、音箱）+手机”或“手机+手机”。</w:t>
      </w:r>
    </w:p>
    <w:p>
      <w:pPr>
        <w:pStyle w:val="10"/>
        <w:shd w:val="clear" w:color="auto" w:fill="FFFFFF"/>
        <w:spacing w:line="360" w:lineRule="atLeast"/>
        <w:ind w:firstLine="540"/>
        <w:rPr>
          <w:rFonts w:hint="eastAsia" w:ascii="微软雅黑" w:hAnsi="微软雅黑" w:eastAsia="微软雅黑"/>
          <w:color w:val="333333"/>
        </w:rPr>
      </w:pPr>
      <w:r>
        <w:rPr>
          <w:rFonts w:hint="eastAsia"/>
          <w:color w:val="333333"/>
          <w:sz w:val="29"/>
          <w:szCs w:val="29"/>
        </w:rPr>
        <w:t>考生不得使用耳机，确需使用耳机的，只能使用有线耳机且能向复试小组清晰展示其耳机连接在复试系统设备上。</w:t>
      </w:r>
    </w:p>
    <w:p>
      <w:pPr>
        <w:pStyle w:val="10"/>
        <w:shd w:val="clear" w:color="auto" w:fill="FFFFFF"/>
        <w:spacing w:line="360" w:lineRule="atLeast"/>
        <w:ind w:firstLine="540"/>
        <w:rPr>
          <w:rFonts w:hint="eastAsia" w:ascii="微软雅黑" w:hAnsi="微软雅黑" w:eastAsia="微软雅黑"/>
          <w:color w:val="333333"/>
        </w:rPr>
      </w:pPr>
      <w:r>
        <w:rPr>
          <w:rFonts w:hint="eastAsia"/>
          <w:color w:val="333333"/>
          <w:sz w:val="29"/>
          <w:szCs w:val="29"/>
        </w:rPr>
        <w:t>6.复试前调整好摄像头（电脑作为主机位正面拍摄，手机或平板作为第二机位从侧后方拍摄），确保复试小组可以查看考生正面及考试环境情况。如果用手机，尽可能使用手机支架以获取较好的拍摄角度和范围。</w:t>
      </w:r>
    </w:p>
    <w:p>
      <w:pPr>
        <w:pStyle w:val="10"/>
        <w:shd w:val="clear" w:color="auto" w:fill="FFFFFF"/>
        <w:spacing w:line="360" w:lineRule="atLeast"/>
        <w:ind w:firstLine="540"/>
        <w:rPr>
          <w:rFonts w:hint="eastAsia" w:ascii="微软雅黑" w:hAnsi="微软雅黑" w:eastAsia="微软雅黑"/>
          <w:color w:val="333333"/>
        </w:rPr>
      </w:pPr>
      <w:r>
        <w:rPr>
          <w:rFonts w:hint="eastAsia"/>
          <w:color w:val="333333"/>
          <w:sz w:val="29"/>
          <w:szCs w:val="29"/>
        </w:rPr>
        <w:t>7.考生应选择独立、安静、光线明亮且封闭的房间作为复试考场。复试时需面向墙面，间隔不超过1米。除可准备一支笔和一张A4空白纸张外，可视范围内不能存放书刊、资料和电子设备等。</w:t>
      </w:r>
    </w:p>
    <w:p>
      <w:pPr>
        <w:pStyle w:val="10"/>
        <w:shd w:val="clear" w:color="auto" w:fill="FFFFFF"/>
        <w:spacing w:line="360" w:lineRule="atLeast"/>
        <w:ind w:firstLine="540"/>
        <w:rPr>
          <w:rFonts w:hint="eastAsia" w:ascii="微软雅黑" w:hAnsi="微软雅黑" w:eastAsia="微软雅黑"/>
          <w:color w:val="333333"/>
        </w:rPr>
      </w:pPr>
      <w:r>
        <w:rPr>
          <w:rFonts w:hint="eastAsia"/>
          <w:color w:val="333333"/>
          <w:sz w:val="29"/>
          <w:szCs w:val="29"/>
        </w:rPr>
        <w:t>8.复试全程关闭手机的闹钟，铃声等语音提醒功能，准备好手机充电器，检查好相关设备的电源连接情况，确保复试过程中手机电量充足和相关设备电源稳定。</w:t>
      </w:r>
    </w:p>
    <w:p>
      <w:pPr>
        <w:pStyle w:val="10"/>
        <w:shd w:val="clear" w:color="auto" w:fill="FFFFFF"/>
        <w:spacing w:line="360" w:lineRule="atLeast"/>
        <w:ind w:firstLine="540"/>
        <w:rPr>
          <w:rFonts w:hint="eastAsia" w:ascii="微软雅黑" w:hAnsi="微软雅黑" w:eastAsia="微软雅黑"/>
          <w:color w:val="333333"/>
        </w:rPr>
      </w:pPr>
      <w:r>
        <w:rPr>
          <w:rFonts w:hint="eastAsia"/>
          <w:color w:val="333333"/>
          <w:sz w:val="29"/>
          <w:szCs w:val="29"/>
        </w:rPr>
        <w:t>9.考生禁止使用除复试设备外的具有网络、通信、录音录像等功能的电子设备。</w:t>
      </w:r>
    </w:p>
    <w:p>
      <w:pPr>
        <w:pStyle w:val="10"/>
        <w:shd w:val="clear" w:color="auto" w:fill="FFFFFF"/>
        <w:spacing w:line="360" w:lineRule="atLeast"/>
        <w:ind w:firstLine="540"/>
        <w:rPr>
          <w:rFonts w:hint="eastAsia" w:ascii="微软雅黑" w:hAnsi="微软雅黑" w:eastAsia="微软雅黑"/>
          <w:color w:val="333333"/>
        </w:rPr>
      </w:pPr>
      <w:r>
        <w:rPr>
          <w:rFonts w:hint="eastAsia"/>
          <w:color w:val="333333"/>
          <w:sz w:val="29"/>
          <w:szCs w:val="29"/>
        </w:rPr>
        <w:t>10.可采用有线、WIFI或4G/5G等网络，确保网速能充分满足视频传输要求，防止在复试过程中出现网络卡顿。因网络远程复试流量较大，建议使用有线宽带连接或WIFI连接，防止流量不足或流量超出限量引起高额费用的情况。若使用4G/5G网络的考生，请提前备好充足的流量包。</w:t>
      </w:r>
    </w:p>
    <w:p>
      <w:pPr>
        <w:pStyle w:val="10"/>
        <w:shd w:val="clear" w:color="auto" w:fill="FFFFFF"/>
        <w:spacing w:line="360" w:lineRule="atLeast"/>
        <w:ind w:firstLine="540"/>
        <w:rPr>
          <w:rFonts w:hint="eastAsia" w:ascii="微软雅黑" w:hAnsi="微软雅黑" w:eastAsia="微软雅黑"/>
          <w:color w:val="333333"/>
        </w:rPr>
      </w:pPr>
      <w:r>
        <w:rPr>
          <w:rFonts w:hint="eastAsia"/>
          <w:color w:val="333333"/>
          <w:sz w:val="29"/>
          <w:szCs w:val="29"/>
        </w:rPr>
        <w:t>11.复试中考生着装得体，不得使用美颜等滤镜，不可遮挡耳朵，不得带耳饰。回答问题时，正视镜头，保证上半身和双手在镜头可视范围内。</w:t>
      </w:r>
    </w:p>
    <w:p>
      <w:pPr>
        <w:pStyle w:val="10"/>
        <w:shd w:val="clear" w:color="auto" w:fill="FFFFFF"/>
        <w:spacing w:line="360" w:lineRule="atLeast"/>
        <w:ind w:firstLine="540"/>
        <w:rPr>
          <w:rFonts w:hint="eastAsia" w:ascii="微软雅黑" w:hAnsi="微软雅黑" w:eastAsia="微软雅黑"/>
          <w:color w:val="333333"/>
        </w:rPr>
      </w:pPr>
      <w:r>
        <w:rPr>
          <w:rFonts w:hint="eastAsia"/>
          <w:color w:val="333333"/>
          <w:sz w:val="29"/>
          <w:szCs w:val="29"/>
        </w:rPr>
        <w:t>12.复试前考生应按要求360度旋转摄像头，展示周边环境，复试小组确认后方可正式开始复试。</w:t>
      </w:r>
    </w:p>
    <w:p>
      <w:pPr>
        <w:pStyle w:val="10"/>
        <w:shd w:val="clear" w:color="auto" w:fill="FFFFFF"/>
        <w:spacing w:line="360" w:lineRule="atLeast"/>
        <w:ind w:firstLine="540"/>
        <w:rPr>
          <w:rFonts w:hint="eastAsia" w:ascii="微软雅黑" w:hAnsi="微软雅黑" w:eastAsia="微软雅黑"/>
          <w:color w:val="333333"/>
        </w:rPr>
      </w:pPr>
      <w:r>
        <w:rPr>
          <w:rFonts w:hint="eastAsia"/>
          <w:color w:val="333333"/>
          <w:sz w:val="29"/>
          <w:szCs w:val="29"/>
        </w:rPr>
        <w:t>13.复试过程中复试小组可随机要求考生做出指定的动作或操作，防范考生使用全息投屏或虚拟画面。</w:t>
      </w:r>
    </w:p>
    <w:p>
      <w:pPr>
        <w:pStyle w:val="10"/>
        <w:shd w:val="clear" w:color="auto" w:fill="FFFFFF"/>
        <w:spacing w:line="360" w:lineRule="atLeast"/>
        <w:ind w:firstLine="540"/>
        <w:rPr>
          <w:rFonts w:hint="eastAsia" w:ascii="微软雅黑" w:hAnsi="微软雅黑" w:eastAsia="微软雅黑"/>
          <w:color w:val="333333"/>
        </w:rPr>
      </w:pPr>
      <w:r>
        <w:rPr>
          <w:rFonts w:hint="eastAsia"/>
          <w:color w:val="333333"/>
          <w:sz w:val="29"/>
          <w:szCs w:val="29"/>
        </w:rPr>
        <w:t>14.考生复试中须独立完成复试，不得与他人联系、交谈，视频区域不得出现其他任何无关人员，考生也不得无故离开视频区域。不得由他人替考，也不得接受任何方式的助考。</w:t>
      </w:r>
    </w:p>
    <w:p>
      <w:pPr>
        <w:pStyle w:val="10"/>
        <w:shd w:val="clear" w:color="auto" w:fill="FFFFFF"/>
        <w:spacing w:line="360" w:lineRule="atLeast"/>
        <w:ind w:firstLine="540"/>
        <w:rPr>
          <w:rFonts w:hint="eastAsia" w:ascii="微软雅黑" w:hAnsi="微软雅黑" w:eastAsia="微软雅黑"/>
          <w:color w:val="333333"/>
        </w:rPr>
      </w:pPr>
      <w:r>
        <w:rPr>
          <w:rFonts w:hint="eastAsia"/>
          <w:color w:val="333333"/>
          <w:sz w:val="29"/>
          <w:szCs w:val="29"/>
        </w:rPr>
        <w:t>15.复试过程中，若网络出现异常，已作答完成部分有效，网络异常超过3分钟，未完成部分将启用备用试题。连续三次网络异常影响正常复试的，则终止复试，另行指定复试时间。如果因考生主观故意中断网络导致复试中断的，学校可视情况取消其复试资格。</w:t>
      </w:r>
    </w:p>
    <w:p>
      <w:pPr>
        <w:pStyle w:val="10"/>
        <w:shd w:val="clear" w:color="auto" w:fill="FFFFFF"/>
        <w:spacing w:line="360" w:lineRule="atLeast"/>
        <w:ind w:firstLine="540"/>
        <w:rPr>
          <w:rFonts w:hint="eastAsia" w:ascii="微软雅黑" w:hAnsi="微软雅黑" w:eastAsia="微软雅黑"/>
          <w:color w:val="333333"/>
        </w:rPr>
      </w:pPr>
      <w:r>
        <w:rPr>
          <w:rFonts w:hint="eastAsia"/>
          <w:color w:val="333333"/>
          <w:sz w:val="29"/>
          <w:szCs w:val="29"/>
        </w:rPr>
        <w:t>16.复试过程中，如发现考生有违反复试要求或影响复试评分的行为，复试将立即停止；情节严重者，复试成绩将记为0分，取消其录取资格。有违规违纪现象者，将转交纪检组进一步调查处理。</w:t>
      </w:r>
    </w:p>
    <w:p>
      <w:pPr>
        <w:pStyle w:val="10"/>
        <w:shd w:val="clear" w:color="auto" w:fill="FFFFFF"/>
        <w:spacing w:line="360" w:lineRule="atLeast"/>
        <w:ind w:firstLine="540"/>
        <w:rPr>
          <w:rFonts w:hint="eastAsia" w:ascii="微软雅黑" w:hAnsi="微软雅黑" w:eastAsia="微软雅黑"/>
          <w:color w:val="333333"/>
        </w:rPr>
      </w:pPr>
      <w:r>
        <w:rPr>
          <w:rFonts w:hint="eastAsia"/>
          <w:color w:val="333333"/>
          <w:sz w:val="29"/>
          <w:szCs w:val="29"/>
        </w:rPr>
        <w:t>17.复试相关材料属于涉密信息，受国家法律法规保护，考生复试过程中不得录音、录像、录屏；不得将复试内容在网络或个人之间传播，若有发现，将追究考生相关法律责任，并取消其录取资格。</w:t>
      </w:r>
    </w:p>
    <w:p>
      <w:pPr>
        <w:pStyle w:val="10"/>
        <w:shd w:val="clear" w:color="auto" w:fill="FFFFFF"/>
        <w:spacing w:line="360" w:lineRule="atLeast"/>
        <w:ind w:firstLine="540"/>
        <w:rPr>
          <w:rStyle w:val="14"/>
          <w:color w:val="333333"/>
          <w:sz w:val="29"/>
          <w:szCs w:val="29"/>
        </w:rPr>
      </w:pPr>
      <w:r>
        <w:rPr>
          <w:rStyle w:val="14"/>
          <w:rFonts w:hint="eastAsia"/>
          <w:color w:val="333333"/>
          <w:sz w:val="29"/>
          <w:szCs w:val="29"/>
        </w:rPr>
        <w:t>三</w:t>
      </w:r>
      <w:r>
        <w:rPr>
          <w:rStyle w:val="14"/>
          <w:color w:val="333333"/>
          <w:sz w:val="29"/>
          <w:szCs w:val="29"/>
        </w:rPr>
        <w:t>、</w:t>
      </w:r>
      <w:r>
        <w:rPr>
          <w:rStyle w:val="14"/>
          <w:rFonts w:hint="eastAsia"/>
          <w:color w:val="333333"/>
          <w:sz w:val="29"/>
          <w:szCs w:val="29"/>
        </w:rPr>
        <w:t>硬件设备要求</w:t>
      </w:r>
      <w:bookmarkStart w:id="0" w:name="_GoBack"/>
      <w:bookmarkEnd w:id="0"/>
    </w:p>
    <w:p>
      <w:pPr>
        <w:pStyle w:val="10"/>
        <w:shd w:val="clear" w:color="auto" w:fill="FFFFFF"/>
        <w:spacing w:line="360" w:lineRule="atLeast"/>
        <w:ind w:firstLine="540"/>
        <w:rPr>
          <w:color w:val="333333"/>
          <w:sz w:val="29"/>
          <w:szCs w:val="29"/>
        </w:rPr>
      </w:pPr>
      <w:r>
        <w:rPr>
          <w:rFonts w:hint="eastAsia"/>
          <w:color w:val="333333"/>
          <w:sz w:val="29"/>
          <w:szCs w:val="29"/>
        </w:rPr>
        <w:t>3.1电脑</w:t>
      </w:r>
    </w:p>
    <w:p>
      <w:pPr>
        <w:pStyle w:val="5"/>
        <w:ind w:firstLine="0"/>
        <w:rPr>
          <w:rFonts w:ascii="微软雅黑" w:hAnsi="微软雅黑" w:cs="微软雅黑"/>
          <w:lang w:eastAsia="zh-CN"/>
        </w:rPr>
      </w:pPr>
      <w:r>
        <w:rPr>
          <w:rFonts w:hint="eastAsia" w:ascii="微软雅黑" w:hAnsi="微软雅黑" w:cs="微软雅黑"/>
          <w:lang w:eastAsia="zh-CN"/>
        </w:rPr>
        <w:t>3</w:t>
      </w:r>
      <w:r>
        <w:rPr>
          <w:rFonts w:ascii="微软雅黑" w:hAnsi="微软雅黑" w:cs="微软雅黑"/>
          <w:lang w:eastAsia="zh-CN"/>
        </w:rPr>
        <w:t>.1.1</w:t>
      </w:r>
      <w:r>
        <w:rPr>
          <w:rFonts w:hint="eastAsia" w:ascii="微软雅黑" w:hAnsi="微软雅黑" w:cs="微软雅黑"/>
          <w:lang w:eastAsia="zh-CN"/>
        </w:rPr>
        <w:t>正式考场（web/PC端）</w:t>
      </w:r>
    </w:p>
    <w:p>
      <w:pPr>
        <w:numPr>
          <w:ilvl w:val="0"/>
          <w:numId w:val="2"/>
        </w:numPr>
        <w:ind w:left="840"/>
        <w:rPr>
          <w:rFonts w:ascii="微软雅黑" w:hAnsi="微软雅黑" w:cs="微软雅黑"/>
        </w:rPr>
      </w:pPr>
      <w:r>
        <w:rPr>
          <w:rFonts w:hint="eastAsia"/>
        </w:rPr>
        <w:t>系统：支持</w:t>
      </w:r>
      <w:r>
        <w:rPr>
          <w:rFonts w:hint="eastAsia" w:ascii="微软雅黑" w:hAnsi="微软雅黑" w:cs="微软雅黑"/>
        </w:rPr>
        <w:t>Windows7、Windows10、Mac</w:t>
      </w:r>
    </w:p>
    <w:p>
      <w:pPr>
        <w:numPr>
          <w:ilvl w:val="0"/>
          <w:numId w:val="3"/>
        </w:numPr>
        <w:ind w:left="840"/>
        <w:rPr>
          <w:rFonts w:ascii="微软雅黑" w:hAnsi="微软雅黑" w:cs="微软雅黑"/>
          <w:lang w:val="zh-CN"/>
        </w:rPr>
      </w:pPr>
      <w:r>
        <w:rPr>
          <w:rFonts w:hint="eastAsia" w:ascii="微软雅黑" w:hAnsi="微软雅黑" w:cs="微软雅黑"/>
          <w:lang w:val="zh-CN"/>
        </w:rPr>
        <w:t>网络：下行需</w:t>
      </w:r>
      <w:r>
        <w:rPr>
          <w:rFonts w:ascii="微软雅黑" w:hAnsi="微软雅黑" w:cs="微软雅黑"/>
        </w:rPr>
        <w:t>10</w:t>
      </w:r>
      <w:r>
        <w:rPr>
          <w:rFonts w:hint="eastAsia" w:ascii="微软雅黑" w:hAnsi="微软雅黑" w:cs="微软雅黑"/>
          <w:lang w:val="zh-CN"/>
        </w:rPr>
        <w:t>Mbps，上行</w:t>
      </w:r>
      <w:r>
        <w:rPr>
          <w:rFonts w:ascii="微软雅黑" w:hAnsi="微软雅黑" w:cs="微软雅黑"/>
        </w:rPr>
        <w:t>5</w:t>
      </w:r>
      <w:r>
        <w:rPr>
          <w:rFonts w:hint="eastAsia" w:ascii="微软雅黑" w:hAnsi="微软雅黑" w:cs="微软雅黑"/>
          <w:lang w:val="zh-CN"/>
        </w:rPr>
        <w:t>Mbps</w:t>
      </w:r>
    </w:p>
    <w:p>
      <w:pPr>
        <w:numPr>
          <w:ilvl w:val="0"/>
          <w:numId w:val="3"/>
        </w:numPr>
        <w:ind w:left="840"/>
        <w:rPr>
          <w:rFonts w:ascii="微软雅黑" w:hAnsi="微软雅黑" w:cs="微软雅黑"/>
          <w:lang w:val="zh-CN"/>
        </w:rPr>
      </w:pPr>
      <w:r>
        <w:rPr>
          <w:rFonts w:hint="eastAsia" w:ascii="微软雅黑" w:hAnsi="微软雅黑" w:cs="微软雅黑"/>
          <w:lang w:val="zh-CN"/>
        </w:rPr>
        <w:t>内存：</w:t>
      </w:r>
      <w:r>
        <w:rPr>
          <w:rFonts w:hint="eastAsia" w:ascii="微软雅黑" w:hAnsi="微软雅黑" w:cs="微软雅黑"/>
        </w:rPr>
        <w:t>8</w:t>
      </w:r>
      <w:r>
        <w:rPr>
          <w:rFonts w:hint="eastAsia" w:ascii="微软雅黑" w:hAnsi="微软雅黑" w:cs="微软雅黑"/>
          <w:lang w:val="zh-CN"/>
        </w:rPr>
        <w:t>G</w:t>
      </w:r>
    </w:p>
    <w:p>
      <w:pPr>
        <w:numPr>
          <w:ilvl w:val="0"/>
          <w:numId w:val="3"/>
        </w:numPr>
        <w:ind w:left="840"/>
        <w:rPr>
          <w:rFonts w:ascii="微软雅黑" w:hAnsi="微软雅黑" w:cs="微软雅黑"/>
          <w:lang w:val="zh-CN"/>
        </w:rPr>
      </w:pPr>
      <w:r>
        <w:rPr>
          <w:rFonts w:ascii="微软雅黑" w:hAnsi="微软雅黑" w:cs="微软雅黑"/>
        </w:rPr>
        <w:t>分辨率</w:t>
      </w:r>
      <w:r>
        <w:rPr>
          <w:rFonts w:hint="eastAsia" w:ascii="微软雅黑" w:hAnsi="微软雅黑" w:cs="微软雅黑"/>
        </w:rPr>
        <w:t>：</w:t>
      </w:r>
      <w:r>
        <w:rPr>
          <w:rFonts w:ascii="微软雅黑" w:hAnsi="微软雅黑" w:cs="微软雅黑"/>
        </w:rPr>
        <w:t>1920*1080</w:t>
      </w:r>
    </w:p>
    <w:p>
      <w:pPr>
        <w:pStyle w:val="5"/>
        <w:ind w:firstLine="0"/>
        <w:rPr>
          <w:rFonts w:ascii="微软雅黑" w:hAnsi="微软雅黑" w:cs="微软雅黑"/>
          <w:lang w:eastAsia="zh-CN"/>
        </w:rPr>
      </w:pPr>
      <w:r>
        <w:rPr>
          <w:rFonts w:hint="eastAsia" w:ascii="微软雅黑" w:hAnsi="微软雅黑" w:cs="微软雅黑"/>
          <w:lang w:eastAsia="zh-CN"/>
        </w:rPr>
        <w:t>3.1.</w:t>
      </w:r>
      <w:r>
        <w:rPr>
          <w:rFonts w:ascii="微软雅黑" w:hAnsi="微软雅黑" w:cs="微软雅黑"/>
          <w:lang w:eastAsia="zh-CN"/>
        </w:rPr>
        <w:t>2</w:t>
      </w:r>
      <w:r>
        <w:rPr>
          <w:rFonts w:hint="eastAsia" w:ascii="微软雅黑" w:hAnsi="微软雅黑" w:cs="微软雅黑"/>
          <w:lang w:eastAsia="zh-CN"/>
        </w:rPr>
        <w:t>通道二考场（PC端）</w:t>
      </w:r>
    </w:p>
    <w:p>
      <w:pPr>
        <w:numPr>
          <w:ilvl w:val="0"/>
          <w:numId w:val="3"/>
        </w:numPr>
        <w:ind w:left="840"/>
        <w:rPr>
          <w:rFonts w:ascii="微软雅黑" w:hAnsi="微软雅黑" w:cs="微软雅黑"/>
        </w:rPr>
      </w:pPr>
      <w:r>
        <w:rPr>
          <w:rFonts w:hint="eastAsia" w:ascii="微软雅黑" w:hAnsi="微软雅黑" w:cs="微软雅黑"/>
        </w:rPr>
        <w:t>Windows版本：</w:t>
      </w:r>
      <w:r>
        <w:rPr>
          <w:rFonts w:hint="eastAsia"/>
        </w:rPr>
        <w:t>支持</w:t>
      </w:r>
      <w:r>
        <w:rPr>
          <w:rFonts w:hint="eastAsia" w:ascii="微软雅黑" w:hAnsi="微软雅黑" w:cs="微软雅黑"/>
        </w:rPr>
        <w:t>Windows7、Windows10</w:t>
      </w:r>
    </w:p>
    <w:p>
      <w:pPr>
        <w:numPr>
          <w:ilvl w:val="0"/>
          <w:numId w:val="3"/>
        </w:numPr>
        <w:ind w:left="840"/>
        <w:rPr>
          <w:rFonts w:ascii="微软雅黑" w:hAnsi="微软雅黑" w:cs="微软雅黑"/>
          <w:lang w:val="zh-CN"/>
        </w:rPr>
      </w:pPr>
      <w:r>
        <w:rPr>
          <w:rFonts w:hint="eastAsia" w:ascii="微软雅黑" w:hAnsi="微软雅黑" w:cs="微软雅黑"/>
        </w:rPr>
        <w:t>CPU：I</w:t>
      </w:r>
      <w:r>
        <w:rPr>
          <w:rFonts w:hint="eastAsia" w:ascii="微软雅黑" w:hAnsi="微软雅黑" w:cs="微软雅黑"/>
          <w:color w:val="111F2C"/>
          <w:szCs w:val="21"/>
          <w:shd w:val="clear" w:color="auto" w:fill="FFFFFF"/>
        </w:rPr>
        <w:t>nter i3-41</w:t>
      </w:r>
      <w:r>
        <w:rPr>
          <w:rFonts w:ascii="微软雅黑" w:hAnsi="微软雅黑" w:cs="微软雅黑"/>
          <w:color w:val="111F2C"/>
          <w:szCs w:val="21"/>
          <w:shd w:val="clear" w:color="auto" w:fill="FFFFFF"/>
        </w:rPr>
        <w:t>00U</w:t>
      </w:r>
    </w:p>
    <w:p>
      <w:pPr>
        <w:numPr>
          <w:ilvl w:val="0"/>
          <w:numId w:val="3"/>
        </w:numPr>
        <w:ind w:left="840"/>
        <w:rPr>
          <w:rFonts w:ascii="微软雅黑" w:hAnsi="微软雅黑" w:cs="微软雅黑"/>
          <w:lang w:val="zh-CN"/>
        </w:rPr>
      </w:pPr>
      <w:r>
        <w:rPr>
          <w:rFonts w:hint="eastAsia" w:ascii="微软雅黑" w:hAnsi="微软雅黑" w:cs="微软雅黑"/>
          <w:lang w:val="zh-CN"/>
        </w:rPr>
        <w:t>内存：</w:t>
      </w:r>
      <w:r>
        <w:rPr>
          <w:rFonts w:hint="eastAsia" w:ascii="微软雅黑" w:hAnsi="微软雅黑" w:cs="微软雅黑"/>
        </w:rPr>
        <w:t>8</w:t>
      </w:r>
      <w:r>
        <w:rPr>
          <w:rFonts w:hint="eastAsia" w:ascii="微软雅黑" w:hAnsi="微软雅黑" w:cs="微软雅黑"/>
          <w:lang w:val="zh-CN"/>
        </w:rPr>
        <w:t>G</w:t>
      </w:r>
    </w:p>
    <w:p>
      <w:pPr>
        <w:numPr>
          <w:ilvl w:val="0"/>
          <w:numId w:val="3"/>
        </w:numPr>
        <w:ind w:left="840"/>
        <w:rPr>
          <w:rFonts w:ascii="微软雅黑" w:hAnsi="微软雅黑" w:cs="微软雅黑"/>
          <w:lang w:val="zh-CN"/>
        </w:rPr>
      </w:pPr>
      <w:r>
        <w:rPr>
          <w:rFonts w:hint="eastAsia" w:ascii="微软雅黑" w:hAnsi="微软雅黑" w:cs="微软雅黑"/>
          <w:lang w:val="zh-CN"/>
        </w:rPr>
        <w:t>网络：下行需</w:t>
      </w:r>
      <w:r>
        <w:rPr>
          <w:rFonts w:hint="eastAsia" w:ascii="微软雅黑" w:hAnsi="微软雅黑" w:cs="微软雅黑"/>
        </w:rPr>
        <w:t>5</w:t>
      </w:r>
      <w:r>
        <w:rPr>
          <w:rFonts w:hint="eastAsia" w:ascii="微软雅黑" w:hAnsi="微软雅黑" w:cs="微软雅黑"/>
          <w:lang w:val="zh-CN"/>
        </w:rPr>
        <w:t>Mbps、上行</w:t>
      </w:r>
      <w:r>
        <w:rPr>
          <w:rFonts w:hint="eastAsia" w:ascii="微软雅黑" w:hAnsi="微软雅黑" w:cs="微软雅黑"/>
        </w:rPr>
        <w:t>2</w:t>
      </w:r>
      <w:r>
        <w:rPr>
          <w:rFonts w:hint="eastAsia" w:ascii="微软雅黑" w:hAnsi="微软雅黑" w:cs="微软雅黑"/>
          <w:lang w:val="zh-CN"/>
        </w:rPr>
        <w:t>Mbps</w:t>
      </w:r>
    </w:p>
    <w:p>
      <w:pPr>
        <w:numPr>
          <w:ilvl w:val="0"/>
          <w:numId w:val="3"/>
        </w:numPr>
        <w:ind w:left="840"/>
        <w:rPr>
          <w:rFonts w:ascii="微软雅黑" w:hAnsi="微软雅黑" w:cs="微软雅黑"/>
        </w:rPr>
      </w:pPr>
      <w:r>
        <w:rPr>
          <w:rFonts w:hint="eastAsia" w:ascii="微软雅黑" w:hAnsi="微软雅黑" w:cs="微软雅黑"/>
          <w:lang w:val="zh-CN"/>
        </w:rPr>
        <w:t>固态硬盘：</w:t>
      </w:r>
      <w:r>
        <w:rPr>
          <w:rFonts w:hint="eastAsia" w:ascii="微软雅黑" w:hAnsi="微软雅黑" w:cs="微软雅黑"/>
          <w:color w:val="111F2C"/>
          <w:szCs w:val="21"/>
          <w:shd w:val="clear" w:color="auto" w:fill="FFFFFF"/>
        </w:rPr>
        <w:t>可用2G及以上</w:t>
      </w:r>
    </w:p>
    <w:p>
      <w:pPr>
        <w:numPr>
          <w:ilvl w:val="0"/>
          <w:numId w:val="3"/>
        </w:numPr>
        <w:ind w:left="840"/>
        <w:rPr>
          <w:rFonts w:ascii="微软雅黑" w:hAnsi="微软雅黑" w:cs="微软雅黑"/>
        </w:rPr>
      </w:pPr>
      <w:r>
        <w:rPr>
          <w:rFonts w:ascii="微软雅黑" w:hAnsi="微软雅黑" w:cs="微软雅黑"/>
        </w:rPr>
        <w:t>分辨率</w:t>
      </w:r>
      <w:r>
        <w:rPr>
          <w:rFonts w:hint="eastAsia" w:ascii="微软雅黑" w:hAnsi="微软雅黑" w:cs="微软雅黑"/>
        </w:rPr>
        <w:t>：</w:t>
      </w:r>
      <w:r>
        <w:rPr>
          <w:rFonts w:ascii="微软雅黑" w:hAnsi="微软雅黑" w:cs="微软雅黑"/>
        </w:rPr>
        <w:t>1920*1080</w:t>
      </w:r>
    </w:p>
    <w:p>
      <w:pPr>
        <w:pStyle w:val="10"/>
        <w:shd w:val="clear" w:color="auto" w:fill="FFFFFF"/>
        <w:spacing w:line="360" w:lineRule="atLeast"/>
        <w:ind w:firstLine="540"/>
        <w:rPr>
          <w:color w:val="333333"/>
          <w:sz w:val="29"/>
          <w:szCs w:val="29"/>
        </w:rPr>
      </w:pPr>
      <w:r>
        <w:rPr>
          <w:rFonts w:hint="eastAsia"/>
          <w:color w:val="333333"/>
          <w:sz w:val="29"/>
          <w:szCs w:val="29"/>
        </w:rPr>
        <w:t>3.2、浏览器</w:t>
      </w:r>
    </w:p>
    <w:p>
      <w:pPr>
        <w:rPr>
          <w:rFonts w:ascii="微软雅黑" w:hAnsi="微软雅黑" w:cs="微软雅黑"/>
        </w:rPr>
      </w:pPr>
      <w:r>
        <w:rPr>
          <w:rFonts w:hint="eastAsia" w:ascii="微软雅黑" w:hAnsi="微软雅黑" w:cs="微软雅黑"/>
          <w:color w:val="FF0000"/>
        </w:rPr>
        <w:t>必须使用Google浏览器</w:t>
      </w:r>
    </w:p>
    <w:p>
      <w:pPr>
        <w:pStyle w:val="10"/>
        <w:shd w:val="clear" w:color="auto" w:fill="FFFFFF"/>
        <w:spacing w:line="360" w:lineRule="atLeast"/>
        <w:ind w:firstLine="540"/>
        <w:rPr>
          <w:color w:val="333333"/>
          <w:sz w:val="29"/>
          <w:szCs w:val="29"/>
        </w:rPr>
      </w:pPr>
      <w:r>
        <w:rPr>
          <w:rFonts w:hint="eastAsia"/>
          <w:color w:val="333333"/>
          <w:sz w:val="29"/>
          <w:szCs w:val="29"/>
        </w:rPr>
        <w:t>3.3智能手机</w:t>
      </w:r>
    </w:p>
    <w:p>
      <w:pPr>
        <w:rPr>
          <w:rFonts w:ascii="微软雅黑" w:hAnsi="微软雅黑" w:cs="微软雅黑"/>
        </w:rPr>
      </w:pPr>
      <w:r>
        <w:rPr>
          <w:rFonts w:hint="eastAsia" w:ascii="微软雅黑" w:hAnsi="微软雅黑" w:cs="微软雅黑"/>
        </w:rPr>
        <w:t>Android：建议版本5.0以上，不要使用OPPO/VIVO老款手机</w:t>
      </w:r>
    </w:p>
    <w:p>
      <w:pPr>
        <w:rPr>
          <w:rFonts w:ascii="微软雅黑" w:hAnsi="微软雅黑" w:cs="微软雅黑"/>
        </w:rPr>
      </w:pPr>
      <w:r>
        <w:rPr>
          <w:rFonts w:hint="eastAsia" w:ascii="微软雅黑" w:hAnsi="微软雅黑" w:cs="微软雅黑"/>
        </w:rPr>
        <w:t>iOS：建议系统更新至9以上，不要使用iponeX</w:t>
      </w:r>
    </w:p>
    <w:sectPr>
      <w:pgSz w:w="11906" w:h="16838"/>
      <w:pgMar w:top="1157" w:right="1080" w:bottom="1157"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imes">
    <w:altName w:val="Times New Roman"/>
    <w:panose1 w:val="02020603050405020304"/>
    <w:charset w:val="00"/>
    <w:family w:val="roman"/>
    <w:pitch w:val="default"/>
    <w:sig w:usb0="00000000" w:usb1="00000000" w:usb2="00000009" w:usb3="00000000" w:csb0="0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F6F679"/>
    <w:multiLevelType w:val="singleLevel"/>
    <w:tmpl w:val="82F6F679"/>
    <w:lvl w:ilvl="0" w:tentative="0">
      <w:start w:val="1"/>
      <w:numFmt w:val="bullet"/>
      <w:lvlText w:val=""/>
      <w:lvlJc w:val="left"/>
      <w:pPr>
        <w:ind w:left="420" w:hanging="420"/>
      </w:pPr>
      <w:rPr>
        <w:rFonts w:hint="default" w:ascii="Wingdings" w:hAnsi="Wingdings"/>
      </w:rPr>
    </w:lvl>
  </w:abstractNum>
  <w:abstractNum w:abstractNumId="1">
    <w:nsid w:val="BCE2281E"/>
    <w:multiLevelType w:val="multilevel"/>
    <w:tmpl w:val="BCE2281E"/>
    <w:lvl w:ilvl="0" w:tentative="0">
      <w:start w:val="1"/>
      <w:numFmt w:val="decimal"/>
      <w:pStyle w:val="18"/>
      <w:lvlText w:val="%1."/>
      <w:lvlJc w:val="left"/>
      <w:pPr>
        <w:ind w:left="425" w:hanging="425"/>
      </w:pPr>
      <w:rPr>
        <w:rFonts w:hint="default" w:ascii="Arial" w:hAnsi="Arial" w:eastAsia="宋体" w:cs="Arial"/>
        <w:sz w:val="32"/>
      </w:rPr>
    </w:lvl>
    <w:lvl w:ilvl="1" w:tentative="0">
      <w:start w:val="1"/>
      <w:numFmt w:val="decimal"/>
      <w:lvlText w:val="%1.%2."/>
      <w:lvlJc w:val="left"/>
      <w:pPr>
        <w:ind w:left="567" w:hanging="567"/>
      </w:pPr>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2" w:tentative="0">
      <w:start w:val="1"/>
      <w:numFmt w:val="decimal"/>
      <w:lvlText w:val="%1.%2.%3."/>
      <w:lvlJc w:val="left"/>
      <w:pPr>
        <w:ind w:left="709" w:hanging="709"/>
      </w:pPr>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3" w:tentative="0">
      <w:start w:val="1"/>
      <w:numFmt w:val="decimal"/>
      <w:pStyle w:val="19"/>
      <w:lvlText w:val="%1.%2.%3.%4."/>
      <w:lvlJc w:val="left"/>
      <w:pPr>
        <w:ind w:left="851" w:hanging="851"/>
      </w:pPr>
    </w:lvl>
    <w:lvl w:ilvl="4" w:tentative="0">
      <w:start w:val="1"/>
      <w:numFmt w:val="decimal"/>
      <w:pStyle w:val="20"/>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4684" w:hanging="1418"/>
      </w:pPr>
    </w:lvl>
    <w:lvl w:ilvl="8" w:tentative="0">
      <w:start w:val="1"/>
      <w:numFmt w:val="decimal"/>
      <w:lvlText w:val="%1.%2.%3.%4.%5.%6.%7.%8.%9."/>
      <w:lvlJc w:val="left"/>
      <w:pPr>
        <w:ind w:left="4825" w:hanging="1559"/>
      </w:pPr>
    </w:lvl>
  </w:abstractNum>
  <w:abstractNum w:abstractNumId="2">
    <w:nsid w:val="C59F784B"/>
    <w:multiLevelType w:val="singleLevel"/>
    <w:tmpl w:val="C59F784B"/>
    <w:lvl w:ilvl="0" w:tentative="0">
      <w:start w:val="1"/>
      <w:numFmt w:val="bullet"/>
      <w:lvlText w:val=""/>
      <w:lvlJc w:val="left"/>
      <w:pPr>
        <w:ind w:left="42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65939"/>
    <w:rsid w:val="00172A27"/>
    <w:rsid w:val="00663A84"/>
    <w:rsid w:val="009408AE"/>
    <w:rsid w:val="00C72A07"/>
    <w:rsid w:val="030C5891"/>
    <w:rsid w:val="03B121A3"/>
    <w:rsid w:val="071A7248"/>
    <w:rsid w:val="08F84B07"/>
    <w:rsid w:val="0AFB2327"/>
    <w:rsid w:val="0B7A2A77"/>
    <w:rsid w:val="0C0F044D"/>
    <w:rsid w:val="0CD12989"/>
    <w:rsid w:val="11BA24B2"/>
    <w:rsid w:val="122A157B"/>
    <w:rsid w:val="12806A95"/>
    <w:rsid w:val="14237075"/>
    <w:rsid w:val="14B840A5"/>
    <w:rsid w:val="15F855D9"/>
    <w:rsid w:val="19C039AE"/>
    <w:rsid w:val="1A3A03D4"/>
    <w:rsid w:val="1D931F21"/>
    <w:rsid w:val="1DEB231C"/>
    <w:rsid w:val="1E8A4456"/>
    <w:rsid w:val="1F38520E"/>
    <w:rsid w:val="20C34921"/>
    <w:rsid w:val="225D4954"/>
    <w:rsid w:val="22A04AE7"/>
    <w:rsid w:val="23643239"/>
    <w:rsid w:val="24245335"/>
    <w:rsid w:val="24E35235"/>
    <w:rsid w:val="256A398E"/>
    <w:rsid w:val="269C5B3C"/>
    <w:rsid w:val="27893F69"/>
    <w:rsid w:val="2BC6500E"/>
    <w:rsid w:val="2D5B10B5"/>
    <w:rsid w:val="31AB0606"/>
    <w:rsid w:val="341208D2"/>
    <w:rsid w:val="3440160C"/>
    <w:rsid w:val="35587078"/>
    <w:rsid w:val="36AE420C"/>
    <w:rsid w:val="37336B2C"/>
    <w:rsid w:val="38BB4A3C"/>
    <w:rsid w:val="38FC9E91"/>
    <w:rsid w:val="3BBF71E3"/>
    <w:rsid w:val="3CAB56D6"/>
    <w:rsid w:val="3CCE4D58"/>
    <w:rsid w:val="3E14782C"/>
    <w:rsid w:val="3F847ABC"/>
    <w:rsid w:val="3FA072C3"/>
    <w:rsid w:val="40431069"/>
    <w:rsid w:val="40C82527"/>
    <w:rsid w:val="444D4E57"/>
    <w:rsid w:val="44DB59B1"/>
    <w:rsid w:val="451C04B5"/>
    <w:rsid w:val="4E355375"/>
    <w:rsid w:val="4ED74C93"/>
    <w:rsid w:val="4F8A17A5"/>
    <w:rsid w:val="504964EB"/>
    <w:rsid w:val="50B57C7D"/>
    <w:rsid w:val="511D60A5"/>
    <w:rsid w:val="553D78B7"/>
    <w:rsid w:val="560A2026"/>
    <w:rsid w:val="56176EA3"/>
    <w:rsid w:val="5A054E7E"/>
    <w:rsid w:val="5B581DA8"/>
    <w:rsid w:val="5BC66752"/>
    <w:rsid w:val="5D3409E6"/>
    <w:rsid w:val="5E7B4953"/>
    <w:rsid w:val="5F5B0C76"/>
    <w:rsid w:val="5FA21428"/>
    <w:rsid w:val="5FBB1A82"/>
    <w:rsid w:val="60345AB7"/>
    <w:rsid w:val="60C53CA0"/>
    <w:rsid w:val="611B6837"/>
    <w:rsid w:val="62E426F8"/>
    <w:rsid w:val="651545D5"/>
    <w:rsid w:val="65851A14"/>
    <w:rsid w:val="658A6C71"/>
    <w:rsid w:val="65A044BE"/>
    <w:rsid w:val="67744694"/>
    <w:rsid w:val="688F58CA"/>
    <w:rsid w:val="6B89277C"/>
    <w:rsid w:val="6BDC0EC1"/>
    <w:rsid w:val="6C557EC0"/>
    <w:rsid w:val="6CEC3D8E"/>
    <w:rsid w:val="6D012C1F"/>
    <w:rsid w:val="6E6247FB"/>
    <w:rsid w:val="6FC46235"/>
    <w:rsid w:val="70314836"/>
    <w:rsid w:val="71696B5C"/>
    <w:rsid w:val="72FE48BE"/>
    <w:rsid w:val="733749B3"/>
    <w:rsid w:val="745143F3"/>
    <w:rsid w:val="758E1C7A"/>
    <w:rsid w:val="769647C9"/>
    <w:rsid w:val="78524A9D"/>
    <w:rsid w:val="7AE4235E"/>
    <w:rsid w:val="7B8A6A3B"/>
    <w:rsid w:val="7C4404C9"/>
    <w:rsid w:val="7DA039A3"/>
    <w:rsid w:val="7E3A3970"/>
    <w:rsid w:val="7E4B5361"/>
    <w:rsid w:val="7E921186"/>
    <w:rsid w:val="7ECF543F"/>
    <w:rsid w:val="F8FF824A"/>
    <w:rsid w:val="FBF7BC11"/>
    <w:rsid w:val="FE4EA45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微软雅黑" w:asciiTheme="minorHAnsi" w:hAnsiTheme="minorHAnsi" w:cstheme="minorBidi"/>
      <w:kern w:val="2"/>
      <w:sz w:val="21"/>
      <w:szCs w:val="24"/>
      <w:lang w:val="en-US" w:eastAsia="zh-CN" w:bidi="ar-SA"/>
    </w:rPr>
  </w:style>
  <w:style w:type="paragraph" w:styleId="3">
    <w:name w:val="heading 1"/>
    <w:basedOn w:val="1"/>
    <w:next w:val="1"/>
    <w:link w:val="1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6"/>
    <w:unhideWhenUsed/>
    <w:qFormat/>
    <w:uiPriority w:val="0"/>
    <w:pPr>
      <w:keepNext/>
      <w:keepLines/>
      <w:spacing w:before="260" w:after="260" w:line="416" w:lineRule="auto"/>
      <w:outlineLvl w:val="1"/>
    </w:pPr>
    <w:rPr>
      <w:rFonts w:asciiTheme="majorHAnsi" w:hAnsiTheme="majorHAnsi" w:cstheme="majorBidi"/>
      <w:b/>
      <w:bCs/>
      <w:sz w:val="32"/>
      <w:szCs w:val="32"/>
    </w:rPr>
  </w:style>
  <w:style w:type="paragraph" w:styleId="5">
    <w:name w:val="heading 3"/>
    <w:basedOn w:val="1"/>
    <w:next w:val="1"/>
    <w:link w:val="15"/>
    <w:unhideWhenUsed/>
    <w:qFormat/>
    <w:uiPriority w:val="0"/>
    <w:pPr>
      <w:keepNext/>
      <w:keepLines/>
      <w:ind w:firstLine="363"/>
      <w:outlineLvl w:val="2"/>
    </w:pPr>
    <w:rPr>
      <w:bCs/>
      <w:kern w:val="0"/>
      <w:szCs w:val="32"/>
      <w:lang w:eastAsia="en-US" w:bidi="en-US"/>
    </w:rPr>
  </w:style>
  <w:style w:type="paragraph" w:styleId="6">
    <w:name w:val="heading 4"/>
    <w:basedOn w:val="1"/>
    <w:next w:val="1"/>
    <w:unhideWhenUsed/>
    <w:qFormat/>
    <w:uiPriority w:val="0"/>
    <w:pPr>
      <w:keepNext/>
      <w:keepLines/>
      <w:spacing w:before="280" w:after="290" w:line="372" w:lineRule="auto"/>
      <w:outlineLvl w:val="3"/>
    </w:pPr>
    <w:rPr>
      <w:rFonts w:ascii="Arial" w:hAnsi="Arial"/>
      <w:b/>
      <w:sz w:val="28"/>
    </w:rPr>
  </w:style>
  <w:style w:type="paragraph" w:styleId="7">
    <w:name w:val="heading 5"/>
    <w:basedOn w:val="1"/>
    <w:next w:val="1"/>
    <w:link w:val="21"/>
    <w:semiHidden/>
    <w:unhideWhenUsed/>
    <w:qFormat/>
    <w:uiPriority w:val="0"/>
    <w:pPr>
      <w:keepNext/>
      <w:keepLines/>
      <w:outlineLvl w:val="4"/>
    </w:pPr>
    <w:rPr>
      <w:rFonts w:ascii="Times" w:hAnsi="Times" w:cs="Times New Roman"/>
      <w:bCs/>
      <w:sz w:val="24"/>
      <w:szCs w:val="28"/>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paragraph" w:styleId="11">
    <w:name w:val="Title"/>
    <w:basedOn w:val="1"/>
    <w:next w:val="1"/>
    <w:link w:val="22"/>
    <w:qFormat/>
    <w:uiPriority w:val="0"/>
    <w:pPr>
      <w:jc w:val="center"/>
      <w:outlineLvl w:val="0"/>
    </w:pPr>
    <w:rPr>
      <w:rFonts w:asciiTheme="majorHAnsi" w:hAnsiTheme="majorHAnsi" w:cstheme="majorBidi"/>
      <w:b/>
      <w:bCs/>
      <w:sz w:val="44"/>
      <w:szCs w:val="32"/>
    </w:rPr>
  </w:style>
  <w:style w:type="character" w:styleId="14">
    <w:name w:val="Strong"/>
    <w:basedOn w:val="13"/>
    <w:qFormat/>
    <w:uiPriority w:val="22"/>
    <w:rPr>
      <w:b/>
      <w:bCs/>
    </w:rPr>
  </w:style>
  <w:style w:type="character" w:customStyle="1" w:styleId="15">
    <w:name w:val="标题 3 字符"/>
    <w:basedOn w:val="13"/>
    <w:link w:val="5"/>
    <w:uiPriority w:val="0"/>
    <w:rPr>
      <w:rFonts w:eastAsia="微软雅黑"/>
      <w:bCs/>
      <w:kern w:val="0"/>
      <w:sz w:val="24"/>
      <w:szCs w:val="32"/>
      <w:lang w:eastAsia="en-US" w:bidi="en-US"/>
    </w:rPr>
  </w:style>
  <w:style w:type="character" w:customStyle="1" w:styleId="16">
    <w:name w:val="标题 2 字符"/>
    <w:basedOn w:val="13"/>
    <w:link w:val="4"/>
    <w:qFormat/>
    <w:uiPriority w:val="0"/>
    <w:rPr>
      <w:rFonts w:eastAsia="微软雅黑" w:asciiTheme="majorHAnsi" w:hAnsiTheme="majorHAnsi" w:cstheme="majorBidi"/>
      <w:b/>
      <w:bCs/>
      <w:kern w:val="2"/>
      <w:sz w:val="32"/>
      <w:szCs w:val="32"/>
    </w:rPr>
  </w:style>
  <w:style w:type="character" w:customStyle="1" w:styleId="17">
    <w:name w:val="标题 1 字符"/>
    <w:basedOn w:val="13"/>
    <w:link w:val="3"/>
    <w:qFormat/>
    <w:uiPriority w:val="9"/>
    <w:rPr>
      <w:rFonts w:eastAsia="微软雅黑" w:asciiTheme="minorHAnsi" w:hAnsiTheme="minorHAnsi"/>
      <w:b/>
      <w:bCs/>
      <w:kern w:val="0"/>
      <w:sz w:val="44"/>
      <w:szCs w:val="44"/>
      <w:lang w:eastAsia="en-US" w:bidi="en-US"/>
    </w:rPr>
  </w:style>
  <w:style w:type="paragraph" w:customStyle="1" w:styleId="18">
    <w:name w:val="T1"/>
    <w:basedOn w:val="1"/>
    <w:qFormat/>
    <w:uiPriority w:val="0"/>
    <w:pPr>
      <w:numPr>
        <w:ilvl w:val="0"/>
        <w:numId w:val="1"/>
      </w:numPr>
    </w:pPr>
  </w:style>
  <w:style w:type="paragraph" w:customStyle="1" w:styleId="19">
    <w:name w:val="T4"/>
    <w:basedOn w:val="1"/>
    <w:qFormat/>
    <w:uiPriority w:val="0"/>
    <w:pPr>
      <w:numPr>
        <w:ilvl w:val="3"/>
        <w:numId w:val="1"/>
      </w:numPr>
    </w:pPr>
  </w:style>
  <w:style w:type="paragraph" w:customStyle="1" w:styleId="20">
    <w:name w:val="T5"/>
    <w:basedOn w:val="1"/>
    <w:qFormat/>
    <w:uiPriority w:val="0"/>
    <w:pPr>
      <w:numPr>
        <w:ilvl w:val="4"/>
        <w:numId w:val="1"/>
      </w:numPr>
    </w:pPr>
  </w:style>
  <w:style w:type="character" w:customStyle="1" w:styleId="21">
    <w:name w:val="标题 5 字符"/>
    <w:basedOn w:val="13"/>
    <w:link w:val="7"/>
    <w:qFormat/>
    <w:uiPriority w:val="0"/>
    <w:rPr>
      <w:rFonts w:ascii="Times" w:hAnsi="Times" w:eastAsia="微软雅黑" w:cs="Times New Roman"/>
      <w:bCs/>
      <w:sz w:val="24"/>
      <w:szCs w:val="28"/>
    </w:rPr>
  </w:style>
  <w:style w:type="character" w:customStyle="1" w:styleId="22">
    <w:name w:val="标题 字符"/>
    <w:basedOn w:val="13"/>
    <w:link w:val="11"/>
    <w:qFormat/>
    <w:uiPriority w:val="10"/>
    <w:rPr>
      <w:rFonts w:eastAsia="微软雅黑" w:asciiTheme="majorHAnsi" w:hAnsiTheme="majorHAnsi" w:cstheme="majorBidi"/>
      <w:b/>
      <w:bCs/>
      <w:sz w:val="44"/>
      <w:szCs w:val="32"/>
    </w:rPr>
  </w:style>
  <w:style w:type="paragraph" w:styleId="23">
    <w:name w:val="List Paragraph"/>
    <w:basedOn w:val="1"/>
    <w:qFormat/>
    <w:uiPriority w:val="34"/>
    <w:pPr>
      <w:jc w:val="left"/>
    </w:pPr>
    <w:rPr>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314</Words>
  <Characters>1793</Characters>
  <Lines>14</Lines>
  <Paragraphs>4</Paragraphs>
  <TotalTime>3</TotalTime>
  <ScaleCrop>false</ScaleCrop>
  <LinksUpToDate>false</LinksUpToDate>
  <CharactersWithSpaces>2103</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2021-03-23T09:40:00Z</dcterms:created>
  <dc:creator>Administrator</dc:creator>
  <cp:lastModifiedBy>魅力冬</cp:lastModifiedBy>
  <dcterms:modified xsi:type="dcterms:W3CDTF">2021-03-23T11:03:52Z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