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70855" w14:textId="598084BE" w:rsidR="00DB5714" w:rsidRPr="00C9054B" w:rsidRDefault="00DA41C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</w:t>
      </w:r>
      <w:r w:rsidR="00DC679D" w:rsidRPr="00C9054B">
        <w:rPr>
          <w:rFonts w:ascii="华文中宋" w:eastAsia="华文中宋" w:hAnsi="华文中宋" w:hint="eastAsia"/>
          <w:b/>
          <w:sz w:val="36"/>
          <w:szCs w:val="36"/>
          <w:u w:val="single"/>
        </w:rPr>
        <w:t>数学科学</w:t>
      </w:r>
      <w:r w:rsidRPr="00C9054B"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</w:t>
      </w:r>
      <w:r w:rsidRPr="00C9054B">
        <w:rPr>
          <w:rFonts w:ascii="华文中宋" w:eastAsia="华文中宋" w:hAnsi="华文中宋" w:hint="eastAsia"/>
          <w:b/>
          <w:sz w:val="36"/>
          <w:szCs w:val="36"/>
        </w:rPr>
        <w:t>学院2021年研究生复试安排</w:t>
      </w:r>
    </w:p>
    <w:p w14:paraId="159794E6" w14:textId="77777777" w:rsidR="00DB5714" w:rsidRPr="00C9054B" w:rsidRDefault="00DB5714">
      <w:pPr>
        <w:jc w:val="center"/>
        <w:rPr>
          <w:b/>
          <w:szCs w:val="21"/>
        </w:rPr>
      </w:pPr>
    </w:p>
    <w:p w14:paraId="7338043B" w14:textId="77777777" w:rsidR="00DB5714" w:rsidRPr="00C9054B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>根据</w:t>
      </w:r>
      <w:r w:rsidRPr="00C9054B">
        <w:rPr>
          <w:rFonts w:ascii="华文仿宋" w:eastAsia="华文仿宋" w:hAnsi="华文仿宋" w:cs="Times New Roman" w:hint="eastAsia"/>
          <w:bCs/>
          <w:sz w:val="24"/>
          <w:szCs w:val="24"/>
        </w:rPr>
        <w:t>教育部</w:t>
      </w:r>
      <w:r w:rsidRPr="00C9054B">
        <w:rPr>
          <w:rFonts w:ascii="华文仿宋" w:eastAsia="华文仿宋" w:hAnsi="华文仿宋" w:cs="Times New Roman" w:hint="eastAsia"/>
          <w:sz w:val="24"/>
          <w:szCs w:val="24"/>
        </w:rPr>
        <w:t>、四川省教育考试院、</w:t>
      </w:r>
      <w:r w:rsidRPr="00C9054B">
        <w:rPr>
          <w:rFonts w:ascii="华文仿宋" w:eastAsia="华文仿宋" w:hAnsi="华文仿宋" w:hint="eastAsia"/>
          <w:bCs/>
          <w:sz w:val="24"/>
          <w:szCs w:val="24"/>
        </w:rPr>
        <w:t>四川师范大学2021年硕士研究生招生复试工作会议相关文件精神</w:t>
      </w:r>
      <w:r w:rsidRPr="00C9054B">
        <w:rPr>
          <w:rFonts w:ascii="华文仿宋" w:eastAsia="华文仿宋" w:hAnsi="华文仿宋" w:cs="Times New Roman"/>
          <w:bCs/>
          <w:sz w:val="24"/>
          <w:szCs w:val="24"/>
        </w:rPr>
        <w:t>，</w:t>
      </w:r>
      <w:r w:rsidRPr="00C9054B">
        <w:rPr>
          <w:rFonts w:ascii="华文仿宋" w:eastAsia="华文仿宋" w:hAnsi="华文仿宋" w:cs="Times New Roman" w:hint="eastAsia"/>
          <w:bCs/>
          <w:sz w:val="24"/>
          <w:szCs w:val="24"/>
        </w:rPr>
        <w:t>结合我</w:t>
      </w:r>
      <w:r w:rsidRPr="00C9054B">
        <w:rPr>
          <w:rFonts w:ascii="华文仿宋" w:eastAsia="华文仿宋" w:hAnsi="华文仿宋" w:hint="eastAsia"/>
          <w:bCs/>
          <w:sz w:val="24"/>
          <w:szCs w:val="24"/>
        </w:rPr>
        <w:t>院</w:t>
      </w:r>
      <w:r w:rsidRPr="00C9054B">
        <w:rPr>
          <w:rFonts w:ascii="华文仿宋" w:eastAsia="华文仿宋" w:hAnsi="华文仿宋" w:cs="Times New Roman" w:hint="eastAsia"/>
          <w:bCs/>
          <w:sz w:val="24"/>
          <w:szCs w:val="24"/>
        </w:rPr>
        <w:t>实际情况，今年硕士研究生复试安排如下</w:t>
      </w:r>
      <w:r w:rsidRPr="00C9054B">
        <w:rPr>
          <w:rFonts w:ascii="华文仿宋" w:eastAsia="华文仿宋" w:hAnsi="华文仿宋" w:cs="Times New Roman" w:hint="eastAsia"/>
          <w:sz w:val="24"/>
          <w:szCs w:val="24"/>
        </w:rPr>
        <w:t>：</w:t>
      </w:r>
    </w:p>
    <w:p w14:paraId="470752FB" w14:textId="77777777" w:rsidR="00DB5714" w:rsidRPr="00C9054B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 w:rsidRPr="00C9054B">
        <w:rPr>
          <w:rFonts w:ascii="华文仿宋" w:eastAsia="华文仿宋" w:hAnsi="华文仿宋" w:hint="eastAsia"/>
          <w:b/>
          <w:sz w:val="24"/>
          <w:szCs w:val="24"/>
        </w:rPr>
        <w:t>一、考生复试准备</w:t>
      </w:r>
    </w:p>
    <w:p w14:paraId="5703CA2F" w14:textId="5973AA09" w:rsidR="00373055" w:rsidRPr="00C9054B" w:rsidRDefault="00D9458E" w:rsidP="00920ADD">
      <w:pPr>
        <w:pStyle w:val="a5"/>
        <w:shd w:val="clear" w:color="auto" w:fill="FFFFFF"/>
        <w:wordWrap w:val="0"/>
        <w:spacing w:line="293" w:lineRule="atLeast"/>
        <w:ind w:left="0" w:rightChars="71" w:right="149" w:firstLineChars="200" w:firstLine="480"/>
        <w:rPr>
          <w:rFonts w:ascii="华文仿宋" w:eastAsia="华文仿宋" w:hAnsi="华文仿宋"/>
          <w:b/>
          <w:bCs/>
          <w:sz w:val="28"/>
          <w:szCs w:val="28"/>
        </w:rPr>
      </w:pPr>
      <w:r w:rsidRPr="00C9054B">
        <w:rPr>
          <w:rFonts w:ascii="华文仿宋" w:eastAsia="华文仿宋" w:hAnsi="华文仿宋" w:cstheme="minorBidi"/>
          <w:color w:val="auto"/>
          <w:sz w:val="24"/>
          <w:szCs w:val="24"/>
        </w:rPr>
        <w:t>本次复试采用中</w:t>
      </w:r>
      <w:r w:rsidRPr="00C9054B">
        <w:rPr>
          <w:rFonts w:ascii="华文仿宋" w:eastAsia="华文仿宋" w:hAnsi="华文仿宋" w:cstheme="minorBidi" w:hint="eastAsia"/>
          <w:color w:val="auto"/>
          <w:sz w:val="24"/>
          <w:szCs w:val="24"/>
        </w:rPr>
        <w:t>国</w:t>
      </w:r>
      <w:r w:rsidRPr="00C9054B">
        <w:rPr>
          <w:rFonts w:ascii="华文仿宋" w:eastAsia="华文仿宋" w:hAnsi="华文仿宋" w:cstheme="minorBidi"/>
          <w:color w:val="auto"/>
          <w:sz w:val="24"/>
          <w:szCs w:val="24"/>
        </w:rPr>
        <w:t>移动云考场</w:t>
      </w:r>
      <w:r w:rsidRPr="00C9054B">
        <w:rPr>
          <w:rFonts w:ascii="华文仿宋" w:eastAsia="华文仿宋" w:hAnsi="华文仿宋" w:cstheme="minorBidi" w:hint="eastAsia"/>
          <w:color w:val="auto"/>
          <w:sz w:val="24"/>
          <w:szCs w:val="24"/>
        </w:rPr>
        <w:t>，</w:t>
      </w:r>
      <w:r w:rsidRPr="00C9054B">
        <w:rPr>
          <w:rFonts w:ascii="华文仿宋" w:eastAsia="华文仿宋" w:hAnsi="华文仿宋" w:cstheme="minorBidi"/>
          <w:color w:val="auto"/>
          <w:sz w:val="24"/>
          <w:szCs w:val="24"/>
        </w:rPr>
        <w:t>以线上复试的形式完成</w:t>
      </w:r>
      <w:r w:rsidRPr="00C9054B">
        <w:rPr>
          <w:rFonts w:ascii="华文仿宋" w:eastAsia="华文仿宋" w:hAnsi="华文仿宋" w:cstheme="minorBidi" w:hint="eastAsia"/>
          <w:color w:val="auto"/>
          <w:sz w:val="24"/>
          <w:szCs w:val="24"/>
        </w:rPr>
        <w:t>。中国移动</w:t>
      </w:r>
      <w:r w:rsidR="005E0D02" w:rsidRPr="00C9054B">
        <w:rPr>
          <w:rFonts w:ascii="华文仿宋" w:eastAsia="华文仿宋" w:hAnsi="华文仿宋" w:cstheme="minorBidi" w:hint="eastAsia"/>
          <w:color w:val="auto"/>
          <w:sz w:val="24"/>
          <w:szCs w:val="24"/>
        </w:rPr>
        <w:t>云考场的“Windows双通道客户端”作为备用软件平台，阿里巴巴的“钉钉”智能移动办公平台作为备用软件平</w:t>
      </w:r>
      <w:r w:rsidR="005E0D02" w:rsidRPr="00C9054B">
        <w:rPr>
          <w:rFonts w:ascii="华文仿宋" w:eastAsia="华文仿宋" w:hAnsi="华文仿宋" w:hint="eastAsia"/>
          <w:sz w:val="24"/>
          <w:szCs w:val="24"/>
        </w:rPr>
        <w:t>台。</w:t>
      </w:r>
      <w:r w:rsidR="00373055" w:rsidRPr="00C9054B">
        <w:rPr>
          <w:rFonts w:ascii="华文仿宋" w:eastAsia="华文仿宋" w:hAnsi="华文仿宋" w:hint="eastAsia"/>
          <w:sz w:val="24"/>
          <w:szCs w:val="24"/>
        </w:rPr>
        <w:t>考生需仔细阅读</w:t>
      </w:r>
      <w:r w:rsidR="00DA41C1" w:rsidRPr="00C9054B">
        <w:rPr>
          <w:rFonts w:ascii="华文仿宋" w:eastAsia="华文仿宋" w:hAnsi="华文仿宋" w:hint="eastAsia"/>
          <w:sz w:val="24"/>
          <w:szCs w:val="24"/>
        </w:rPr>
        <w:t>《四川师范大学2021年硕士研究生远程网络复试指南》</w:t>
      </w:r>
      <w:r w:rsidR="00920ADD" w:rsidRPr="00C9054B">
        <w:rPr>
          <w:rFonts w:ascii="华文仿宋" w:eastAsia="华文仿宋" w:hAnsi="华文仿宋" w:hint="eastAsia"/>
          <w:sz w:val="24"/>
          <w:szCs w:val="24"/>
        </w:rPr>
        <w:t>包含其附件《考生使用手册（web或windows）》和《考生使用手册（APP）》</w:t>
      </w:r>
      <w:r w:rsidR="00373055" w:rsidRPr="00C9054B">
        <w:rPr>
          <w:rFonts w:ascii="华文仿宋" w:eastAsia="华文仿宋" w:hAnsi="华文仿宋" w:hint="eastAsia"/>
          <w:sz w:val="24"/>
          <w:szCs w:val="24"/>
        </w:rPr>
        <w:t>，</w:t>
      </w:r>
      <w:r w:rsidR="00920ADD" w:rsidRPr="00C9054B">
        <w:rPr>
          <w:rFonts w:ascii="华文仿宋" w:eastAsia="华文仿宋" w:hAnsi="华文仿宋" w:hint="eastAsia"/>
          <w:sz w:val="24"/>
          <w:szCs w:val="24"/>
        </w:rPr>
        <w:t>按照</w:t>
      </w:r>
      <w:r w:rsidR="00373055" w:rsidRPr="00C9054B">
        <w:rPr>
          <w:rFonts w:ascii="华文仿宋" w:eastAsia="华文仿宋" w:hAnsi="华文仿宋" w:hint="eastAsia"/>
          <w:sz w:val="24"/>
          <w:szCs w:val="24"/>
        </w:rPr>
        <w:t>要求做好远程网络复试设备、资格审查材料等准备</w:t>
      </w:r>
      <w:r w:rsidR="00920ADD" w:rsidRPr="00C9054B">
        <w:rPr>
          <w:rFonts w:ascii="华文仿宋" w:eastAsia="华文仿宋" w:hAnsi="华文仿宋" w:hint="eastAsia"/>
          <w:sz w:val="24"/>
          <w:szCs w:val="24"/>
        </w:rPr>
        <w:t>，</w:t>
      </w:r>
      <w:r w:rsidR="00373055" w:rsidRPr="00C9054B">
        <w:rPr>
          <w:rFonts w:ascii="华文仿宋" w:eastAsia="华文仿宋" w:hAnsi="华文仿宋" w:hint="eastAsia"/>
          <w:sz w:val="24"/>
          <w:szCs w:val="24"/>
        </w:rPr>
        <w:t>并熟练掌握</w:t>
      </w:r>
      <w:r w:rsidR="005821DA" w:rsidRPr="00C9054B">
        <w:rPr>
          <w:rFonts w:ascii="华文仿宋" w:eastAsia="华文仿宋" w:hAnsi="华文仿宋" w:hint="eastAsia"/>
          <w:sz w:val="24"/>
          <w:szCs w:val="24"/>
        </w:rPr>
        <w:t>线上复试</w:t>
      </w:r>
      <w:r w:rsidR="00373055" w:rsidRPr="00C9054B">
        <w:rPr>
          <w:rFonts w:ascii="华文仿宋" w:eastAsia="华文仿宋" w:hAnsi="华文仿宋" w:hint="eastAsia"/>
          <w:sz w:val="24"/>
          <w:szCs w:val="24"/>
        </w:rPr>
        <w:t>的操作流程。</w:t>
      </w:r>
    </w:p>
    <w:p w14:paraId="70AA1B16" w14:textId="1BC22593" w:rsidR="00920ADD" w:rsidRPr="00C9054B" w:rsidRDefault="005821DA" w:rsidP="005821DA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b/>
          <w:bCs/>
          <w:color w:val="000000"/>
          <w:sz w:val="24"/>
          <w:szCs w:val="24"/>
        </w:rPr>
        <w:t>1.</w:t>
      </w:r>
      <w:r w:rsidR="00326E96" w:rsidRPr="00C9054B">
        <w:rPr>
          <w:rFonts w:ascii="华文仿宋" w:eastAsia="华文仿宋" w:hAnsi="华文仿宋" w:cs="Times New Roman"/>
          <w:b/>
          <w:bCs/>
          <w:color w:val="000000"/>
          <w:sz w:val="24"/>
          <w:szCs w:val="24"/>
        </w:rPr>
        <w:t xml:space="preserve"> </w:t>
      </w:r>
      <w:r w:rsidR="00920ADD" w:rsidRPr="00C9054B">
        <w:rPr>
          <w:rFonts w:ascii="华文仿宋" w:eastAsia="华文仿宋" w:hAnsi="华文仿宋" w:cs="Times New Roman" w:hint="eastAsia"/>
          <w:b/>
          <w:bCs/>
          <w:color w:val="000000"/>
          <w:sz w:val="24"/>
          <w:szCs w:val="24"/>
        </w:rPr>
        <w:t>资格审查材料：</w:t>
      </w:r>
      <w:r w:rsidR="00920ADD"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>复试时线上展示原件</w:t>
      </w:r>
      <w:r w:rsidR="00920ADD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，电子版上传到考试系统，</w:t>
      </w:r>
      <w:hyperlink r:id="rId10" w:history="1">
        <w:r w:rsidR="00A6623A" w:rsidRPr="00C9054B">
          <w:rPr>
            <w:rStyle w:val="a7"/>
            <w:rFonts w:ascii="华文仿宋" w:eastAsia="华文仿宋" w:hAnsi="华文仿宋" w:cs="Times New Roman"/>
            <w:sz w:val="24"/>
            <w:szCs w:val="24"/>
          </w:rPr>
          <w:t>并</w:t>
        </w:r>
        <w:r w:rsidR="00A6623A" w:rsidRPr="00C9054B">
          <w:rPr>
            <w:rStyle w:val="a7"/>
            <w:rFonts w:ascii="华文仿宋" w:eastAsia="华文仿宋" w:hAnsi="华文仿宋" w:cs="Times New Roman" w:hint="eastAsia"/>
            <w:sz w:val="24"/>
            <w:szCs w:val="24"/>
          </w:rPr>
          <w:t>在2021年3月30日中午12:00前</w:t>
        </w:r>
        <w:r w:rsidR="00A6623A" w:rsidRPr="00C9054B">
          <w:rPr>
            <w:rStyle w:val="a7"/>
            <w:rFonts w:ascii="华文仿宋" w:eastAsia="华文仿宋" w:hAnsi="华文仿宋" w:cs="Times New Roman"/>
            <w:sz w:val="24"/>
            <w:szCs w:val="24"/>
          </w:rPr>
          <w:t>打包发送</w:t>
        </w:r>
        <w:r w:rsidR="00A6623A" w:rsidRPr="00C9054B">
          <w:rPr>
            <w:rStyle w:val="a7"/>
            <w:rFonts w:ascii="华文仿宋" w:eastAsia="华文仿宋" w:hAnsi="华文仿宋" w:cs="Times New Roman" w:hint="eastAsia"/>
            <w:sz w:val="24"/>
            <w:szCs w:val="24"/>
          </w:rPr>
          <w:t>至37759700@qq.com</w:t>
        </w:r>
      </w:hyperlink>
      <w:r w:rsidR="00920ADD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，邮件主题：“专业名称+考生编号（15位）+考生姓名+资格审查材料”。</w:t>
      </w:r>
    </w:p>
    <w:p w14:paraId="48DE10B4" w14:textId="77777777" w:rsidR="00920ADD" w:rsidRPr="00C9054B" w:rsidRDefault="00920ADD" w:rsidP="00920ADD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（1）统考准考证：原件+电子版</w:t>
      </w:r>
    </w:p>
    <w:p w14:paraId="0A33B105" w14:textId="77777777" w:rsidR="00920ADD" w:rsidRPr="00C9054B" w:rsidRDefault="00920ADD" w:rsidP="00920ADD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（2）有效身份证件：原件+电子版</w:t>
      </w:r>
    </w:p>
    <w:p w14:paraId="7C1AC84E" w14:textId="77777777" w:rsidR="00920ADD" w:rsidRPr="00C9054B" w:rsidRDefault="00920ADD" w:rsidP="00920ADD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（3）学历学位证书：原件+电子版；应届生用学生证；如目前无法提供，后续</w:t>
      </w:r>
      <w:proofErr w:type="gramStart"/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补寄时仅</w:t>
      </w:r>
      <w:proofErr w:type="gramEnd"/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需邮寄复印件即可；</w:t>
      </w:r>
    </w:p>
    <w:p w14:paraId="2A836115" w14:textId="77777777" w:rsidR="00920ADD" w:rsidRPr="00C9054B" w:rsidRDefault="00920ADD" w:rsidP="00920ADD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（4）大学期间成绩单原件或档案中成绩单复印件（加盖档案单位红章）；如果无法提供，提供学校网络系统截图也可。</w:t>
      </w:r>
    </w:p>
    <w:p w14:paraId="0D302924" w14:textId="4474D0D3" w:rsidR="00920ADD" w:rsidRPr="00C9054B" w:rsidRDefault="00920ADD" w:rsidP="005821DA">
      <w:pPr>
        <w:spacing w:beforeLines="50" w:before="156" w:afterLines="50" w:after="156" w:line="520" w:lineRule="exact"/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（5）学术论文等加分证明材料：扫描成P</w:t>
      </w: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>DF文档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。</w:t>
      </w:r>
    </w:p>
    <w:p w14:paraId="4DD14F67" w14:textId="02283446" w:rsidR="00920ADD" w:rsidRPr="00C9054B" w:rsidRDefault="005821DA" w:rsidP="005821DA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b/>
          <w:bCs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b/>
          <w:bCs/>
          <w:color w:val="000000"/>
          <w:sz w:val="24"/>
          <w:szCs w:val="24"/>
        </w:rPr>
        <w:t>2.</w:t>
      </w:r>
      <w:r w:rsidR="00326E96" w:rsidRPr="00C9054B">
        <w:rPr>
          <w:rFonts w:ascii="华文仿宋" w:eastAsia="华文仿宋" w:hAnsi="华文仿宋" w:cs="Times New Roman"/>
          <w:b/>
          <w:bCs/>
          <w:color w:val="000000"/>
          <w:sz w:val="24"/>
          <w:szCs w:val="24"/>
        </w:rPr>
        <w:t xml:space="preserve"> </w:t>
      </w:r>
      <w:r w:rsidRPr="00C9054B">
        <w:rPr>
          <w:rFonts w:ascii="华文仿宋" w:eastAsia="华文仿宋" w:hAnsi="华文仿宋" w:cs="Times New Roman" w:hint="eastAsia"/>
          <w:b/>
          <w:bCs/>
          <w:color w:val="000000"/>
          <w:sz w:val="24"/>
          <w:szCs w:val="24"/>
        </w:rPr>
        <w:t>远程网络复试设备、复试环境</w:t>
      </w:r>
    </w:p>
    <w:p w14:paraId="64F20C12" w14:textId="434A1D1E" w:rsidR="00D051D2" w:rsidRPr="00C9054B" w:rsidRDefault="00D051D2" w:rsidP="005821DA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b/>
          <w:bCs/>
          <w:color w:val="000000"/>
          <w:sz w:val="24"/>
          <w:szCs w:val="24"/>
        </w:rPr>
        <w:t xml:space="preserve"> 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（1）</w:t>
      </w:r>
      <w:r w:rsidR="00BA7850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考生需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参阅四川师范大学研究学院官方网站的《四川师范大学2021年硕士研究生网络远程复试考生操作指南》和《四川师范大学2021年硕士研究生网络远程复试考生须知》</w:t>
      </w:r>
    </w:p>
    <w:p w14:paraId="2BE03740" w14:textId="5E43B22E" w:rsidR="005821DA" w:rsidRPr="00C9054B" w:rsidRDefault="005821DA" w:rsidP="0019375D">
      <w:pPr>
        <w:pStyle w:val="a5"/>
        <w:shd w:val="clear" w:color="auto" w:fill="FFFFFF"/>
        <w:wordWrap w:val="0"/>
        <w:spacing w:line="495" w:lineRule="atLeast"/>
        <w:ind w:firstLineChars="200" w:firstLine="480"/>
        <w:rPr>
          <w:rFonts w:ascii="华文仿宋" w:eastAsia="华文仿宋" w:hAnsi="华文仿宋"/>
          <w:color w:val="000000"/>
          <w:kern w:val="2"/>
          <w:sz w:val="24"/>
          <w:szCs w:val="24"/>
        </w:rPr>
      </w:pPr>
      <w:r w:rsidRPr="00C9054B">
        <w:rPr>
          <w:rFonts w:ascii="华文仿宋" w:eastAsia="华文仿宋" w:hAnsi="华文仿宋" w:hint="eastAsia"/>
          <w:color w:val="000000"/>
          <w:kern w:val="2"/>
          <w:sz w:val="24"/>
          <w:szCs w:val="24"/>
        </w:rPr>
        <w:t>（</w:t>
      </w:r>
      <w:r w:rsidR="00D051D2" w:rsidRPr="00C9054B">
        <w:rPr>
          <w:rFonts w:ascii="华文仿宋" w:eastAsia="华文仿宋" w:hAnsi="华文仿宋"/>
          <w:color w:val="000000"/>
          <w:kern w:val="2"/>
          <w:sz w:val="24"/>
          <w:szCs w:val="24"/>
        </w:rPr>
        <w:t>2</w:t>
      </w:r>
      <w:r w:rsidRPr="00C9054B">
        <w:rPr>
          <w:rFonts w:ascii="华文仿宋" w:eastAsia="华文仿宋" w:hAnsi="华文仿宋" w:hint="eastAsia"/>
          <w:color w:val="000000"/>
          <w:kern w:val="2"/>
          <w:sz w:val="24"/>
          <w:szCs w:val="24"/>
        </w:rPr>
        <w:t>）复试设备：需要双机位模式参加复试，即两部带摄像头的设备，手机（保证设备电量充足）或电脑均可。一台设备从正面拍摄，另一台设备从考生侧后方拍摄（后方拍摄</w:t>
      </w:r>
      <w:r w:rsidRPr="00C9054B">
        <w:rPr>
          <w:rFonts w:ascii="华文仿宋" w:eastAsia="华文仿宋" w:hAnsi="华文仿宋" w:hint="eastAsia"/>
          <w:color w:val="000000"/>
          <w:kern w:val="2"/>
          <w:sz w:val="24"/>
          <w:szCs w:val="24"/>
        </w:rPr>
        <w:lastRenderedPageBreak/>
        <w:t>的设备须关闭音频，防止回音影响复试）。</w:t>
      </w:r>
      <w:r w:rsidR="007C49E5" w:rsidRPr="00C9054B">
        <w:rPr>
          <w:rFonts w:ascii="华文仿宋" w:eastAsia="华文仿宋" w:hAnsi="华文仿宋"/>
          <w:color w:val="000000"/>
          <w:kern w:val="2"/>
          <w:sz w:val="24"/>
          <w:szCs w:val="24"/>
        </w:rPr>
        <w:t>任何机位均不允许用平板。建议使用第一机位电脑+第二机位手机，或双机位手机+手机。手机系统版本毫安卓5.0 .ios9.0以上。</w:t>
      </w:r>
    </w:p>
    <w:p w14:paraId="53B451DD" w14:textId="2A83015D" w:rsidR="005821DA" w:rsidRPr="00C9054B" w:rsidRDefault="005821DA" w:rsidP="0019375D">
      <w:pPr>
        <w:pStyle w:val="a5"/>
        <w:shd w:val="clear" w:color="auto" w:fill="FFFFFF"/>
        <w:wordWrap w:val="0"/>
        <w:spacing w:line="495" w:lineRule="atLeast"/>
        <w:ind w:firstLineChars="200" w:firstLine="480"/>
        <w:rPr>
          <w:rFonts w:ascii="华文仿宋" w:eastAsia="华文仿宋" w:hAnsi="华文仿宋"/>
          <w:color w:val="000000"/>
          <w:kern w:val="2"/>
          <w:sz w:val="24"/>
          <w:szCs w:val="24"/>
        </w:rPr>
      </w:pPr>
      <w:r w:rsidRPr="00C9054B">
        <w:rPr>
          <w:rFonts w:ascii="华文仿宋" w:eastAsia="华文仿宋" w:hAnsi="华文仿宋" w:hint="eastAsia"/>
          <w:color w:val="000000"/>
          <w:kern w:val="2"/>
          <w:sz w:val="24"/>
          <w:szCs w:val="24"/>
        </w:rPr>
        <w:t>（</w:t>
      </w:r>
      <w:r w:rsidR="00D051D2" w:rsidRPr="00C9054B">
        <w:rPr>
          <w:rFonts w:ascii="华文仿宋" w:eastAsia="华文仿宋" w:hAnsi="华文仿宋"/>
          <w:color w:val="000000"/>
          <w:kern w:val="2"/>
          <w:sz w:val="24"/>
          <w:szCs w:val="24"/>
        </w:rPr>
        <w:t>3</w:t>
      </w:r>
      <w:r w:rsidRPr="00C9054B">
        <w:rPr>
          <w:rFonts w:ascii="华文仿宋" w:eastAsia="华文仿宋" w:hAnsi="华文仿宋" w:hint="eastAsia"/>
          <w:color w:val="000000"/>
          <w:kern w:val="2"/>
          <w:sz w:val="24"/>
          <w:szCs w:val="24"/>
        </w:rPr>
        <w:t>）网络信号</w:t>
      </w:r>
      <w:proofErr w:type="gramStart"/>
      <w:r w:rsidRPr="00C9054B">
        <w:rPr>
          <w:rFonts w:ascii="华文仿宋" w:eastAsia="华文仿宋" w:hAnsi="华文仿宋" w:hint="eastAsia"/>
          <w:color w:val="000000"/>
          <w:kern w:val="2"/>
          <w:sz w:val="24"/>
          <w:szCs w:val="24"/>
        </w:rPr>
        <w:t>良好能</w:t>
      </w:r>
      <w:proofErr w:type="gramEnd"/>
      <w:r w:rsidRPr="00C9054B">
        <w:rPr>
          <w:rFonts w:ascii="华文仿宋" w:eastAsia="华文仿宋" w:hAnsi="华文仿宋" w:hint="eastAsia"/>
          <w:color w:val="000000"/>
          <w:kern w:val="2"/>
          <w:sz w:val="24"/>
          <w:szCs w:val="24"/>
        </w:rPr>
        <w:t>满足复试要求，建议优先使用有线网络，保证网络连接正常</w:t>
      </w:r>
      <w:r w:rsidR="00A6623A" w:rsidRPr="00C9054B">
        <w:rPr>
          <w:rFonts w:ascii="华文仿宋" w:eastAsia="华文仿宋" w:hAnsi="华文仿宋" w:hint="eastAsia"/>
          <w:color w:val="000000"/>
          <w:sz w:val="24"/>
          <w:szCs w:val="24"/>
        </w:rPr>
        <w:t>。</w:t>
      </w:r>
      <w:r w:rsidR="000523ED" w:rsidRPr="00C9054B">
        <w:rPr>
          <w:rFonts w:ascii="华文仿宋" w:eastAsia="华文仿宋" w:hAnsi="华文仿宋" w:hint="eastAsia"/>
          <w:color w:val="000000"/>
          <w:sz w:val="24"/>
          <w:szCs w:val="24"/>
        </w:rPr>
        <w:t>如确需使用</w:t>
      </w:r>
      <w:r w:rsidR="000523ED" w:rsidRPr="00C9054B">
        <w:rPr>
          <w:rFonts w:ascii="华文仿宋" w:eastAsia="华文仿宋" w:hAnsi="华文仿宋"/>
          <w:color w:val="000000"/>
          <w:sz w:val="24"/>
          <w:szCs w:val="24"/>
        </w:rPr>
        <w:t xml:space="preserve"> 4G </w:t>
      </w:r>
      <w:r w:rsidR="000523ED" w:rsidRPr="00C9054B">
        <w:rPr>
          <w:rFonts w:ascii="华文仿宋" w:eastAsia="华文仿宋" w:hAnsi="华文仿宋" w:hint="eastAsia"/>
          <w:color w:val="000000"/>
          <w:sz w:val="24"/>
          <w:szCs w:val="24"/>
        </w:rPr>
        <w:t>、5G网络，请保障</w:t>
      </w:r>
      <w:r w:rsidR="000523ED" w:rsidRPr="00C9054B">
        <w:rPr>
          <w:rFonts w:ascii="华文仿宋" w:eastAsia="华文仿宋" w:hAnsi="华文仿宋"/>
          <w:color w:val="000000"/>
          <w:sz w:val="24"/>
          <w:szCs w:val="24"/>
        </w:rPr>
        <w:t xml:space="preserve"> 4G</w:t>
      </w:r>
      <w:r w:rsidR="000523ED" w:rsidRPr="00C9054B">
        <w:rPr>
          <w:rFonts w:ascii="华文仿宋" w:eastAsia="华文仿宋" w:hAnsi="华文仿宋" w:hint="eastAsia"/>
          <w:color w:val="000000"/>
          <w:sz w:val="24"/>
          <w:szCs w:val="24"/>
        </w:rPr>
        <w:t>、5G</w:t>
      </w:r>
      <w:r w:rsidR="000523ED" w:rsidRPr="00C9054B">
        <w:rPr>
          <w:rFonts w:ascii="华文仿宋" w:eastAsia="华文仿宋" w:hAnsi="华文仿宋"/>
          <w:color w:val="000000"/>
          <w:sz w:val="24"/>
          <w:szCs w:val="24"/>
        </w:rPr>
        <w:t xml:space="preserve"> </w:t>
      </w:r>
      <w:r w:rsidR="000523ED" w:rsidRPr="00C9054B">
        <w:rPr>
          <w:rFonts w:ascii="华文仿宋" w:eastAsia="华文仿宋" w:hAnsi="华文仿宋" w:hint="eastAsia"/>
          <w:color w:val="000000"/>
          <w:sz w:val="24"/>
          <w:szCs w:val="24"/>
        </w:rPr>
        <w:t>网络畅通且不受闹铃、来电干扰，并注意留有充足的流量</w:t>
      </w:r>
      <w:r w:rsidRPr="00C9054B">
        <w:rPr>
          <w:rFonts w:ascii="华文仿宋" w:eastAsia="华文仿宋" w:hAnsi="华文仿宋" w:hint="eastAsia"/>
          <w:color w:val="000000"/>
          <w:kern w:val="2"/>
          <w:sz w:val="24"/>
          <w:szCs w:val="24"/>
        </w:rPr>
        <w:t>。</w:t>
      </w:r>
    </w:p>
    <w:p w14:paraId="66F4F283" w14:textId="419FC437" w:rsidR="005821DA" w:rsidRPr="00C9054B" w:rsidRDefault="005821DA" w:rsidP="0019375D">
      <w:pPr>
        <w:pStyle w:val="a5"/>
        <w:shd w:val="clear" w:color="auto" w:fill="FFFFFF"/>
        <w:wordWrap w:val="0"/>
        <w:spacing w:line="495" w:lineRule="atLeast"/>
        <w:ind w:left="0" w:firstLineChars="200" w:firstLine="480"/>
        <w:rPr>
          <w:rFonts w:ascii="华文仿宋" w:eastAsia="华文仿宋" w:hAnsi="华文仿宋"/>
          <w:color w:val="000000"/>
          <w:kern w:val="2"/>
          <w:sz w:val="24"/>
          <w:szCs w:val="24"/>
        </w:rPr>
      </w:pPr>
      <w:r w:rsidRPr="00C9054B">
        <w:rPr>
          <w:rFonts w:ascii="华文仿宋" w:eastAsia="华文仿宋" w:hAnsi="华文仿宋" w:hint="eastAsia"/>
          <w:color w:val="000000"/>
          <w:kern w:val="2"/>
          <w:sz w:val="24"/>
          <w:szCs w:val="24"/>
        </w:rPr>
        <w:t>（</w:t>
      </w:r>
      <w:r w:rsidR="00D051D2" w:rsidRPr="00C9054B">
        <w:rPr>
          <w:rFonts w:ascii="华文仿宋" w:eastAsia="华文仿宋" w:hAnsi="华文仿宋"/>
          <w:color w:val="000000"/>
          <w:kern w:val="2"/>
          <w:sz w:val="24"/>
          <w:szCs w:val="24"/>
        </w:rPr>
        <w:t>4</w:t>
      </w:r>
      <w:r w:rsidRPr="00C9054B">
        <w:rPr>
          <w:rFonts w:ascii="华文仿宋" w:eastAsia="华文仿宋" w:hAnsi="华文仿宋" w:hint="eastAsia"/>
          <w:color w:val="000000"/>
          <w:kern w:val="2"/>
          <w:sz w:val="24"/>
          <w:szCs w:val="24"/>
        </w:rPr>
        <w:t>）独立的复试房间。要求房间环境简洁，灯光明亮，安静，</w:t>
      </w:r>
      <w:proofErr w:type="gramStart"/>
      <w:r w:rsidRPr="00C9054B">
        <w:rPr>
          <w:rFonts w:ascii="华文仿宋" w:eastAsia="华文仿宋" w:hAnsi="华文仿宋" w:hint="eastAsia"/>
          <w:color w:val="000000"/>
          <w:kern w:val="2"/>
          <w:sz w:val="24"/>
          <w:szCs w:val="24"/>
        </w:rPr>
        <w:t>不</w:t>
      </w:r>
      <w:proofErr w:type="gramEnd"/>
      <w:r w:rsidRPr="00C9054B">
        <w:rPr>
          <w:rFonts w:ascii="华文仿宋" w:eastAsia="华文仿宋" w:hAnsi="华文仿宋" w:hint="eastAsia"/>
          <w:color w:val="000000"/>
          <w:kern w:val="2"/>
          <w:sz w:val="24"/>
          <w:szCs w:val="24"/>
        </w:rPr>
        <w:t>逆光，无遮挡，无其他人员。</w:t>
      </w:r>
    </w:p>
    <w:p w14:paraId="53387E46" w14:textId="2E923FEF" w:rsidR="00326E96" w:rsidRPr="00C9054B" w:rsidRDefault="00326E96" w:rsidP="00326E96">
      <w:pPr>
        <w:spacing w:line="500" w:lineRule="exact"/>
        <w:jc w:val="left"/>
        <w:rPr>
          <w:rFonts w:ascii="华文仿宋" w:eastAsia="华文仿宋" w:hAnsi="华文仿宋"/>
          <w:b/>
          <w:sz w:val="24"/>
          <w:szCs w:val="24"/>
        </w:rPr>
      </w:pPr>
      <w:r w:rsidRPr="00C9054B">
        <w:rPr>
          <w:rFonts w:ascii="华文仿宋" w:eastAsia="华文仿宋" w:hAnsi="华文仿宋" w:hint="eastAsia"/>
          <w:b/>
          <w:sz w:val="24"/>
          <w:szCs w:val="24"/>
        </w:rPr>
        <w:t>二、复试具体安排</w:t>
      </w:r>
    </w:p>
    <w:p w14:paraId="3BF701C8" w14:textId="25B61C48" w:rsidR="00326E96" w:rsidRPr="00C9054B" w:rsidRDefault="00326E96" w:rsidP="00326E96">
      <w:pPr>
        <w:ind w:firstLineChars="300" w:firstLine="72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1.</w:t>
      </w: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</w:t>
      </w:r>
      <w:r w:rsidR="00A6623A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2021年3月29日下午 17:00 前：联系所有考生。</w:t>
      </w:r>
    </w:p>
    <w:p w14:paraId="03E4BDFF" w14:textId="5667C4E8" w:rsidR="00326E96" w:rsidRPr="00C9054B" w:rsidRDefault="00326E96" w:rsidP="00326E96">
      <w:pPr>
        <w:ind w:firstLineChars="300" w:firstLine="72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2.</w:t>
      </w: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</w:t>
      </w:r>
      <w:hyperlink r:id="rId11" w:history="1">
        <w:r w:rsidR="00A6623A" w:rsidRPr="00C9054B">
          <w:rPr>
            <w:rFonts w:ascii="华文仿宋" w:eastAsia="华文仿宋" w:hAnsi="华文仿宋" w:cs="Times New Roman" w:hint="eastAsia"/>
            <w:color w:val="000000"/>
            <w:sz w:val="24"/>
            <w:szCs w:val="24"/>
          </w:rPr>
          <w:t>2021年3月30日中午12:00前</w:t>
        </w:r>
      </w:hyperlink>
      <w:r w:rsidR="00A6623A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：考生提交材料（邮件形式）。 </w:t>
      </w:r>
    </w:p>
    <w:p w14:paraId="3E0446B6" w14:textId="65F9CE72" w:rsidR="00326E96" w:rsidRPr="00C9054B" w:rsidRDefault="00326E96" w:rsidP="00326E96">
      <w:pPr>
        <w:ind w:firstLineChars="300" w:firstLine="72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3.</w:t>
      </w: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</w:t>
      </w:r>
      <w:r w:rsidR="00A6623A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2021年3 月31 日：对复试考生逐一进行远程面试条件测试及远程资格审查（网络远程资格审查的具体时间确定后通知，具体测试时间详见考生群。审查时考生需通过远程视频会议的方式展示如下材料：① 初试准考证原件；②有效身份证件原件；③学历学位证书原件（应届生为学生证原件）。  </w:t>
      </w:r>
    </w:p>
    <w:p w14:paraId="015BC883" w14:textId="3B71E745" w:rsidR="00A6623A" w:rsidRPr="00C9054B" w:rsidRDefault="00326E96" w:rsidP="00326E96">
      <w:pPr>
        <w:ind w:firstLineChars="300" w:firstLine="72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4.</w:t>
      </w: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</w:t>
      </w:r>
      <w:r w:rsidR="00A6623A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2021年4月1日：（</w:t>
      </w:r>
      <w:proofErr w:type="spellStart"/>
      <w:r w:rsidR="00A6623A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i</w:t>
      </w:r>
      <w:proofErr w:type="spellEnd"/>
      <w:r w:rsidR="00A6623A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）复试外国语听力及口语测试+复试综合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能力</w:t>
      </w:r>
      <w:r w:rsidR="00A6623A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面试（所有专业）</w:t>
      </w:r>
    </w:p>
    <w:p w14:paraId="4D195604" w14:textId="3BAB802D" w:rsidR="00A6623A" w:rsidRPr="00C9054B" w:rsidRDefault="00A6623A" w:rsidP="00326E96">
      <w:pPr>
        <w:ind w:firstLineChars="1075" w:firstLine="25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（ii）复试专业测试和加试（所有专业）。 </w:t>
      </w:r>
    </w:p>
    <w:p w14:paraId="27766623" w14:textId="1F316F92" w:rsidR="00DB5714" w:rsidRPr="00C9054B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 w:rsidRPr="00C9054B">
        <w:rPr>
          <w:rFonts w:ascii="华文仿宋" w:eastAsia="华文仿宋" w:hAnsi="华文仿宋" w:hint="eastAsia"/>
          <w:b/>
          <w:sz w:val="24"/>
          <w:szCs w:val="24"/>
        </w:rPr>
        <w:t>三、加试科目及办法</w:t>
      </w:r>
    </w:p>
    <w:p w14:paraId="67E6F38D" w14:textId="1524D3DC" w:rsidR="00A6623A" w:rsidRPr="00C9054B" w:rsidRDefault="00A6623A" w:rsidP="00A6623A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今年的专业笔试</w:t>
      </w:r>
      <w:r w:rsidR="007C49E5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均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以专业</w:t>
      </w:r>
      <w:proofErr w:type="gramStart"/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测试线</w:t>
      </w:r>
      <w:proofErr w:type="gramEnd"/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上</w:t>
      </w:r>
      <w:r w:rsidRPr="00C9054B">
        <w:rPr>
          <w:rFonts w:ascii="Times New Roman" w:eastAsia="华文仿宋" w:hAnsi="Times New Roman" w:cs="Times New Roman"/>
          <w:sz w:val="24"/>
          <w:szCs w:val="24"/>
        </w:rPr>
        <w:t>口试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的方式进行，同时加试</w:t>
      </w:r>
      <w:r w:rsidR="007C49E5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也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采用</w:t>
      </w: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>线上</w:t>
      </w:r>
      <w:r w:rsidRPr="00C9054B">
        <w:rPr>
          <w:rFonts w:ascii="Times New Roman" w:eastAsia="华文仿宋" w:hAnsi="Times New Roman" w:cs="Times New Roman"/>
          <w:sz w:val="24"/>
          <w:szCs w:val="24"/>
        </w:rPr>
        <w:t>口试</w:t>
      </w:r>
      <w:r w:rsidRPr="00C9054B">
        <w:rPr>
          <w:rFonts w:ascii="Times New Roman" w:eastAsia="华文仿宋" w:hAnsi="Times New Roman" w:cs="Times New Roman" w:hint="eastAsia"/>
          <w:sz w:val="24"/>
          <w:szCs w:val="24"/>
        </w:rPr>
        <w:t>形式进行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。专业测试与加试按照</w:t>
      </w: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>学校招生章程执行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，详见</w:t>
      </w: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>《四川师范大学20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2</w:t>
      </w:r>
      <w:r w:rsidR="00312423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1</w:t>
      </w: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>年全日制硕士研究生招生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章程</w:t>
      </w: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>》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及专业目录。所有考生须进行专业测试，</w:t>
      </w: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>同等学力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和跨专业</w:t>
      </w:r>
      <w:r w:rsidRPr="00C9054B">
        <w:rPr>
          <w:rFonts w:ascii="华文仿宋" w:eastAsia="华文仿宋" w:hAnsi="华文仿宋" w:cs="Times New Roman"/>
          <w:color w:val="000000"/>
          <w:sz w:val="24"/>
          <w:szCs w:val="24"/>
        </w:rPr>
        <w:t>需参加加试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。专业测试科目与同等学力、跨专业加试科目的选取</w:t>
      </w:r>
      <w:r w:rsidR="007C49E5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如下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：</w:t>
      </w:r>
    </w:p>
    <w:p w14:paraId="4691F168" w14:textId="10310D72" w:rsidR="00A6623A" w:rsidRPr="00C9054B" w:rsidRDefault="00A6623A" w:rsidP="00A6623A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专业测试科目为：实变函数、近世代数、概率论与数理统计、数值计算方法（任选一门）；加试科目为：实变函数、近世代数、概率论与数理统计、数值计算方法（</w:t>
      </w:r>
      <w:r w:rsidR="007C49E5"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专业测试</w:t>
      </w:r>
      <w:r w:rsidRPr="00C9054B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科目以外任选二门）。</w:t>
      </w:r>
    </w:p>
    <w:p w14:paraId="0439231C" w14:textId="77777777" w:rsidR="00DB5714" w:rsidRPr="00C9054B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 w:rsidRPr="00C9054B">
        <w:rPr>
          <w:rFonts w:ascii="华文仿宋" w:eastAsia="华文仿宋" w:hAnsi="华文仿宋" w:hint="eastAsia"/>
          <w:b/>
          <w:sz w:val="24"/>
          <w:szCs w:val="24"/>
        </w:rPr>
        <w:lastRenderedPageBreak/>
        <w:t>四、调剂、同等学力、跨专业考生复试注意事项</w:t>
      </w:r>
    </w:p>
    <w:p w14:paraId="1F04AD36" w14:textId="48E20654" w:rsidR="00DB5714" w:rsidRPr="00C9054B" w:rsidRDefault="004E6AF4" w:rsidP="004E6AF4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华文仿宋" w:hAnsi="Times New Roman" w:cs="Times New Roman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sz w:val="24"/>
          <w:szCs w:val="24"/>
        </w:rPr>
        <w:t>具体</w:t>
      </w:r>
      <w:r w:rsidR="00DA41C1" w:rsidRPr="00C9054B">
        <w:rPr>
          <w:rFonts w:ascii="华文仿宋" w:eastAsia="华文仿宋" w:hAnsi="华文仿宋" w:cs="Times New Roman" w:hint="eastAsia"/>
          <w:sz w:val="24"/>
          <w:szCs w:val="24"/>
        </w:rPr>
        <w:t>参考《四川师范大学2021</w:t>
      </w:r>
      <w:r w:rsidR="00231883" w:rsidRPr="00C9054B">
        <w:rPr>
          <w:rFonts w:ascii="华文仿宋" w:eastAsia="华文仿宋" w:hAnsi="华文仿宋" w:cs="Times New Roman" w:hint="eastAsia"/>
          <w:sz w:val="24"/>
          <w:szCs w:val="24"/>
        </w:rPr>
        <w:t>年硕士研究生招生复试录取办法</w:t>
      </w:r>
      <w:r w:rsidR="002D6137" w:rsidRPr="00C9054B">
        <w:rPr>
          <w:rFonts w:ascii="华文仿宋" w:eastAsia="华文仿宋" w:hAnsi="华文仿宋" w:cs="Times New Roman" w:hint="eastAsia"/>
          <w:sz w:val="24"/>
          <w:szCs w:val="24"/>
        </w:rPr>
        <w:t>》</w:t>
      </w:r>
      <w:r w:rsidRPr="00C9054B">
        <w:rPr>
          <w:rFonts w:ascii="Times New Roman" w:eastAsia="华文仿宋" w:hAnsi="Times New Roman" w:cs="Times New Roman" w:hint="eastAsia"/>
          <w:sz w:val="24"/>
          <w:szCs w:val="24"/>
        </w:rPr>
        <w:t>《四川师范大学</w:t>
      </w:r>
      <w:r w:rsidRPr="00C9054B">
        <w:rPr>
          <w:rFonts w:ascii="Times New Roman" w:eastAsia="华文仿宋" w:hAnsi="Times New Roman" w:cs="Times New Roman" w:hint="eastAsia"/>
          <w:sz w:val="24"/>
          <w:szCs w:val="24"/>
        </w:rPr>
        <w:t>202</w:t>
      </w:r>
      <w:r w:rsidR="00312423" w:rsidRPr="00C9054B">
        <w:rPr>
          <w:rFonts w:ascii="Times New Roman" w:eastAsia="华文仿宋" w:hAnsi="Times New Roman" w:cs="Times New Roman" w:hint="eastAsia"/>
          <w:sz w:val="24"/>
          <w:szCs w:val="24"/>
        </w:rPr>
        <w:t>1</w:t>
      </w:r>
      <w:r w:rsidR="007A49B5">
        <w:rPr>
          <w:rFonts w:ascii="Times New Roman" w:eastAsia="华文仿宋" w:hAnsi="Times New Roman" w:cs="Times New Roman" w:hint="eastAsia"/>
          <w:sz w:val="24"/>
          <w:szCs w:val="24"/>
        </w:rPr>
        <w:t>年硕士研究生调剂办法及程序》</w:t>
      </w:r>
    </w:p>
    <w:p w14:paraId="1175A166" w14:textId="73DD7037" w:rsidR="00DB5714" w:rsidRPr="00C9054B" w:rsidRDefault="00DA41C1" w:rsidP="00244822">
      <w:pPr>
        <w:pStyle w:val="a8"/>
        <w:numPr>
          <w:ilvl w:val="0"/>
          <w:numId w:val="14"/>
        </w:numPr>
        <w:spacing w:line="500" w:lineRule="exact"/>
        <w:ind w:firstLineChars="0"/>
        <w:jc w:val="left"/>
        <w:rPr>
          <w:rFonts w:ascii="华文仿宋" w:eastAsia="华文仿宋" w:hAnsi="华文仿宋"/>
          <w:b/>
          <w:sz w:val="24"/>
          <w:szCs w:val="24"/>
        </w:rPr>
      </w:pPr>
      <w:r w:rsidRPr="00C9054B">
        <w:rPr>
          <w:rFonts w:ascii="华文仿宋" w:eastAsia="华文仿宋" w:hAnsi="华文仿宋" w:hint="eastAsia"/>
          <w:b/>
          <w:sz w:val="24"/>
          <w:szCs w:val="24"/>
        </w:rPr>
        <w:t>加分标准说明</w:t>
      </w:r>
    </w:p>
    <w:p w14:paraId="30CA301F" w14:textId="77777777" w:rsidR="00326E96" w:rsidRPr="00C9054B" w:rsidRDefault="004E6AF4" w:rsidP="00326E96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C9054B">
        <w:rPr>
          <w:rFonts w:ascii="华文仿宋" w:eastAsia="华文仿宋" w:hAnsi="华文仿宋" w:cs="Times New Roman" w:hint="eastAsia"/>
          <w:sz w:val="24"/>
          <w:szCs w:val="24"/>
        </w:rPr>
        <w:t>具体</w:t>
      </w:r>
      <w:r w:rsidR="00DA41C1" w:rsidRPr="00C9054B">
        <w:rPr>
          <w:rFonts w:ascii="华文仿宋" w:eastAsia="华文仿宋" w:hAnsi="华文仿宋" w:cs="Times New Roman" w:hint="eastAsia"/>
          <w:sz w:val="24"/>
          <w:szCs w:val="24"/>
        </w:rPr>
        <w:t>参考《四川师范大学2021年硕士研究生招生复试录取办法》</w:t>
      </w:r>
    </w:p>
    <w:p w14:paraId="28A663FD" w14:textId="6759AA02" w:rsidR="00326E96" w:rsidRPr="00C9054B" w:rsidRDefault="00326E96" w:rsidP="00326E96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C9054B">
        <w:rPr>
          <w:rFonts w:ascii="华文仿宋" w:eastAsia="华文仿宋" w:hAnsi="华文仿宋" w:hint="eastAsia"/>
          <w:b/>
          <w:sz w:val="24"/>
          <w:szCs w:val="24"/>
        </w:rPr>
        <w:t>六、</w:t>
      </w:r>
      <w:r w:rsidR="004E6AF4" w:rsidRPr="00C9054B">
        <w:rPr>
          <w:rFonts w:ascii="华文仿宋" w:eastAsia="华文仿宋" w:hAnsi="华文仿宋" w:hint="eastAsia"/>
          <w:b/>
          <w:sz w:val="24"/>
          <w:szCs w:val="24"/>
        </w:rPr>
        <w:t>复试成绩构成、公布与招生计划</w:t>
      </w:r>
    </w:p>
    <w:p w14:paraId="6E9092F9" w14:textId="3B6348AB" w:rsidR="00326E96" w:rsidRPr="00C9054B" w:rsidRDefault="004E6AF4" w:rsidP="00326E96">
      <w:pPr>
        <w:pStyle w:val="a8"/>
        <w:numPr>
          <w:ilvl w:val="0"/>
          <w:numId w:val="8"/>
        </w:numPr>
        <w:spacing w:line="500" w:lineRule="exact"/>
        <w:ind w:firstLineChars="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C9054B">
        <w:rPr>
          <w:rFonts w:ascii="华文仿宋" w:eastAsia="华文仿宋" w:hAnsi="华文仿宋" w:hint="eastAsia"/>
          <w:sz w:val="24"/>
          <w:szCs w:val="24"/>
        </w:rPr>
        <w:t>考生成绩构成</w:t>
      </w:r>
      <w:r w:rsidRPr="00C9054B">
        <w:rPr>
          <w:rFonts w:ascii="华文仿宋" w:eastAsia="华文仿宋" w:hAnsi="华文仿宋" w:cs="Times New Roman" w:hint="eastAsia"/>
          <w:sz w:val="24"/>
          <w:szCs w:val="24"/>
        </w:rPr>
        <w:t>参见《四川师范大学2021年硕士研究生招生复试录取办法》。</w:t>
      </w:r>
    </w:p>
    <w:p w14:paraId="43579299" w14:textId="77777777" w:rsidR="00326E96" w:rsidRPr="00C9054B" w:rsidRDefault="004E6AF4" w:rsidP="00326E96">
      <w:pPr>
        <w:pStyle w:val="a8"/>
        <w:numPr>
          <w:ilvl w:val="0"/>
          <w:numId w:val="8"/>
        </w:numPr>
        <w:spacing w:line="500" w:lineRule="exact"/>
        <w:ind w:firstLineChars="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C9054B">
        <w:rPr>
          <w:rFonts w:ascii="华文仿宋" w:eastAsia="华文仿宋" w:hAnsi="华文仿宋" w:hint="eastAsia"/>
          <w:sz w:val="24"/>
          <w:szCs w:val="24"/>
        </w:rPr>
        <w:t>考生成绩将于2021年4月6日通过四川师范大学数学科学学院官方网站公布。</w:t>
      </w:r>
    </w:p>
    <w:p w14:paraId="7747F105" w14:textId="064294EA" w:rsidR="004E6AF4" w:rsidRPr="00C9054B" w:rsidRDefault="004E6AF4" w:rsidP="00326E96">
      <w:pPr>
        <w:pStyle w:val="a8"/>
        <w:numPr>
          <w:ilvl w:val="0"/>
          <w:numId w:val="8"/>
        </w:numPr>
        <w:spacing w:line="500" w:lineRule="exact"/>
        <w:ind w:firstLineChars="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C9054B">
        <w:rPr>
          <w:rFonts w:ascii="华文仿宋" w:eastAsia="华文仿宋" w:hAnsi="华文仿宋" w:hint="eastAsia"/>
          <w:sz w:val="24"/>
          <w:szCs w:val="24"/>
        </w:rPr>
        <w:t>数学专业预计招收98名，学科教学（数学）专业预计招收27名。招生计划包含4名推免生。</w:t>
      </w:r>
    </w:p>
    <w:p w14:paraId="1CAAD3E5" w14:textId="01CC3ED6" w:rsidR="004E6AF4" w:rsidRPr="00C9054B" w:rsidRDefault="00DA41C1" w:rsidP="00FF3A6E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 w:rsidRPr="00C9054B">
        <w:rPr>
          <w:rFonts w:ascii="华文仿宋" w:eastAsia="华文仿宋" w:hAnsi="华文仿宋" w:hint="eastAsia"/>
          <w:b/>
          <w:sz w:val="24"/>
          <w:szCs w:val="24"/>
        </w:rPr>
        <w:t>七、咨询投诉电话和电子邮箱</w:t>
      </w:r>
    </w:p>
    <w:p w14:paraId="3BA111A7" w14:textId="7036CFBB" w:rsidR="004E6AF4" w:rsidRPr="00C9054B" w:rsidRDefault="004E6AF4" w:rsidP="004E6AF4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sz w:val="24"/>
          <w:szCs w:val="24"/>
        </w:rPr>
      </w:pPr>
      <w:r w:rsidRPr="00C9054B">
        <w:rPr>
          <w:rFonts w:ascii="华文仿宋" w:eastAsia="华文仿宋" w:hAnsi="华文仿宋" w:hint="eastAsia"/>
          <w:sz w:val="24"/>
          <w:szCs w:val="24"/>
        </w:rPr>
        <w:t>疫情防控参见《四川师范大学疫情防控工作指南》，复试应急预案参见</w:t>
      </w:r>
      <w:r w:rsidR="00FF3A6E" w:rsidRPr="00C9054B">
        <w:rPr>
          <w:rFonts w:ascii="华文仿宋" w:eastAsia="华文仿宋" w:hAnsi="华文仿宋" w:hint="eastAsia"/>
          <w:sz w:val="24"/>
          <w:szCs w:val="24"/>
        </w:rPr>
        <w:t>《四川师范大学2021年硕士研究生远程网络复试指南》</w:t>
      </w:r>
      <w:r w:rsidRPr="00C9054B">
        <w:rPr>
          <w:rFonts w:ascii="华文仿宋" w:eastAsia="华文仿宋" w:hAnsi="华文仿宋" w:hint="eastAsia"/>
          <w:sz w:val="24"/>
          <w:szCs w:val="24"/>
        </w:rPr>
        <w:t>，拟录取考生注意事项参见《四川师范大学202</w:t>
      </w:r>
      <w:r w:rsidR="00FF3A6E" w:rsidRPr="00C9054B">
        <w:rPr>
          <w:rFonts w:ascii="华文仿宋" w:eastAsia="华文仿宋" w:hAnsi="华文仿宋" w:hint="eastAsia"/>
          <w:sz w:val="24"/>
          <w:szCs w:val="24"/>
        </w:rPr>
        <w:t>1</w:t>
      </w:r>
      <w:r w:rsidRPr="00C9054B">
        <w:rPr>
          <w:rFonts w:ascii="华文仿宋" w:eastAsia="华文仿宋" w:hAnsi="华文仿宋" w:hint="eastAsia"/>
          <w:sz w:val="24"/>
          <w:szCs w:val="24"/>
        </w:rPr>
        <w:t>年硕士研究生招生复试录取办法》。</w:t>
      </w:r>
    </w:p>
    <w:p w14:paraId="2D2EF948" w14:textId="3735550B" w:rsidR="004E6AF4" w:rsidRPr="00C9054B" w:rsidRDefault="004E6AF4" w:rsidP="004E6AF4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sz w:val="24"/>
          <w:szCs w:val="24"/>
        </w:rPr>
      </w:pPr>
      <w:r w:rsidRPr="00C9054B">
        <w:rPr>
          <w:rFonts w:ascii="华文仿宋" w:eastAsia="华文仿宋" w:hAnsi="华文仿宋" w:hint="eastAsia"/>
          <w:sz w:val="24"/>
          <w:szCs w:val="24"/>
        </w:rPr>
        <w:t>考生需要参阅：《四川师范大学</w:t>
      </w:r>
      <w:r w:rsidRPr="00C9054B">
        <w:rPr>
          <w:rFonts w:ascii="华文仿宋" w:eastAsia="华文仿宋" w:hAnsi="华文仿宋"/>
          <w:sz w:val="24"/>
          <w:szCs w:val="24"/>
        </w:rPr>
        <w:t>202</w:t>
      </w:r>
      <w:r w:rsidRPr="00C9054B">
        <w:rPr>
          <w:rFonts w:ascii="华文仿宋" w:eastAsia="华文仿宋" w:hAnsi="华文仿宋" w:hint="eastAsia"/>
          <w:sz w:val="24"/>
          <w:szCs w:val="24"/>
        </w:rPr>
        <w:t>1年硕士研究生招生复试录取办法》</w:t>
      </w:r>
    </w:p>
    <w:p w14:paraId="5FEBEBC3" w14:textId="651FF7CE" w:rsidR="004E6AF4" w:rsidRPr="00C9054B" w:rsidRDefault="004E6AF4" w:rsidP="004E6AF4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sz w:val="24"/>
          <w:szCs w:val="24"/>
        </w:rPr>
      </w:pPr>
      <w:r w:rsidRPr="00C9054B">
        <w:rPr>
          <w:rFonts w:ascii="华文仿宋" w:eastAsia="华文仿宋" w:hAnsi="华文仿宋" w:hint="eastAsia"/>
          <w:sz w:val="24"/>
          <w:szCs w:val="24"/>
        </w:rPr>
        <w:t>尤其提醒：其他未尽事宜将陆续公布，请关注</w:t>
      </w:r>
      <w:r w:rsidR="00947348" w:rsidRPr="00C9054B">
        <w:rPr>
          <w:rFonts w:ascii="华文仿宋" w:eastAsia="华文仿宋" w:hAnsi="华文仿宋" w:hint="eastAsia"/>
          <w:sz w:val="24"/>
          <w:szCs w:val="24"/>
        </w:rPr>
        <w:t>四川师范大学研究生院官方网站和</w:t>
      </w:r>
      <w:r w:rsidRPr="00C9054B">
        <w:rPr>
          <w:rFonts w:ascii="华文仿宋" w:eastAsia="华文仿宋" w:hAnsi="华文仿宋" w:hint="eastAsia"/>
          <w:sz w:val="24"/>
          <w:szCs w:val="24"/>
        </w:rPr>
        <w:t>四川师范大学数学科学学院官方网站，并保持预留的手机畅通，同时关注数学科学学院研究生考生QQ群（群号：</w:t>
      </w:r>
      <w:r w:rsidR="00FF3A6E" w:rsidRPr="00C9054B">
        <w:rPr>
          <w:rFonts w:ascii="华文仿宋" w:eastAsia="华文仿宋" w:hAnsi="华文仿宋"/>
          <w:sz w:val="24"/>
          <w:szCs w:val="24"/>
        </w:rPr>
        <w:t>458358694</w:t>
      </w:r>
      <w:r w:rsidRPr="00C9054B">
        <w:rPr>
          <w:rFonts w:ascii="华文仿宋" w:eastAsia="华文仿宋" w:hAnsi="华文仿宋" w:hint="eastAsia"/>
          <w:sz w:val="24"/>
          <w:szCs w:val="24"/>
        </w:rPr>
        <w:t> ）。</w:t>
      </w:r>
    </w:p>
    <w:p w14:paraId="78C074F9" w14:textId="77777777" w:rsidR="004E6AF4" w:rsidRPr="007A49B5" w:rsidRDefault="004E6AF4" w:rsidP="004E6AF4">
      <w:pPr>
        <w:pStyle w:val="a5"/>
        <w:shd w:val="clear" w:color="auto" w:fill="FFFFFF"/>
        <w:spacing w:line="500" w:lineRule="exact"/>
        <w:ind w:left="0" w:firstLineChars="200" w:firstLine="480"/>
        <w:rPr>
          <w:rFonts w:ascii="华文仿宋" w:eastAsia="华文仿宋" w:hAnsi="华文仿宋"/>
          <w:b/>
          <w:sz w:val="24"/>
          <w:szCs w:val="24"/>
          <w:u w:val="single"/>
          <w:shd w:val="pct15" w:color="auto" w:fill="FFFFFF"/>
        </w:rPr>
      </w:pPr>
      <w:r w:rsidRPr="007A49B5">
        <w:rPr>
          <w:rFonts w:ascii="华文仿宋" w:eastAsia="华文仿宋" w:hAnsi="华文仿宋" w:hint="eastAsia"/>
          <w:sz w:val="24"/>
          <w:szCs w:val="24"/>
          <w:u w:val="single"/>
          <w:shd w:val="pct15" w:color="auto" w:fill="FFFFFF"/>
        </w:rPr>
        <w:t>数学科学学院拟录取考生档案及政审材料等邮寄地址：成都市锦江区静安路5号四川师范大学数学科学学院，收件人：四川师范大学数学科学学院党委，联系电话84761502/84760177。</w:t>
      </w:r>
    </w:p>
    <w:p w14:paraId="027773C6" w14:textId="77777777" w:rsidR="004E6AF4" w:rsidRPr="00C9054B" w:rsidRDefault="004E6AF4">
      <w:pPr>
        <w:pStyle w:val="a5"/>
        <w:shd w:val="clear" w:color="auto" w:fill="FFFFFF"/>
        <w:spacing w:line="500" w:lineRule="exact"/>
        <w:ind w:left="0" w:firstLineChars="250" w:firstLine="600"/>
        <w:rPr>
          <w:rFonts w:ascii="华文仿宋" w:eastAsia="华文仿宋" w:hAnsi="华文仿宋"/>
          <w:sz w:val="24"/>
          <w:szCs w:val="24"/>
        </w:rPr>
      </w:pPr>
    </w:p>
    <w:p w14:paraId="360F3700" w14:textId="77777777" w:rsidR="00DB5714" w:rsidRPr="00C9054B" w:rsidRDefault="00DB5714">
      <w:pPr>
        <w:spacing w:line="500" w:lineRule="exact"/>
        <w:ind w:right="580"/>
        <w:jc w:val="left"/>
        <w:rPr>
          <w:rStyle w:val="a6"/>
          <w:rFonts w:ascii="华文仿宋" w:eastAsia="华文仿宋" w:hAnsi="华文仿宋"/>
          <w:b w:val="0"/>
          <w:sz w:val="11"/>
          <w:szCs w:val="11"/>
        </w:rPr>
      </w:pPr>
    </w:p>
    <w:p w14:paraId="00BDCAA7" w14:textId="48F11CFE" w:rsidR="00DB5714" w:rsidRPr="00C9054B" w:rsidRDefault="00DA41C1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  <w:bookmarkStart w:id="0" w:name="_GoBack"/>
      <w:bookmarkEnd w:id="0"/>
      <w:r w:rsidRPr="00C9054B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FF3A6E" w:rsidRPr="00C9054B">
        <w:rPr>
          <w:rFonts w:ascii="华文仿宋" w:eastAsia="华文仿宋" w:hAnsi="华文仿宋" w:hint="eastAsia"/>
          <w:sz w:val="32"/>
          <w:szCs w:val="32"/>
          <w:u w:val="single"/>
        </w:rPr>
        <w:t>数学科学</w:t>
      </w:r>
      <w:r w:rsidRPr="00C9054B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C9054B"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学院研究生招生工作小组</w:t>
      </w:r>
    </w:p>
    <w:p w14:paraId="0C141F5E" w14:textId="40D4F99F" w:rsidR="00DB5714" w:rsidRDefault="00DA41C1">
      <w:pPr>
        <w:wordWrap w:val="0"/>
        <w:spacing w:line="500" w:lineRule="exact"/>
        <w:ind w:leftChars="785" w:left="1648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C9054B">
        <w:rPr>
          <w:rStyle w:val="a6"/>
          <w:rFonts w:ascii="华文仿宋" w:eastAsia="华文仿宋" w:hAnsi="华文仿宋"/>
          <w:b w:val="0"/>
          <w:sz w:val="28"/>
          <w:szCs w:val="28"/>
        </w:rPr>
        <w:t>20</w:t>
      </w:r>
      <w:r w:rsidRPr="00C9054B"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21年</w:t>
      </w:r>
      <w:r w:rsidR="007319DD" w:rsidRPr="00C9054B"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3</w:t>
      </w:r>
      <w:r w:rsidRPr="00C9054B"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月</w:t>
      </w:r>
      <w:r w:rsidR="00FF3A6E" w:rsidRPr="00C9054B"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2</w:t>
      </w:r>
      <w:r w:rsidR="00947348" w:rsidRPr="00C9054B">
        <w:rPr>
          <w:rStyle w:val="a6"/>
          <w:rFonts w:ascii="华文仿宋" w:eastAsia="华文仿宋" w:hAnsi="华文仿宋"/>
          <w:b w:val="0"/>
          <w:sz w:val="28"/>
          <w:szCs w:val="28"/>
        </w:rPr>
        <w:t>9</w:t>
      </w:r>
      <w:r w:rsidRPr="00C9054B"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日</w:t>
      </w:r>
    </w:p>
    <w:sectPr w:rsidR="00DB5714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3C615" w14:textId="77777777" w:rsidR="00136822" w:rsidRDefault="00136822" w:rsidP="007319DD">
      <w:r>
        <w:separator/>
      </w:r>
    </w:p>
  </w:endnote>
  <w:endnote w:type="continuationSeparator" w:id="0">
    <w:p w14:paraId="33EE86EA" w14:textId="77777777" w:rsidR="00136822" w:rsidRDefault="00136822" w:rsidP="0073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D064D" w14:textId="77777777" w:rsidR="00136822" w:rsidRDefault="00136822" w:rsidP="007319DD">
      <w:r>
        <w:separator/>
      </w:r>
    </w:p>
  </w:footnote>
  <w:footnote w:type="continuationSeparator" w:id="0">
    <w:p w14:paraId="56D5C954" w14:textId="77777777" w:rsidR="00136822" w:rsidRDefault="00136822" w:rsidP="0073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A91BBC"/>
    <w:multiLevelType w:val="singleLevel"/>
    <w:tmpl w:val="D2A91BBC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1">
    <w:nsid w:val="020D4D4E"/>
    <w:multiLevelType w:val="hybridMultilevel"/>
    <w:tmpl w:val="D32CF764"/>
    <w:lvl w:ilvl="0" w:tplc="994C720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261D30"/>
    <w:multiLevelType w:val="hybridMultilevel"/>
    <w:tmpl w:val="24BEFA80"/>
    <w:lvl w:ilvl="0" w:tplc="7F044436">
      <w:start w:val="5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0E654F3"/>
    <w:multiLevelType w:val="hybridMultilevel"/>
    <w:tmpl w:val="B1CEBDCC"/>
    <w:lvl w:ilvl="0" w:tplc="34F02A22">
      <w:start w:val="4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6262CEC"/>
    <w:multiLevelType w:val="hybridMultilevel"/>
    <w:tmpl w:val="C71E6F3A"/>
    <w:lvl w:ilvl="0" w:tplc="B756D3E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FF6FFD"/>
    <w:multiLevelType w:val="hybridMultilevel"/>
    <w:tmpl w:val="6FB87AC4"/>
    <w:lvl w:ilvl="0" w:tplc="74BCDE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4FB7437"/>
    <w:multiLevelType w:val="hybridMultilevel"/>
    <w:tmpl w:val="596E4EEA"/>
    <w:lvl w:ilvl="0" w:tplc="890AB4F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A110C1C"/>
    <w:multiLevelType w:val="hybridMultilevel"/>
    <w:tmpl w:val="607CF4CC"/>
    <w:lvl w:ilvl="0" w:tplc="9CB07176">
      <w:start w:val="5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A4855FC"/>
    <w:multiLevelType w:val="hybridMultilevel"/>
    <w:tmpl w:val="AFC243EE"/>
    <w:lvl w:ilvl="0" w:tplc="E87A2340">
      <w:start w:val="5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C4A4F45"/>
    <w:multiLevelType w:val="hybridMultilevel"/>
    <w:tmpl w:val="A586921E"/>
    <w:lvl w:ilvl="0" w:tplc="784A1916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605AF37B"/>
    <w:multiLevelType w:val="singleLevel"/>
    <w:tmpl w:val="97203C00"/>
    <w:lvl w:ilvl="0">
      <w:start w:val="6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1">
    <w:nsid w:val="6AE65211"/>
    <w:multiLevelType w:val="hybridMultilevel"/>
    <w:tmpl w:val="13561AB2"/>
    <w:lvl w:ilvl="0" w:tplc="1D1C3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74A0694D"/>
    <w:multiLevelType w:val="hybridMultilevel"/>
    <w:tmpl w:val="7E4A3908"/>
    <w:lvl w:ilvl="0" w:tplc="49280508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6CB0C63"/>
    <w:multiLevelType w:val="multilevel"/>
    <w:tmpl w:val="76CB0C63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475"/>
    <w:rsid w:val="00006EA9"/>
    <w:rsid w:val="000523ED"/>
    <w:rsid w:val="00053EEE"/>
    <w:rsid w:val="00067744"/>
    <w:rsid w:val="000B4E3C"/>
    <w:rsid w:val="000E0354"/>
    <w:rsid w:val="00100037"/>
    <w:rsid w:val="00136822"/>
    <w:rsid w:val="00181475"/>
    <w:rsid w:val="0019375D"/>
    <w:rsid w:val="001A3705"/>
    <w:rsid w:val="001B0F10"/>
    <w:rsid w:val="001D737E"/>
    <w:rsid w:val="00212F59"/>
    <w:rsid w:val="00230E8D"/>
    <w:rsid w:val="00231883"/>
    <w:rsid w:val="00244822"/>
    <w:rsid w:val="002B46EF"/>
    <w:rsid w:val="002C73B5"/>
    <w:rsid w:val="002D6137"/>
    <w:rsid w:val="002F7796"/>
    <w:rsid w:val="00312423"/>
    <w:rsid w:val="00326E96"/>
    <w:rsid w:val="00332564"/>
    <w:rsid w:val="003435C6"/>
    <w:rsid w:val="003503EF"/>
    <w:rsid w:val="00373055"/>
    <w:rsid w:val="003A6604"/>
    <w:rsid w:val="003F2915"/>
    <w:rsid w:val="00495044"/>
    <w:rsid w:val="004A3B31"/>
    <w:rsid w:val="004D2670"/>
    <w:rsid w:val="004D4B9C"/>
    <w:rsid w:val="004E6AF4"/>
    <w:rsid w:val="004F1D84"/>
    <w:rsid w:val="00520828"/>
    <w:rsid w:val="005300C1"/>
    <w:rsid w:val="005507BD"/>
    <w:rsid w:val="0056216F"/>
    <w:rsid w:val="00577B59"/>
    <w:rsid w:val="005821DA"/>
    <w:rsid w:val="005D4799"/>
    <w:rsid w:val="005D49D8"/>
    <w:rsid w:val="005E0D02"/>
    <w:rsid w:val="005F5C9C"/>
    <w:rsid w:val="00606F13"/>
    <w:rsid w:val="0061077A"/>
    <w:rsid w:val="006125EF"/>
    <w:rsid w:val="00612650"/>
    <w:rsid w:val="00665ECB"/>
    <w:rsid w:val="006B4329"/>
    <w:rsid w:val="006D367F"/>
    <w:rsid w:val="00714938"/>
    <w:rsid w:val="007319DD"/>
    <w:rsid w:val="00783514"/>
    <w:rsid w:val="00792DFA"/>
    <w:rsid w:val="007A49B5"/>
    <w:rsid w:val="007C49E5"/>
    <w:rsid w:val="007D5556"/>
    <w:rsid w:val="008017B2"/>
    <w:rsid w:val="00852656"/>
    <w:rsid w:val="00872356"/>
    <w:rsid w:val="0089458A"/>
    <w:rsid w:val="008C2400"/>
    <w:rsid w:val="008D4C32"/>
    <w:rsid w:val="00910D0A"/>
    <w:rsid w:val="00920ADD"/>
    <w:rsid w:val="00947348"/>
    <w:rsid w:val="0097608F"/>
    <w:rsid w:val="0098005C"/>
    <w:rsid w:val="009804E5"/>
    <w:rsid w:val="0098492C"/>
    <w:rsid w:val="009A4177"/>
    <w:rsid w:val="009E7267"/>
    <w:rsid w:val="00A05D5A"/>
    <w:rsid w:val="00A06C72"/>
    <w:rsid w:val="00A1612D"/>
    <w:rsid w:val="00A34646"/>
    <w:rsid w:val="00A5499B"/>
    <w:rsid w:val="00A6623A"/>
    <w:rsid w:val="00A7591B"/>
    <w:rsid w:val="00A83C8D"/>
    <w:rsid w:val="00AF23B5"/>
    <w:rsid w:val="00B77737"/>
    <w:rsid w:val="00B9475F"/>
    <w:rsid w:val="00BA7850"/>
    <w:rsid w:val="00BC76B0"/>
    <w:rsid w:val="00C07D13"/>
    <w:rsid w:val="00C21EB6"/>
    <w:rsid w:val="00C45DEE"/>
    <w:rsid w:val="00C60CB7"/>
    <w:rsid w:val="00C9054B"/>
    <w:rsid w:val="00D00523"/>
    <w:rsid w:val="00D051D2"/>
    <w:rsid w:val="00D431D7"/>
    <w:rsid w:val="00D9458E"/>
    <w:rsid w:val="00DA3BA1"/>
    <w:rsid w:val="00DA41C1"/>
    <w:rsid w:val="00DB5714"/>
    <w:rsid w:val="00DC679D"/>
    <w:rsid w:val="00E1152F"/>
    <w:rsid w:val="00E70BA2"/>
    <w:rsid w:val="00EA7F79"/>
    <w:rsid w:val="00F711EE"/>
    <w:rsid w:val="00F73843"/>
    <w:rsid w:val="00FD7960"/>
    <w:rsid w:val="00FE608B"/>
    <w:rsid w:val="00FF3A6E"/>
    <w:rsid w:val="0E8D41E4"/>
    <w:rsid w:val="178110B0"/>
    <w:rsid w:val="2A8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24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rsid w:val="005821DA"/>
  </w:style>
  <w:style w:type="character" w:customStyle="1" w:styleId="UnresolvedMention">
    <w:name w:val="Unresolved Mention"/>
    <w:basedOn w:val="a0"/>
    <w:uiPriority w:val="99"/>
    <w:semiHidden/>
    <w:unhideWhenUsed/>
    <w:rsid w:val="00A662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24182;&#25171;&#21253;&#21457;&#36865;&#33267;86057765@qq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&#24182;&#22312;2021&#24180;3&#26376;30&#26085;&#20013;&#21320;12:00&#21069;&#25171;&#21253;&#21457;&#36865;&#33267;37759700@qq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5BC01-FC6E-4B75-971D-BF28EA70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李娟</cp:lastModifiedBy>
  <cp:revision>62</cp:revision>
  <cp:lastPrinted>2021-03-25T01:17:00Z</cp:lastPrinted>
  <dcterms:created xsi:type="dcterms:W3CDTF">2019-04-01T03:03:00Z</dcterms:created>
  <dcterms:modified xsi:type="dcterms:W3CDTF">2021-03-29T03:14:00Z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