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ED3" w:rsidRDefault="00F63C1F">
      <w:pPr>
        <w:spacing w:line="800" w:lineRule="exact"/>
        <w:jc w:val="center"/>
        <w:rPr>
          <w:rFonts w:ascii="黑体" w:eastAsia="黑体" w:hAnsi="黑体" w:cs="黑体"/>
          <w:b/>
          <w:spacing w:val="6"/>
          <w:sz w:val="36"/>
          <w:szCs w:val="36"/>
          <w:shd w:val="clear" w:color="auto" w:fill="FFFFFF"/>
        </w:rPr>
      </w:pPr>
      <w:r>
        <w:rPr>
          <w:rFonts w:ascii="黑体" w:eastAsia="黑体" w:hAnsi="黑体" w:cs="黑体" w:hint="eastAsia"/>
          <w:b/>
          <w:spacing w:val="6"/>
          <w:sz w:val="36"/>
          <w:szCs w:val="36"/>
          <w:shd w:val="clear" w:color="auto" w:fill="FFFFFF"/>
        </w:rPr>
        <w:t>四川农业大学202</w:t>
      </w:r>
      <w:r w:rsidR="00647EC4">
        <w:rPr>
          <w:rFonts w:ascii="黑体" w:eastAsia="黑体" w:hAnsi="黑体" w:cs="黑体"/>
          <w:b/>
          <w:spacing w:val="6"/>
          <w:sz w:val="36"/>
          <w:szCs w:val="36"/>
          <w:shd w:val="clear" w:color="auto" w:fill="FFFFFF"/>
        </w:rPr>
        <w:t>1</w:t>
      </w:r>
      <w:r>
        <w:rPr>
          <w:rFonts w:ascii="黑体" w:eastAsia="黑体" w:hAnsi="黑体" w:cs="黑体" w:hint="eastAsia"/>
          <w:b/>
          <w:spacing w:val="6"/>
          <w:sz w:val="36"/>
          <w:szCs w:val="36"/>
          <w:shd w:val="clear" w:color="auto" w:fill="FFFFFF"/>
        </w:rPr>
        <w:t>级研究生报到健康风险评估表</w:t>
      </w:r>
    </w:p>
    <w:p w:rsidR="00CC2ED3" w:rsidRDefault="00343FC1">
      <w:pPr>
        <w:spacing w:beforeLines="200" w:before="624" w:line="800" w:lineRule="exact"/>
        <w:rPr>
          <w:rFonts w:asciiTheme="majorEastAsia" w:eastAsiaTheme="majorEastAsia" w:hAnsiTheme="majorEastAsia"/>
          <w:b/>
          <w:spacing w:val="6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hint="eastAsia"/>
          <w:b/>
          <w:spacing w:val="6"/>
          <w:sz w:val="32"/>
          <w:szCs w:val="32"/>
          <w:shd w:val="clear" w:color="auto" w:fill="FFFFFF"/>
        </w:rPr>
        <w:t>院所</w:t>
      </w:r>
      <w:bookmarkStart w:id="0" w:name="_GoBack"/>
      <w:bookmarkEnd w:id="0"/>
      <w:r w:rsidR="00F63C1F">
        <w:rPr>
          <w:rFonts w:asciiTheme="majorEastAsia" w:eastAsiaTheme="majorEastAsia" w:hAnsiTheme="majorEastAsia" w:hint="eastAsia"/>
          <w:b/>
          <w:spacing w:val="6"/>
          <w:sz w:val="32"/>
          <w:szCs w:val="32"/>
          <w:u w:val="single"/>
          <w:shd w:val="clear" w:color="auto" w:fill="FFFFFF"/>
        </w:rPr>
        <w:t xml:space="preserve">            </w:t>
      </w:r>
      <w:r w:rsidR="00F63C1F">
        <w:rPr>
          <w:rFonts w:asciiTheme="majorEastAsia" w:eastAsiaTheme="majorEastAsia" w:hAnsiTheme="majorEastAsia" w:hint="eastAsia"/>
          <w:b/>
          <w:spacing w:val="6"/>
          <w:sz w:val="32"/>
          <w:szCs w:val="32"/>
          <w:shd w:val="clear" w:color="auto" w:fill="FFFFFF"/>
        </w:rPr>
        <w:t xml:space="preserve">  姓  名：</w:t>
      </w:r>
      <w:r w:rsidR="00F63C1F">
        <w:rPr>
          <w:rFonts w:asciiTheme="majorEastAsia" w:eastAsiaTheme="majorEastAsia" w:hAnsiTheme="majorEastAsia" w:hint="eastAsia"/>
          <w:b/>
          <w:spacing w:val="6"/>
          <w:sz w:val="32"/>
          <w:szCs w:val="32"/>
          <w:u w:val="single"/>
          <w:shd w:val="clear" w:color="auto" w:fill="FFFFFF"/>
        </w:rPr>
        <w:t xml:space="preserve">           </w:t>
      </w:r>
      <w:r w:rsidR="00F63C1F">
        <w:rPr>
          <w:rFonts w:asciiTheme="majorEastAsia" w:eastAsiaTheme="majorEastAsia" w:hAnsiTheme="majorEastAsia" w:hint="eastAsia"/>
          <w:b/>
          <w:spacing w:val="6"/>
          <w:sz w:val="32"/>
          <w:szCs w:val="32"/>
          <w:shd w:val="clear" w:color="auto" w:fill="FFFFFF"/>
        </w:rPr>
        <w:t xml:space="preserve"> 学号：</w:t>
      </w:r>
      <w:r w:rsidR="00F63C1F">
        <w:rPr>
          <w:rFonts w:asciiTheme="majorEastAsia" w:eastAsiaTheme="majorEastAsia" w:hAnsiTheme="majorEastAsia" w:hint="eastAsia"/>
          <w:b/>
          <w:spacing w:val="6"/>
          <w:sz w:val="32"/>
          <w:szCs w:val="32"/>
          <w:u w:val="single"/>
          <w:shd w:val="clear" w:color="auto" w:fill="FFFFFF"/>
        </w:rPr>
        <w:t xml:space="preserve">              </w:t>
      </w:r>
    </w:p>
    <w:p w:rsidR="00CC2ED3" w:rsidRDefault="00F63C1F">
      <w:pPr>
        <w:spacing w:afterLines="50" w:after="156" w:line="800" w:lineRule="exact"/>
        <w:rPr>
          <w:rFonts w:asciiTheme="majorEastAsia" w:eastAsiaTheme="majorEastAsia" w:hAnsiTheme="majorEastAsia"/>
          <w:b/>
          <w:spacing w:val="6"/>
          <w:sz w:val="32"/>
          <w:szCs w:val="32"/>
          <w:u w:val="single"/>
          <w:shd w:val="clear" w:color="auto" w:fill="FFFFFF"/>
        </w:rPr>
      </w:pPr>
      <w:r>
        <w:rPr>
          <w:rFonts w:asciiTheme="majorEastAsia" w:eastAsiaTheme="majorEastAsia" w:hAnsiTheme="majorEastAsia" w:hint="eastAsia"/>
          <w:b/>
          <w:spacing w:val="6"/>
          <w:sz w:val="32"/>
          <w:szCs w:val="32"/>
          <w:shd w:val="clear" w:color="auto" w:fill="FFFFFF"/>
        </w:rPr>
        <w:t>来校前住址：</w:t>
      </w:r>
      <w:r>
        <w:rPr>
          <w:rFonts w:asciiTheme="majorEastAsia" w:eastAsiaTheme="majorEastAsia" w:hAnsiTheme="majorEastAsia" w:hint="eastAsia"/>
          <w:b/>
          <w:spacing w:val="6"/>
          <w:sz w:val="32"/>
          <w:szCs w:val="32"/>
          <w:u w:val="single"/>
          <w:shd w:val="clear" w:color="auto" w:fill="FFFFFF"/>
        </w:rPr>
        <w:t xml:space="preserve">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3"/>
        <w:gridCol w:w="1452"/>
        <w:gridCol w:w="1330"/>
        <w:gridCol w:w="1427"/>
      </w:tblGrid>
      <w:tr w:rsidR="00CC2ED3">
        <w:trPr>
          <w:trHeight w:val="510"/>
          <w:jc w:val="center"/>
        </w:trPr>
        <w:tc>
          <w:tcPr>
            <w:tcW w:w="5272" w:type="dxa"/>
            <w:vAlign w:val="center"/>
          </w:tcPr>
          <w:p w:rsidR="00CC2ED3" w:rsidRDefault="00F63C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评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b/>
                <w:sz w:val="24"/>
                <w:szCs w:val="24"/>
              </w:rPr>
              <w:t>估</w:t>
            </w:r>
            <w:proofErr w:type="gramEnd"/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内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容</w:t>
            </w:r>
          </w:p>
        </w:tc>
        <w:tc>
          <w:tcPr>
            <w:tcW w:w="2806" w:type="dxa"/>
            <w:gridSpan w:val="2"/>
            <w:vAlign w:val="center"/>
          </w:tcPr>
          <w:p w:rsidR="00CC2ED3" w:rsidRDefault="00F63C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快速评分标准</w:t>
            </w:r>
          </w:p>
        </w:tc>
        <w:tc>
          <w:tcPr>
            <w:tcW w:w="1444" w:type="dxa"/>
            <w:vAlign w:val="center"/>
          </w:tcPr>
          <w:p w:rsidR="00CC2ED3" w:rsidRDefault="00F63C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得</w:t>
            </w:r>
            <w:r>
              <w:rPr>
                <w:b/>
                <w:sz w:val="24"/>
                <w:szCs w:val="24"/>
              </w:rPr>
              <w:t>分</w:t>
            </w:r>
          </w:p>
        </w:tc>
      </w:tr>
      <w:tr w:rsidR="00CC2ED3">
        <w:trPr>
          <w:trHeight w:val="454"/>
          <w:jc w:val="center"/>
        </w:trPr>
        <w:tc>
          <w:tcPr>
            <w:tcW w:w="5272" w:type="dxa"/>
            <w:vAlign w:val="center"/>
          </w:tcPr>
          <w:p w:rsidR="00CC2ED3" w:rsidRDefault="00F63C1F">
            <w:pPr>
              <w:numPr>
                <w:ilvl w:val="0"/>
                <w:numId w:val="1"/>
              </w:num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否来自或者有高风险地区旅行史或居住史</w:t>
            </w:r>
          </w:p>
        </w:tc>
        <w:tc>
          <w:tcPr>
            <w:tcW w:w="1465" w:type="dxa"/>
            <w:vAlign w:val="center"/>
          </w:tcPr>
          <w:p w:rsidR="00CC2ED3" w:rsidRDefault="00F63C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（3分）</w:t>
            </w:r>
          </w:p>
        </w:tc>
        <w:tc>
          <w:tcPr>
            <w:tcW w:w="1341" w:type="dxa"/>
            <w:vAlign w:val="center"/>
          </w:tcPr>
          <w:p w:rsidR="00CC2ED3" w:rsidRDefault="00F63C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（0分）</w:t>
            </w:r>
          </w:p>
        </w:tc>
        <w:tc>
          <w:tcPr>
            <w:tcW w:w="1444" w:type="dxa"/>
          </w:tcPr>
          <w:p w:rsidR="00CC2ED3" w:rsidRDefault="00CC2E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2ED3">
        <w:trPr>
          <w:trHeight w:val="454"/>
          <w:jc w:val="center"/>
        </w:trPr>
        <w:tc>
          <w:tcPr>
            <w:tcW w:w="5272" w:type="dxa"/>
            <w:vAlign w:val="center"/>
          </w:tcPr>
          <w:p w:rsidR="00CC2ED3" w:rsidRDefault="00F63C1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2、</w:t>
            </w:r>
            <w:r>
              <w:rPr>
                <w:rFonts w:ascii="宋体" w:eastAsia="宋体" w:hAnsi="宋体"/>
                <w:sz w:val="24"/>
                <w:szCs w:val="24"/>
              </w:rPr>
              <w:t>是否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来自或者有中风险地区旅行史或居住史</w:t>
            </w:r>
          </w:p>
        </w:tc>
        <w:tc>
          <w:tcPr>
            <w:tcW w:w="1465" w:type="dxa"/>
            <w:vAlign w:val="center"/>
          </w:tcPr>
          <w:p w:rsidR="00CC2ED3" w:rsidRDefault="00F63C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（2分）</w:t>
            </w:r>
          </w:p>
        </w:tc>
        <w:tc>
          <w:tcPr>
            <w:tcW w:w="1341" w:type="dxa"/>
            <w:vAlign w:val="center"/>
          </w:tcPr>
          <w:p w:rsidR="00CC2ED3" w:rsidRDefault="00F63C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（0分）</w:t>
            </w:r>
          </w:p>
        </w:tc>
        <w:tc>
          <w:tcPr>
            <w:tcW w:w="1444" w:type="dxa"/>
          </w:tcPr>
          <w:p w:rsidR="00CC2ED3" w:rsidRDefault="00CC2E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2ED3">
        <w:trPr>
          <w:trHeight w:val="454"/>
          <w:jc w:val="center"/>
        </w:trPr>
        <w:tc>
          <w:tcPr>
            <w:tcW w:w="5272" w:type="dxa"/>
            <w:vAlign w:val="center"/>
          </w:tcPr>
          <w:p w:rsidR="00CC2ED3" w:rsidRDefault="00F63C1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3、是否来自或者有低风险地区旅行史或居住史</w:t>
            </w:r>
          </w:p>
        </w:tc>
        <w:tc>
          <w:tcPr>
            <w:tcW w:w="1465" w:type="dxa"/>
            <w:vAlign w:val="center"/>
          </w:tcPr>
          <w:p w:rsidR="00CC2ED3" w:rsidRDefault="00F63C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（1分）</w:t>
            </w:r>
          </w:p>
        </w:tc>
        <w:tc>
          <w:tcPr>
            <w:tcW w:w="1341" w:type="dxa"/>
            <w:vAlign w:val="center"/>
          </w:tcPr>
          <w:p w:rsidR="00CC2ED3" w:rsidRDefault="00F63C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（0分）</w:t>
            </w:r>
          </w:p>
        </w:tc>
        <w:tc>
          <w:tcPr>
            <w:tcW w:w="1444" w:type="dxa"/>
          </w:tcPr>
          <w:p w:rsidR="00CC2ED3" w:rsidRDefault="00CC2E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2ED3">
        <w:trPr>
          <w:trHeight w:val="680"/>
          <w:jc w:val="center"/>
        </w:trPr>
        <w:tc>
          <w:tcPr>
            <w:tcW w:w="5272" w:type="dxa"/>
          </w:tcPr>
          <w:p w:rsidR="00CC2ED3" w:rsidRDefault="00F63C1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4、</w:t>
            </w:r>
            <w:r>
              <w:rPr>
                <w:rFonts w:ascii="宋体" w:eastAsia="宋体" w:hAnsi="宋体"/>
                <w:sz w:val="24"/>
                <w:szCs w:val="24"/>
              </w:rPr>
              <w:t>是否曾经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被判定</w:t>
            </w:r>
            <w:r>
              <w:rPr>
                <w:rFonts w:ascii="宋体" w:eastAsia="宋体" w:hAnsi="宋体"/>
                <w:sz w:val="24"/>
                <w:szCs w:val="24"/>
              </w:rPr>
              <w:t>为密切接触者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或疑似病人或确诊病人或无症状感染者</w:t>
            </w:r>
          </w:p>
        </w:tc>
        <w:tc>
          <w:tcPr>
            <w:tcW w:w="1465" w:type="dxa"/>
            <w:vAlign w:val="center"/>
          </w:tcPr>
          <w:p w:rsidR="00CC2ED3" w:rsidRDefault="00F63C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（2分）</w:t>
            </w:r>
          </w:p>
        </w:tc>
        <w:tc>
          <w:tcPr>
            <w:tcW w:w="1341" w:type="dxa"/>
            <w:vAlign w:val="center"/>
          </w:tcPr>
          <w:p w:rsidR="00CC2ED3" w:rsidRDefault="00F63C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（0分）</w:t>
            </w:r>
          </w:p>
        </w:tc>
        <w:tc>
          <w:tcPr>
            <w:tcW w:w="1444" w:type="dxa"/>
          </w:tcPr>
          <w:p w:rsidR="00CC2ED3" w:rsidRDefault="00CC2E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2ED3">
        <w:trPr>
          <w:trHeight w:val="680"/>
          <w:jc w:val="center"/>
        </w:trPr>
        <w:tc>
          <w:tcPr>
            <w:tcW w:w="5272" w:type="dxa"/>
          </w:tcPr>
          <w:p w:rsidR="00CC2ED3" w:rsidRDefault="00F63C1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5、</w:t>
            </w:r>
            <w:r>
              <w:rPr>
                <w:rFonts w:ascii="宋体" w:eastAsia="宋体" w:hAnsi="宋体" w:cs="宋体"/>
                <w:sz w:val="24"/>
                <w:szCs w:val="24"/>
              </w:rPr>
              <w:t>今年4月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及以</w:t>
            </w:r>
            <w:r>
              <w:rPr>
                <w:rFonts w:ascii="宋体" w:eastAsia="宋体" w:hAnsi="宋体" w:cs="宋体"/>
                <w:sz w:val="24"/>
                <w:szCs w:val="24"/>
              </w:rPr>
              <w:t>后所居住村组（社区）是否有确诊病例或疑似病例或无症状感染者</w:t>
            </w:r>
          </w:p>
        </w:tc>
        <w:tc>
          <w:tcPr>
            <w:tcW w:w="1465" w:type="dxa"/>
            <w:vAlign w:val="center"/>
          </w:tcPr>
          <w:p w:rsidR="00CC2ED3" w:rsidRDefault="00F63C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（1分）</w:t>
            </w:r>
          </w:p>
        </w:tc>
        <w:tc>
          <w:tcPr>
            <w:tcW w:w="1341" w:type="dxa"/>
            <w:vAlign w:val="center"/>
          </w:tcPr>
          <w:p w:rsidR="00CC2ED3" w:rsidRDefault="00F63C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（0分）</w:t>
            </w:r>
          </w:p>
        </w:tc>
        <w:tc>
          <w:tcPr>
            <w:tcW w:w="1444" w:type="dxa"/>
          </w:tcPr>
          <w:p w:rsidR="00CC2ED3" w:rsidRDefault="00CC2E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2ED3">
        <w:trPr>
          <w:trHeight w:val="454"/>
          <w:jc w:val="center"/>
        </w:trPr>
        <w:tc>
          <w:tcPr>
            <w:tcW w:w="5272" w:type="dxa"/>
            <w:vAlign w:val="center"/>
          </w:tcPr>
          <w:p w:rsidR="00CC2ED3" w:rsidRDefault="00F63C1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6、本人14天内是否有发热、干咳等呼吸道症状</w:t>
            </w:r>
          </w:p>
        </w:tc>
        <w:tc>
          <w:tcPr>
            <w:tcW w:w="1465" w:type="dxa"/>
            <w:vAlign w:val="center"/>
          </w:tcPr>
          <w:p w:rsidR="00CC2ED3" w:rsidRDefault="00F63C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（2分）</w:t>
            </w:r>
          </w:p>
        </w:tc>
        <w:tc>
          <w:tcPr>
            <w:tcW w:w="1341" w:type="dxa"/>
            <w:vAlign w:val="center"/>
          </w:tcPr>
          <w:p w:rsidR="00CC2ED3" w:rsidRDefault="00F63C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（0分）</w:t>
            </w:r>
          </w:p>
        </w:tc>
        <w:tc>
          <w:tcPr>
            <w:tcW w:w="1444" w:type="dxa"/>
          </w:tcPr>
          <w:p w:rsidR="00CC2ED3" w:rsidRDefault="00CC2E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2ED3">
        <w:trPr>
          <w:trHeight w:val="655"/>
          <w:jc w:val="center"/>
        </w:trPr>
        <w:tc>
          <w:tcPr>
            <w:tcW w:w="5272" w:type="dxa"/>
          </w:tcPr>
          <w:p w:rsidR="00CC2ED3" w:rsidRDefault="00F63C1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7、本人来校前14天内是否接触过发热、咳嗽等呼吸道症状者</w:t>
            </w:r>
          </w:p>
        </w:tc>
        <w:tc>
          <w:tcPr>
            <w:tcW w:w="1465" w:type="dxa"/>
            <w:vAlign w:val="center"/>
          </w:tcPr>
          <w:p w:rsidR="00CC2ED3" w:rsidRDefault="00F63C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（1分）</w:t>
            </w:r>
          </w:p>
        </w:tc>
        <w:tc>
          <w:tcPr>
            <w:tcW w:w="1341" w:type="dxa"/>
            <w:vAlign w:val="center"/>
          </w:tcPr>
          <w:p w:rsidR="00CC2ED3" w:rsidRDefault="00F63C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（0分）</w:t>
            </w:r>
          </w:p>
        </w:tc>
        <w:tc>
          <w:tcPr>
            <w:tcW w:w="1444" w:type="dxa"/>
          </w:tcPr>
          <w:p w:rsidR="00CC2ED3" w:rsidRDefault="00CC2E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2ED3">
        <w:trPr>
          <w:trHeight w:val="454"/>
          <w:jc w:val="center"/>
        </w:trPr>
        <w:tc>
          <w:tcPr>
            <w:tcW w:w="5272" w:type="dxa"/>
            <w:vAlign w:val="center"/>
          </w:tcPr>
          <w:p w:rsidR="00CC2ED3" w:rsidRDefault="00F63C1F">
            <w:pPr>
              <w:numPr>
                <w:ilvl w:val="0"/>
                <w:numId w:val="2"/>
              </w:num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是否乘坐公共交通工具来校</w:t>
            </w:r>
          </w:p>
        </w:tc>
        <w:tc>
          <w:tcPr>
            <w:tcW w:w="1465" w:type="dxa"/>
            <w:vAlign w:val="center"/>
          </w:tcPr>
          <w:p w:rsidR="00CC2ED3" w:rsidRDefault="00F63C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（1分）</w:t>
            </w:r>
          </w:p>
        </w:tc>
        <w:tc>
          <w:tcPr>
            <w:tcW w:w="1341" w:type="dxa"/>
            <w:vAlign w:val="center"/>
          </w:tcPr>
          <w:p w:rsidR="00CC2ED3" w:rsidRDefault="00F63C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（0分）</w:t>
            </w:r>
          </w:p>
        </w:tc>
        <w:tc>
          <w:tcPr>
            <w:tcW w:w="1444" w:type="dxa"/>
          </w:tcPr>
          <w:p w:rsidR="00CC2ED3" w:rsidRDefault="00CC2E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2ED3">
        <w:trPr>
          <w:trHeight w:val="454"/>
          <w:jc w:val="center"/>
        </w:trPr>
        <w:tc>
          <w:tcPr>
            <w:tcW w:w="5272" w:type="dxa"/>
            <w:vAlign w:val="center"/>
          </w:tcPr>
          <w:p w:rsidR="00CC2ED3" w:rsidRDefault="00F63C1F">
            <w:pPr>
              <w:numPr>
                <w:ilvl w:val="0"/>
                <w:numId w:val="2"/>
              </w:num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持有效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健康绿码</w:t>
            </w:r>
            <w:proofErr w:type="gramEnd"/>
          </w:p>
        </w:tc>
        <w:tc>
          <w:tcPr>
            <w:tcW w:w="1465" w:type="dxa"/>
            <w:vAlign w:val="center"/>
          </w:tcPr>
          <w:p w:rsidR="00CC2ED3" w:rsidRDefault="00F63C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是（-1分）</w:t>
            </w:r>
          </w:p>
        </w:tc>
        <w:tc>
          <w:tcPr>
            <w:tcW w:w="1341" w:type="dxa"/>
            <w:vAlign w:val="center"/>
          </w:tcPr>
          <w:p w:rsidR="00CC2ED3" w:rsidRDefault="00F63C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否（0分）</w:t>
            </w:r>
          </w:p>
        </w:tc>
        <w:tc>
          <w:tcPr>
            <w:tcW w:w="1444" w:type="dxa"/>
          </w:tcPr>
          <w:p w:rsidR="00CC2ED3" w:rsidRDefault="00CC2E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2ED3">
        <w:trPr>
          <w:trHeight w:val="545"/>
          <w:jc w:val="center"/>
        </w:trPr>
        <w:tc>
          <w:tcPr>
            <w:tcW w:w="8078" w:type="dxa"/>
            <w:gridSpan w:val="3"/>
            <w:vAlign w:val="center"/>
          </w:tcPr>
          <w:p w:rsidR="00CC2ED3" w:rsidRDefault="00F63C1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合        计</w:t>
            </w:r>
          </w:p>
        </w:tc>
        <w:tc>
          <w:tcPr>
            <w:tcW w:w="1444" w:type="dxa"/>
          </w:tcPr>
          <w:p w:rsidR="00CC2ED3" w:rsidRDefault="00CC2ED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CC2ED3" w:rsidRDefault="00CC2ED3">
      <w:pPr>
        <w:rPr>
          <w:rFonts w:ascii="宋体" w:eastAsia="宋体" w:hAnsi="宋体"/>
          <w:b/>
          <w:sz w:val="24"/>
          <w:szCs w:val="24"/>
        </w:rPr>
      </w:pPr>
    </w:p>
    <w:p w:rsidR="00CC2ED3" w:rsidRDefault="00F63C1F">
      <w:pPr>
        <w:ind w:firstLineChars="200" w:firstLine="562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备  注：</w:t>
      </w:r>
    </w:p>
    <w:p w:rsidR="00CC2ED3" w:rsidRPr="00004F70" w:rsidRDefault="00F63C1F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004F70">
        <w:rPr>
          <w:rFonts w:ascii="宋体" w:eastAsia="宋体" w:hAnsi="宋体" w:hint="eastAsia"/>
          <w:sz w:val="28"/>
          <w:szCs w:val="28"/>
        </w:rPr>
        <w:t>一、得分等于或高于2分以上者暂不来校报到。</w:t>
      </w:r>
    </w:p>
    <w:p w:rsidR="00CC2ED3" w:rsidRDefault="00F63C1F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二、风险地区判定（据疫情动态调整，以下风险地区为</w:t>
      </w:r>
      <w:r w:rsidR="00647EC4">
        <w:rPr>
          <w:rFonts w:ascii="宋体" w:eastAsia="宋体" w:hAnsi="宋体"/>
          <w:sz w:val="28"/>
          <w:szCs w:val="28"/>
        </w:rPr>
        <w:t>6</w:t>
      </w:r>
      <w:r>
        <w:rPr>
          <w:rFonts w:ascii="宋体" w:eastAsia="宋体" w:hAnsi="宋体" w:hint="eastAsia"/>
          <w:sz w:val="28"/>
          <w:szCs w:val="28"/>
        </w:rPr>
        <w:t>月</w:t>
      </w:r>
      <w:r w:rsidR="00647EC4"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8日</w:t>
      </w:r>
      <w:r w:rsidR="00647EC4">
        <w:rPr>
          <w:rFonts w:ascii="宋体" w:eastAsia="宋体" w:hAnsi="宋体" w:hint="eastAsia"/>
          <w:sz w:val="28"/>
          <w:szCs w:val="28"/>
        </w:rPr>
        <w:t>1</w:t>
      </w:r>
      <w:r w:rsidR="00647EC4">
        <w:rPr>
          <w:rFonts w:ascii="宋体" w:eastAsia="宋体" w:hAnsi="宋体"/>
          <w:sz w:val="28"/>
          <w:szCs w:val="28"/>
        </w:rPr>
        <w:t>5</w:t>
      </w:r>
      <w:r w:rsidR="00647EC4">
        <w:rPr>
          <w:rFonts w:ascii="宋体" w:eastAsia="宋体" w:hAnsi="宋体" w:hint="eastAsia"/>
          <w:sz w:val="28"/>
          <w:szCs w:val="28"/>
        </w:rPr>
        <w:t>点</w:t>
      </w:r>
      <w:r>
        <w:rPr>
          <w:rFonts w:ascii="宋体" w:eastAsia="宋体" w:hAnsi="宋体" w:hint="eastAsia"/>
          <w:sz w:val="28"/>
          <w:szCs w:val="28"/>
        </w:rPr>
        <w:t>查询结果）。</w:t>
      </w:r>
    </w:p>
    <w:p w:rsidR="00CC2ED3" w:rsidRDefault="00F63C1F">
      <w:pPr>
        <w:spacing w:line="360" w:lineRule="auto"/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 xml:space="preserve">1.高风险地区 </w:t>
      </w:r>
    </w:p>
    <w:p w:rsidR="00CC2ED3" w:rsidRDefault="00F63C1F">
      <w:pPr>
        <w:spacing w:line="360" w:lineRule="auto"/>
        <w:ind w:firstLineChars="200" w:firstLine="562"/>
        <w:rPr>
          <w:rFonts w:ascii="宋体" w:eastAsia="宋体" w:hAnsi="宋体"/>
          <w:sz w:val="28"/>
          <w:szCs w:val="28"/>
        </w:rPr>
      </w:pPr>
      <w:r>
        <w:rPr>
          <w:rFonts w:ascii="Calibri" w:eastAsia="宋体" w:hAnsi="Calibri" w:cs="Calibri"/>
          <w:b/>
          <w:bCs/>
          <w:sz w:val="28"/>
          <w:szCs w:val="28"/>
        </w:rPr>
        <w:t>①</w:t>
      </w:r>
      <w:r>
        <w:rPr>
          <w:rFonts w:ascii="Calibri" w:eastAsia="宋体" w:hAnsi="Calibri" w:cs="Calibri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 w:hint="eastAsia"/>
          <w:b/>
          <w:bCs/>
          <w:sz w:val="28"/>
          <w:szCs w:val="28"/>
        </w:rPr>
        <w:t>境外：</w:t>
      </w:r>
      <w:r>
        <w:rPr>
          <w:rFonts w:ascii="宋体" w:eastAsia="宋体" w:hAnsi="宋体" w:hint="eastAsia"/>
          <w:sz w:val="28"/>
          <w:szCs w:val="28"/>
        </w:rPr>
        <w:t>所有国家和地区。</w:t>
      </w:r>
    </w:p>
    <w:p w:rsidR="00CC2ED3" w:rsidRDefault="00F63C1F" w:rsidP="00647EC4">
      <w:pPr>
        <w:spacing w:line="360" w:lineRule="auto"/>
        <w:ind w:leftChars="266" w:left="2808" w:hangingChars="800" w:hanging="2249"/>
        <w:rPr>
          <w:rFonts w:ascii="宋体" w:eastAsia="宋体" w:hAnsi="宋体" w:hint="eastAsia"/>
          <w:sz w:val="28"/>
          <w:szCs w:val="28"/>
        </w:rPr>
      </w:pPr>
      <w:r>
        <w:rPr>
          <w:rFonts w:ascii="Calibri" w:eastAsia="宋体" w:hAnsi="Calibri" w:cs="Calibri"/>
          <w:b/>
          <w:bCs/>
          <w:sz w:val="28"/>
          <w:szCs w:val="28"/>
        </w:rPr>
        <w:lastRenderedPageBreak/>
        <w:t>②</w:t>
      </w:r>
      <w:r w:rsidR="00647EC4">
        <w:rPr>
          <w:rFonts w:ascii="宋体" w:eastAsia="宋体" w:hAnsi="宋体" w:hint="eastAsia"/>
          <w:b/>
          <w:bCs/>
          <w:sz w:val="28"/>
          <w:szCs w:val="28"/>
        </w:rPr>
        <w:t>境内</w:t>
      </w:r>
      <w:r w:rsidR="00647EC4">
        <w:rPr>
          <w:rFonts w:ascii="宋体" w:eastAsia="宋体" w:hAnsi="宋体"/>
          <w:b/>
          <w:bCs/>
          <w:sz w:val="28"/>
          <w:szCs w:val="28"/>
        </w:rPr>
        <w:t>：无</w:t>
      </w:r>
    </w:p>
    <w:p w:rsidR="00CC2ED3" w:rsidRDefault="00F63C1F">
      <w:pPr>
        <w:spacing w:line="360" w:lineRule="auto"/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2.中风险地区</w:t>
      </w:r>
      <w:r w:rsidR="00647EC4">
        <w:rPr>
          <w:rFonts w:ascii="宋体" w:eastAsia="宋体" w:hAnsi="宋体" w:hint="eastAsia"/>
          <w:b/>
          <w:bCs/>
          <w:sz w:val="28"/>
          <w:szCs w:val="28"/>
        </w:rPr>
        <w:t>（4个）</w:t>
      </w:r>
    </w:p>
    <w:p w:rsidR="00CC2ED3" w:rsidRDefault="00F63C1F">
      <w:pPr>
        <w:spacing w:line="360" w:lineRule="auto"/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Calibri" w:eastAsia="宋体" w:hAnsi="Calibri" w:cs="Calibri"/>
          <w:b/>
          <w:bCs/>
          <w:sz w:val="28"/>
          <w:szCs w:val="28"/>
        </w:rPr>
        <w:t>①</w:t>
      </w:r>
      <w:r>
        <w:rPr>
          <w:rFonts w:ascii="宋体" w:eastAsia="宋体" w:hAnsi="宋体" w:hint="eastAsia"/>
          <w:b/>
          <w:bCs/>
          <w:sz w:val="28"/>
          <w:szCs w:val="28"/>
        </w:rPr>
        <w:t>省外（</w:t>
      </w:r>
      <w:r w:rsidR="00647EC4">
        <w:rPr>
          <w:rFonts w:ascii="宋体" w:eastAsia="宋体" w:hAnsi="宋体" w:hint="eastAsia"/>
          <w:b/>
          <w:bCs/>
          <w:sz w:val="28"/>
          <w:szCs w:val="28"/>
        </w:rPr>
        <w:t>广东省</w:t>
      </w:r>
      <w:r w:rsidR="00647EC4">
        <w:rPr>
          <w:rFonts w:ascii="宋体" w:eastAsia="宋体" w:hAnsi="宋体"/>
          <w:b/>
          <w:bCs/>
          <w:sz w:val="28"/>
          <w:szCs w:val="28"/>
        </w:rPr>
        <w:t>4</w:t>
      </w:r>
      <w:r>
        <w:rPr>
          <w:rFonts w:ascii="宋体" w:eastAsia="宋体" w:hAnsi="宋体" w:hint="eastAsia"/>
          <w:b/>
          <w:bCs/>
          <w:sz w:val="28"/>
          <w:szCs w:val="28"/>
        </w:rPr>
        <w:t>个）：</w:t>
      </w:r>
    </w:p>
    <w:p w:rsidR="00647EC4" w:rsidRDefault="00647EC4">
      <w:pPr>
        <w:spacing w:line="360" w:lineRule="auto"/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 w:rsidRPr="00647EC4">
        <w:rPr>
          <w:rFonts w:ascii="宋体" w:eastAsia="宋体" w:hAnsi="宋体"/>
          <w:b/>
          <w:bCs/>
          <w:sz w:val="28"/>
          <w:szCs w:val="28"/>
        </w:rPr>
        <w:t>深圳市(1个)</w:t>
      </w:r>
      <w:r w:rsidRPr="00647EC4">
        <w:rPr>
          <w:rFonts w:ascii="宋体" w:eastAsia="宋体" w:hAnsi="宋体"/>
          <w:b/>
          <w:bCs/>
          <w:sz w:val="28"/>
          <w:szCs w:val="28"/>
        </w:rPr>
        <w:br/>
        <w:t xml:space="preserve">　　宝安区福永街道下十围商住街71号新蓝天公寓</w:t>
      </w:r>
      <w:r w:rsidRPr="00647EC4">
        <w:rPr>
          <w:rFonts w:ascii="宋体" w:eastAsia="宋体" w:hAnsi="宋体"/>
          <w:b/>
          <w:bCs/>
          <w:sz w:val="28"/>
          <w:szCs w:val="28"/>
        </w:rPr>
        <w:br/>
        <w:t xml:space="preserve">　　东莞市(2个)</w:t>
      </w:r>
      <w:r w:rsidRPr="00647EC4">
        <w:rPr>
          <w:rFonts w:ascii="宋体" w:eastAsia="宋体" w:hAnsi="宋体"/>
          <w:b/>
          <w:bCs/>
          <w:sz w:val="28"/>
          <w:szCs w:val="28"/>
        </w:rPr>
        <w:br/>
        <w:t xml:space="preserve">　　南城街道</w:t>
      </w:r>
      <w:proofErr w:type="gramStart"/>
      <w:r w:rsidRPr="00647EC4">
        <w:rPr>
          <w:rFonts w:ascii="宋体" w:eastAsia="宋体" w:hAnsi="宋体"/>
          <w:b/>
          <w:bCs/>
          <w:sz w:val="28"/>
          <w:szCs w:val="28"/>
        </w:rPr>
        <w:t>百悦尚城</w:t>
      </w:r>
      <w:proofErr w:type="gramEnd"/>
      <w:r w:rsidRPr="00647EC4">
        <w:rPr>
          <w:rFonts w:ascii="宋体" w:eastAsia="宋体" w:hAnsi="宋体"/>
          <w:b/>
          <w:bCs/>
          <w:sz w:val="28"/>
          <w:szCs w:val="28"/>
        </w:rPr>
        <w:t>小区2栋</w:t>
      </w:r>
      <w:r w:rsidRPr="00647EC4">
        <w:rPr>
          <w:rFonts w:ascii="宋体" w:eastAsia="宋体" w:hAnsi="宋体"/>
          <w:b/>
          <w:bCs/>
          <w:sz w:val="28"/>
          <w:szCs w:val="28"/>
        </w:rPr>
        <w:br/>
        <w:t xml:space="preserve">　　麻涌镇广州新华学院(东莞校区)</w:t>
      </w:r>
      <w:r w:rsidRPr="00647EC4">
        <w:rPr>
          <w:rFonts w:ascii="宋体" w:eastAsia="宋体" w:hAnsi="宋体"/>
          <w:b/>
          <w:bCs/>
          <w:sz w:val="28"/>
          <w:szCs w:val="28"/>
        </w:rPr>
        <w:br/>
        <w:t xml:space="preserve">　　佛山市(1个)</w:t>
      </w:r>
      <w:r w:rsidRPr="00647EC4">
        <w:rPr>
          <w:rFonts w:ascii="宋体" w:eastAsia="宋体" w:hAnsi="宋体"/>
          <w:b/>
          <w:bCs/>
          <w:sz w:val="28"/>
          <w:szCs w:val="28"/>
        </w:rPr>
        <w:br/>
        <w:t xml:space="preserve">　　南海区桂城街道中海锦城国际花园3街3栋</w:t>
      </w:r>
    </w:p>
    <w:p w:rsidR="00CC2ED3" w:rsidRDefault="00F63C1F">
      <w:pPr>
        <w:spacing w:line="360" w:lineRule="auto"/>
        <w:ind w:firstLineChars="200" w:firstLine="562"/>
        <w:rPr>
          <w:rFonts w:ascii="宋体" w:eastAsia="宋体" w:hAnsi="宋体"/>
          <w:sz w:val="28"/>
          <w:szCs w:val="28"/>
        </w:rPr>
      </w:pPr>
      <w:r>
        <w:rPr>
          <w:rFonts w:ascii="Calibri" w:eastAsia="宋体" w:hAnsi="Calibri" w:cs="Calibri"/>
          <w:b/>
          <w:bCs/>
          <w:sz w:val="28"/>
          <w:szCs w:val="28"/>
        </w:rPr>
        <w:t>②</w:t>
      </w:r>
      <w:r>
        <w:rPr>
          <w:rFonts w:ascii="宋体" w:eastAsia="宋体" w:hAnsi="宋体" w:hint="eastAsia"/>
          <w:b/>
          <w:bCs/>
          <w:sz w:val="28"/>
          <w:szCs w:val="28"/>
        </w:rPr>
        <w:t>省内：无。</w:t>
      </w:r>
    </w:p>
    <w:p w:rsidR="00CC2ED3" w:rsidRDefault="00F63C1F">
      <w:pPr>
        <w:spacing w:line="360" w:lineRule="auto"/>
        <w:ind w:firstLineChars="200" w:firstLine="562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sz w:val="28"/>
          <w:szCs w:val="28"/>
        </w:rPr>
        <w:t>3.低风险地区：</w:t>
      </w:r>
      <w:r>
        <w:rPr>
          <w:rFonts w:ascii="宋体" w:eastAsia="宋体" w:hAnsi="宋体" w:hint="eastAsia"/>
          <w:sz w:val="28"/>
          <w:szCs w:val="28"/>
        </w:rPr>
        <w:t>除上述高中风险地区之外的地区。</w:t>
      </w:r>
    </w:p>
    <w:p w:rsidR="00CC2ED3" w:rsidRDefault="00CC2ED3">
      <w:pPr>
        <w:spacing w:line="360" w:lineRule="auto"/>
        <w:ind w:rightChars="207" w:right="435" w:firstLineChars="100" w:firstLine="321"/>
        <w:rPr>
          <w:rFonts w:ascii="黑体" w:eastAsia="黑体" w:hAnsi="黑体" w:cs="黑体"/>
          <w:b/>
          <w:bCs/>
          <w:sz w:val="32"/>
          <w:szCs w:val="32"/>
        </w:rPr>
      </w:pPr>
    </w:p>
    <w:p w:rsidR="00CC2ED3" w:rsidRDefault="00F63C1F">
      <w:pPr>
        <w:spacing w:line="480" w:lineRule="auto"/>
        <w:ind w:rightChars="207" w:right="435" w:firstLineChars="100" w:firstLine="321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★ </w:t>
      </w:r>
      <w:r>
        <w:rPr>
          <w:rFonts w:ascii="宋体" w:eastAsia="宋体" w:hAnsi="宋体" w:hint="eastAsia"/>
          <w:b/>
          <w:bCs/>
          <w:sz w:val="28"/>
          <w:szCs w:val="28"/>
        </w:rPr>
        <w:t>本人承诺对以上提供健康信息的真实性负责,无隐瞒无谎报，如因信息不实而引起的疫情传播和扩散,愿承担由此带来的全部法律责任。</w:t>
      </w:r>
    </w:p>
    <w:p w:rsidR="00CC2ED3" w:rsidRDefault="00F63C1F">
      <w:pPr>
        <w:spacing w:line="900" w:lineRule="exact"/>
        <w:ind w:rightChars="207" w:right="435"/>
        <w:rPr>
          <w:sz w:val="30"/>
          <w:szCs w:val="30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身份证号码：                          联系电话：</w:t>
      </w:r>
      <w:r>
        <w:rPr>
          <w:rFonts w:hint="eastAsia"/>
          <w:sz w:val="30"/>
          <w:szCs w:val="30"/>
        </w:rPr>
        <w:t xml:space="preserve">               </w:t>
      </w:r>
    </w:p>
    <w:p w:rsidR="00CC2ED3" w:rsidRDefault="00CC2ED3">
      <w:pPr>
        <w:spacing w:line="900" w:lineRule="exact"/>
        <w:ind w:rightChars="207" w:right="435"/>
        <w:rPr>
          <w:rFonts w:ascii="宋体" w:eastAsia="宋体" w:hAnsi="宋体"/>
          <w:b/>
          <w:bCs/>
          <w:sz w:val="28"/>
          <w:szCs w:val="28"/>
        </w:rPr>
      </w:pPr>
    </w:p>
    <w:p w:rsidR="00CC2ED3" w:rsidRDefault="00F63C1F">
      <w:pPr>
        <w:spacing w:line="900" w:lineRule="exact"/>
        <w:ind w:rightChars="207" w:right="435"/>
        <w:rPr>
          <w:rFonts w:ascii="宋体" w:eastAsia="宋体" w:hAnsi="宋体" w:hint="eastAsia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 xml:space="preserve">承诺人签字：                 </w:t>
      </w:r>
    </w:p>
    <w:p w:rsidR="00CC2ED3" w:rsidRDefault="00F63C1F">
      <w:pPr>
        <w:spacing w:line="900" w:lineRule="exact"/>
        <w:ind w:rightChars="207" w:right="435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来校时间：202</w:t>
      </w:r>
      <w:r w:rsidR="00647EC4">
        <w:rPr>
          <w:rFonts w:ascii="宋体" w:eastAsia="宋体" w:hAnsi="宋体"/>
          <w:b/>
          <w:bCs/>
          <w:sz w:val="28"/>
          <w:szCs w:val="28"/>
        </w:rPr>
        <w:t>1</w:t>
      </w:r>
      <w:r>
        <w:rPr>
          <w:rFonts w:ascii="宋体" w:eastAsia="宋体" w:hAnsi="宋体" w:hint="eastAsia"/>
          <w:b/>
          <w:bCs/>
          <w:sz w:val="28"/>
          <w:szCs w:val="28"/>
        </w:rPr>
        <w:t>年      月       日        时       分</w:t>
      </w:r>
    </w:p>
    <w:sectPr w:rsidR="00CC2ED3">
      <w:footerReference w:type="default" r:id="rId9"/>
      <w:pgSz w:w="11906" w:h="16838"/>
      <w:pgMar w:top="1020" w:right="1247" w:bottom="79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896" w:rsidRDefault="00A34896">
      <w:r>
        <w:separator/>
      </w:r>
    </w:p>
  </w:endnote>
  <w:endnote w:type="continuationSeparator" w:id="0">
    <w:p w:rsidR="00A34896" w:rsidRDefault="00A3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ED3" w:rsidRDefault="00F63C1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2ED3" w:rsidRDefault="00F63C1F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43FC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C2ED3" w:rsidRDefault="00F63C1F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43FC1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896" w:rsidRDefault="00A34896">
      <w:r>
        <w:separator/>
      </w:r>
    </w:p>
  </w:footnote>
  <w:footnote w:type="continuationSeparator" w:id="0">
    <w:p w:rsidR="00A34896" w:rsidRDefault="00A34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E3F22ED"/>
    <w:multiLevelType w:val="singleLevel"/>
    <w:tmpl w:val="AE3F22ED"/>
    <w:lvl w:ilvl="0">
      <w:start w:val="8"/>
      <w:numFmt w:val="decimal"/>
      <w:suff w:val="nothing"/>
      <w:lvlText w:val="%1、"/>
      <w:lvlJc w:val="left"/>
    </w:lvl>
  </w:abstractNum>
  <w:abstractNum w:abstractNumId="1" w15:restartNumberingAfterBreak="0">
    <w:nsid w:val="64521351"/>
    <w:multiLevelType w:val="singleLevel"/>
    <w:tmpl w:val="64521351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38"/>
    <w:rsid w:val="000001A4"/>
    <w:rsid w:val="000002AC"/>
    <w:rsid w:val="00004F70"/>
    <w:rsid w:val="00010022"/>
    <w:rsid w:val="000135F0"/>
    <w:rsid w:val="00017C40"/>
    <w:rsid w:val="000266D4"/>
    <w:rsid w:val="00032C8B"/>
    <w:rsid w:val="00064C83"/>
    <w:rsid w:val="00067CAA"/>
    <w:rsid w:val="00082D5C"/>
    <w:rsid w:val="0008703A"/>
    <w:rsid w:val="000B306A"/>
    <w:rsid w:val="000C256C"/>
    <w:rsid w:val="000C6224"/>
    <w:rsid w:val="000D778E"/>
    <w:rsid w:val="000E042C"/>
    <w:rsid w:val="000E2520"/>
    <w:rsid w:val="000F101A"/>
    <w:rsid w:val="001027B9"/>
    <w:rsid w:val="00110923"/>
    <w:rsid w:val="001128D9"/>
    <w:rsid w:val="0011290D"/>
    <w:rsid w:val="00146FDC"/>
    <w:rsid w:val="001659C9"/>
    <w:rsid w:val="00174C76"/>
    <w:rsid w:val="00186FAC"/>
    <w:rsid w:val="00191A22"/>
    <w:rsid w:val="001940CD"/>
    <w:rsid w:val="001A4DC7"/>
    <w:rsid w:val="001F11EA"/>
    <w:rsid w:val="001F3163"/>
    <w:rsid w:val="001F361E"/>
    <w:rsid w:val="002045A4"/>
    <w:rsid w:val="002158F1"/>
    <w:rsid w:val="00232805"/>
    <w:rsid w:val="00261848"/>
    <w:rsid w:val="00262197"/>
    <w:rsid w:val="00265F78"/>
    <w:rsid w:val="00275051"/>
    <w:rsid w:val="00275865"/>
    <w:rsid w:val="00280086"/>
    <w:rsid w:val="00292B82"/>
    <w:rsid w:val="002C7155"/>
    <w:rsid w:val="002E4225"/>
    <w:rsid w:val="002F0953"/>
    <w:rsid w:val="003026A9"/>
    <w:rsid w:val="00312424"/>
    <w:rsid w:val="00315F70"/>
    <w:rsid w:val="00343FC1"/>
    <w:rsid w:val="0034780C"/>
    <w:rsid w:val="003B55EF"/>
    <w:rsid w:val="003D6914"/>
    <w:rsid w:val="003E14CA"/>
    <w:rsid w:val="003F3977"/>
    <w:rsid w:val="003F5A67"/>
    <w:rsid w:val="00406540"/>
    <w:rsid w:val="00415CD0"/>
    <w:rsid w:val="00454E06"/>
    <w:rsid w:val="004706B6"/>
    <w:rsid w:val="00475E3B"/>
    <w:rsid w:val="004C23DA"/>
    <w:rsid w:val="004C4146"/>
    <w:rsid w:val="004D5CD5"/>
    <w:rsid w:val="004E5377"/>
    <w:rsid w:val="004E7C66"/>
    <w:rsid w:val="004E7DA8"/>
    <w:rsid w:val="004F3FD0"/>
    <w:rsid w:val="00513E09"/>
    <w:rsid w:val="00527897"/>
    <w:rsid w:val="005412B5"/>
    <w:rsid w:val="00545912"/>
    <w:rsid w:val="00551A4B"/>
    <w:rsid w:val="00570538"/>
    <w:rsid w:val="00597F76"/>
    <w:rsid w:val="005A537A"/>
    <w:rsid w:val="005C3D2B"/>
    <w:rsid w:val="005C4F5E"/>
    <w:rsid w:val="005F58F5"/>
    <w:rsid w:val="006224EF"/>
    <w:rsid w:val="0064653E"/>
    <w:rsid w:val="00647EC4"/>
    <w:rsid w:val="006773BB"/>
    <w:rsid w:val="00681FD6"/>
    <w:rsid w:val="006871C0"/>
    <w:rsid w:val="00697B87"/>
    <w:rsid w:val="006B5428"/>
    <w:rsid w:val="006C6C4A"/>
    <w:rsid w:val="006C6E87"/>
    <w:rsid w:val="006D28B7"/>
    <w:rsid w:val="006E45AA"/>
    <w:rsid w:val="00721131"/>
    <w:rsid w:val="00740209"/>
    <w:rsid w:val="0076034D"/>
    <w:rsid w:val="00761AF5"/>
    <w:rsid w:val="00767AFF"/>
    <w:rsid w:val="007949AC"/>
    <w:rsid w:val="007A651D"/>
    <w:rsid w:val="007C206C"/>
    <w:rsid w:val="007C6C3C"/>
    <w:rsid w:val="007E7455"/>
    <w:rsid w:val="00810F42"/>
    <w:rsid w:val="00820C3B"/>
    <w:rsid w:val="00847B75"/>
    <w:rsid w:val="00850048"/>
    <w:rsid w:val="0085357D"/>
    <w:rsid w:val="00867DA9"/>
    <w:rsid w:val="008B0DE7"/>
    <w:rsid w:val="008D0437"/>
    <w:rsid w:val="008E57FF"/>
    <w:rsid w:val="00937145"/>
    <w:rsid w:val="0094547F"/>
    <w:rsid w:val="009479F3"/>
    <w:rsid w:val="00952235"/>
    <w:rsid w:val="00955F4D"/>
    <w:rsid w:val="00961724"/>
    <w:rsid w:val="009661FF"/>
    <w:rsid w:val="00990DB5"/>
    <w:rsid w:val="009B68E1"/>
    <w:rsid w:val="009C3438"/>
    <w:rsid w:val="009E05C1"/>
    <w:rsid w:val="009F7140"/>
    <w:rsid w:val="00A06D23"/>
    <w:rsid w:val="00A16E50"/>
    <w:rsid w:val="00A24955"/>
    <w:rsid w:val="00A34896"/>
    <w:rsid w:val="00A420AB"/>
    <w:rsid w:val="00A42CDD"/>
    <w:rsid w:val="00A56648"/>
    <w:rsid w:val="00A615FE"/>
    <w:rsid w:val="00A636F7"/>
    <w:rsid w:val="00A7413A"/>
    <w:rsid w:val="00AC0CA8"/>
    <w:rsid w:val="00AC2B20"/>
    <w:rsid w:val="00AD5087"/>
    <w:rsid w:val="00AD6F4B"/>
    <w:rsid w:val="00AE52AF"/>
    <w:rsid w:val="00AE61D8"/>
    <w:rsid w:val="00AF421C"/>
    <w:rsid w:val="00B010EF"/>
    <w:rsid w:val="00B01442"/>
    <w:rsid w:val="00B03741"/>
    <w:rsid w:val="00B30D23"/>
    <w:rsid w:val="00B32015"/>
    <w:rsid w:val="00B42391"/>
    <w:rsid w:val="00B5076C"/>
    <w:rsid w:val="00B52773"/>
    <w:rsid w:val="00C0423B"/>
    <w:rsid w:val="00C31BD3"/>
    <w:rsid w:val="00C44344"/>
    <w:rsid w:val="00C459C2"/>
    <w:rsid w:val="00C47F5D"/>
    <w:rsid w:val="00C77A37"/>
    <w:rsid w:val="00C97F54"/>
    <w:rsid w:val="00CC2ED3"/>
    <w:rsid w:val="00CD0E80"/>
    <w:rsid w:val="00CE2872"/>
    <w:rsid w:val="00CF15CC"/>
    <w:rsid w:val="00D156EF"/>
    <w:rsid w:val="00D15831"/>
    <w:rsid w:val="00D16709"/>
    <w:rsid w:val="00D37E5A"/>
    <w:rsid w:val="00D66707"/>
    <w:rsid w:val="00D74DB0"/>
    <w:rsid w:val="00D8235B"/>
    <w:rsid w:val="00DB6F40"/>
    <w:rsid w:val="00DC427C"/>
    <w:rsid w:val="00DC4340"/>
    <w:rsid w:val="00DF07E6"/>
    <w:rsid w:val="00E01FAC"/>
    <w:rsid w:val="00E0542B"/>
    <w:rsid w:val="00E13562"/>
    <w:rsid w:val="00E20D1C"/>
    <w:rsid w:val="00E213BC"/>
    <w:rsid w:val="00E42B7B"/>
    <w:rsid w:val="00E4676B"/>
    <w:rsid w:val="00E52FB7"/>
    <w:rsid w:val="00E67542"/>
    <w:rsid w:val="00E957EC"/>
    <w:rsid w:val="00EE2A3D"/>
    <w:rsid w:val="00F045DE"/>
    <w:rsid w:val="00F06CF8"/>
    <w:rsid w:val="00F2091F"/>
    <w:rsid w:val="00F22CC3"/>
    <w:rsid w:val="00F37D13"/>
    <w:rsid w:val="00F63C1F"/>
    <w:rsid w:val="00F81164"/>
    <w:rsid w:val="00FA45D8"/>
    <w:rsid w:val="00FD6E32"/>
    <w:rsid w:val="00FF483F"/>
    <w:rsid w:val="01A12A45"/>
    <w:rsid w:val="021630DA"/>
    <w:rsid w:val="026E4533"/>
    <w:rsid w:val="02E0069F"/>
    <w:rsid w:val="046E3709"/>
    <w:rsid w:val="05396E30"/>
    <w:rsid w:val="055147EE"/>
    <w:rsid w:val="05652753"/>
    <w:rsid w:val="078D4811"/>
    <w:rsid w:val="07FE5BAC"/>
    <w:rsid w:val="0BC861E5"/>
    <w:rsid w:val="0BFB3DC4"/>
    <w:rsid w:val="0C5824E7"/>
    <w:rsid w:val="0D9C19BB"/>
    <w:rsid w:val="0DEE6427"/>
    <w:rsid w:val="0E494281"/>
    <w:rsid w:val="0F5D5C78"/>
    <w:rsid w:val="10607FB1"/>
    <w:rsid w:val="122D7451"/>
    <w:rsid w:val="12B511B4"/>
    <w:rsid w:val="149C68D6"/>
    <w:rsid w:val="16B03965"/>
    <w:rsid w:val="1BCF4182"/>
    <w:rsid w:val="1D604013"/>
    <w:rsid w:val="1EA706D0"/>
    <w:rsid w:val="1F4434C8"/>
    <w:rsid w:val="1F9A07FA"/>
    <w:rsid w:val="1FB905E0"/>
    <w:rsid w:val="210A6216"/>
    <w:rsid w:val="224E2A11"/>
    <w:rsid w:val="233D2600"/>
    <w:rsid w:val="23F33167"/>
    <w:rsid w:val="249A5986"/>
    <w:rsid w:val="268B474D"/>
    <w:rsid w:val="28407446"/>
    <w:rsid w:val="28A86939"/>
    <w:rsid w:val="293659BF"/>
    <w:rsid w:val="29DB5BEC"/>
    <w:rsid w:val="2C98135C"/>
    <w:rsid w:val="2F6B3F86"/>
    <w:rsid w:val="300F27F5"/>
    <w:rsid w:val="3242434D"/>
    <w:rsid w:val="32446701"/>
    <w:rsid w:val="36894A3E"/>
    <w:rsid w:val="387714F2"/>
    <w:rsid w:val="3B5A1FD1"/>
    <w:rsid w:val="3C017DF2"/>
    <w:rsid w:val="3D2D393E"/>
    <w:rsid w:val="3D8D5F0F"/>
    <w:rsid w:val="3F533C3B"/>
    <w:rsid w:val="3FB57BAF"/>
    <w:rsid w:val="464C2D33"/>
    <w:rsid w:val="476D5E52"/>
    <w:rsid w:val="48282C83"/>
    <w:rsid w:val="49105590"/>
    <w:rsid w:val="498A5EAF"/>
    <w:rsid w:val="4BA2139D"/>
    <w:rsid w:val="4BAA32D4"/>
    <w:rsid w:val="4D3F1DA8"/>
    <w:rsid w:val="509A3B91"/>
    <w:rsid w:val="511A30E8"/>
    <w:rsid w:val="51B23D83"/>
    <w:rsid w:val="52066ECB"/>
    <w:rsid w:val="52201F7A"/>
    <w:rsid w:val="5251017B"/>
    <w:rsid w:val="54296117"/>
    <w:rsid w:val="55487716"/>
    <w:rsid w:val="55E963DA"/>
    <w:rsid w:val="56044062"/>
    <w:rsid w:val="56630134"/>
    <w:rsid w:val="56651D0A"/>
    <w:rsid w:val="56CA2919"/>
    <w:rsid w:val="577B570E"/>
    <w:rsid w:val="5A3447A8"/>
    <w:rsid w:val="5BE91D15"/>
    <w:rsid w:val="5C2D55AB"/>
    <w:rsid w:val="5CE1665C"/>
    <w:rsid w:val="5D166A58"/>
    <w:rsid w:val="5E002ED4"/>
    <w:rsid w:val="5E1E409D"/>
    <w:rsid w:val="5F135997"/>
    <w:rsid w:val="603E4A64"/>
    <w:rsid w:val="62F47D46"/>
    <w:rsid w:val="639D4842"/>
    <w:rsid w:val="64D11213"/>
    <w:rsid w:val="66C111E2"/>
    <w:rsid w:val="66D252C0"/>
    <w:rsid w:val="670A6825"/>
    <w:rsid w:val="674A4B38"/>
    <w:rsid w:val="67AB15FA"/>
    <w:rsid w:val="691E3250"/>
    <w:rsid w:val="69637CB1"/>
    <w:rsid w:val="6B7E7AC2"/>
    <w:rsid w:val="6BFD0C76"/>
    <w:rsid w:val="6C636632"/>
    <w:rsid w:val="70652668"/>
    <w:rsid w:val="71597A59"/>
    <w:rsid w:val="7179442F"/>
    <w:rsid w:val="71E44758"/>
    <w:rsid w:val="720C2860"/>
    <w:rsid w:val="724F455A"/>
    <w:rsid w:val="727B2F12"/>
    <w:rsid w:val="73341815"/>
    <w:rsid w:val="734E4552"/>
    <w:rsid w:val="7AF33A44"/>
    <w:rsid w:val="7F18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12AAD5-D415-42D9-B64F-AFBB2258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2">
    <w:name w:val="正文2"/>
    <w:basedOn w:val="a"/>
    <w:next w:val="a"/>
    <w:qFormat/>
    <w:rPr>
      <w:rFonts w:ascii="Calibri" w:eastAsia="宋体" w:hAnsi="Calibri"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7C05B8-85C9-4EF0-827B-540EF55F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140</Words>
  <Characters>802</Characters>
  <Application>Microsoft Office Word</Application>
  <DocSecurity>0</DocSecurity>
  <Lines>6</Lines>
  <Paragraphs>1</Paragraphs>
  <ScaleCrop>false</ScaleCrop>
  <Company>微软中国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JT</cp:lastModifiedBy>
  <cp:revision>9</cp:revision>
  <dcterms:created xsi:type="dcterms:W3CDTF">2020-06-05T07:53:00Z</dcterms:created>
  <dcterms:modified xsi:type="dcterms:W3CDTF">2021-06-28T10:02:00Z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