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Lines="100" w:line="500" w:lineRule="exact"/>
        <w:ind w:firstLine="198"/>
        <w:jc w:val="center"/>
        <w:rPr>
          <w:rFonts w:ascii="宋体" w:hAnsi="宋体" w:eastAsia="宋体" w:cs="宋体"/>
          <w:color w:val="auto"/>
          <w:sz w:val="36"/>
          <w:szCs w:val="36"/>
          <w:u w:val="none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  <w:u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22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年法律硕士研究生招生专业目录</w:t>
      </w:r>
    </w:p>
    <w:tbl>
      <w:tblPr>
        <w:tblStyle w:val="2"/>
        <w:tblW w:w="86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475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专业名称</w:t>
            </w:r>
          </w:p>
        </w:tc>
        <w:tc>
          <w:tcPr>
            <w:tcW w:w="4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初试科目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2515A"/>
                <w:sz w:val="28"/>
                <w:szCs w:val="28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035101 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非法学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思想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"http://www.kaoyan.com/s/zhengzhi/"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201</w:t>
            </w:r>
            <w:r>
              <w:rPr>
                <w:u w:val="none"/>
              </w:rPr>
              <w:fldChar w:fldCharType="begin"/>
            </w:r>
            <w:r>
              <w:rPr>
                <w:u w:val="none"/>
              </w:rPr>
              <w:instrText xml:space="preserve"> HYPERLINK "http://www.kaoyan.com/s/yingyu/" </w:instrText>
            </w:r>
            <w:r>
              <w:rPr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500" w:lineRule="exact"/>
              <w:ind w:left="31680" w:hanging="280" w:hangingChars="100"/>
              <w:jc w:val="both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③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  <w:u w:val="none"/>
              </w:rPr>
              <w:t>398</w:t>
            </w:r>
            <w:bookmarkStart w:id="0" w:name="OLE_LINK1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bookmarkEnd w:id="0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专业基础（非法学）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</w:t>
            </w:r>
            <w:bookmarkStart w:id="1" w:name="OLE_LINK3"/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498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综合（非法学）</w:t>
            </w:r>
            <w:bookmarkEnd w:id="1"/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学制三年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2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035102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法律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法学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)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①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101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思想政治理论</w:t>
            </w:r>
          </w:p>
          <w:p>
            <w:pPr>
              <w:adjustRightInd/>
              <w:snapToGrid/>
              <w:spacing w:after="0" w:line="500" w:lineRule="exact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②</w:t>
            </w:r>
            <w:r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英语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一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③397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专业基础（法学）</w:t>
            </w:r>
          </w:p>
          <w:p>
            <w:pPr>
              <w:adjustRightInd/>
              <w:snapToGrid/>
              <w:spacing w:after="0" w:line="500" w:lineRule="exact"/>
              <w:ind w:left="291" w:leftChars="5" w:hanging="280" w:hangingChars="100"/>
              <w:jc w:val="left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④497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  <w:lang w:eastAsia="zh-CN"/>
              </w:rPr>
              <w:t>法律硕士</w:t>
            </w: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综合（法学）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全日制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全国联考</w:t>
            </w:r>
          </w:p>
          <w:p>
            <w:pPr>
              <w:adjustRightInd/>
              <w:snapToGrid/>
              <w:spacing w:after="0" w:line="500" w:lineRule="exact"/>
              <w:ind w:firstLine="200"/>
              <w:jc w:val="both"/>
              <w:rPr>
                <w:rFonts w:ascii="宋体" w:hAnsi="宋体" w:eastAsia="宋体" w:cs="宋体"/>
                <w:color w:val="42515A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42515A"/>
                <w:sz w:val="28"/>
                <w:szCs w:val="28"/>
                <w:u w:val="none"/>
              </w:rPr>
              <w:t>学制两年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768CA"/>
    <w:rsid w:val="79F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张铃stefanie</cp:lastModifiedBy>
  <dcterms:modified xsi:type="dcterms:W3CDTF">2021-09-09T07:42:26Z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189A29FA08014847BD5623842E2B300E</vt:lpwstr>
  </property>
</Properties>
</file>