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beforeLines="50" w:after="156" w:afterLines="50" w:line="288" w:lineRule="auto"/>
        <w:rPr>
          <w:sz w:val="24"/>
          <w:szCs w:val="24"/>
        </w:rPr>
      </w:pPr>
      <w:bookmarkStart w:id="1" w:name="_GoBack"/>
      <w:bookmarkEnd w:id="1"/>
      <w:bookmarkStart w:id="0" w:name="_Toc462994912"/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数据结构</w:t>
      </w:r>
      <w:r>
        <w:rPr>
          <w:sz w:val="24"/>
          <w:szCs w:val="24"/>
        </w:rPr>
        <w:t>》</w:t>
      </w:r>
      <w:bookmarkEnd w:id="0"/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使用专业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农业工程与信息技术-农业（渔业）信息化</w:t>
      </w:r>
    </w:p>
    <w:p>
      <w:pPr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二、考试内容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</w:t>
      </w:r>
      <w:r>
        <w:rPr>
          <w:rFonts w:ascii="宋体" w:hAnsi="宋体" w:cs="宋体"/>
          <w:kern w:val="0"/>
          <w:szCs w:val="21"/>
        </w:rPr>
        <w:t>线性表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理解并掌握线性表的逻辑结构和顺序存储结构；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掌握线性链表，循环链表，双向链表的链式存储结构及实现算法；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ascii="宋体" w:hAnsi="宋体" w:cs="宋体"/>
          <w:kern w:val="0"/>
          <w:szCs w:val="21"/>
        </w:rPr>
        <w:t>栈和队列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熟练掌握栈的定义、基本操作和实现算法；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掌握应用栈来实现表达式求值；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熟练掌握队列的定义、基本操作和实现算法；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熟练掌握链式存储结构实现的链队列；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熟练掌握顺序存储结构实现的循环队列。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</w:t>
      </w:r>
      <w:r>
        <w:rPr>
          <w:rFonts w:ascii="宋体" w:hAnsi="宋体" w:cs="宋体"/>
          <w:kern w:val="0"/>
          <w:szCs w:val="21"/>
        </w:rPr>
        <w:t>串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熟练掌握串的定义、逻辑结构及基本操作；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掌握串的存储结构；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掌握模式匹配的定义及基本算法。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</w:t>
      </w:r>
      <w:r>
        <w:rPr>
          <w:rFonts w:ascii="宋体" w:hAnsi="宋体" w:cs="宋体"/>
          <w:kern w:val="0"/>
          <w:szCs w:val="21"/>
        </w:rPr>
        <w:t>数组和广义表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1）</w:t>
      </w:r>
      <w:r>
        <w:rPr>
          <w:rFonts w:ascii="宋体" w:hAnsi="宋体" w:cs="宋体"/>
          <w:kern w:val="0"/>
          <w:szCs w:val="21"/>
        </w:rPr>
        <w:t>掌握数组的定义和运算；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熟练掌握数组的顺序存储结构及特殊矩阵的压缩存储；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熟练掌握十字链表表示的稀疏矩阵；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理解并掌握广义表的定义、存储结构。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</w:t>
      </w:r>
      <w:r>
        <w:rPr>
          <w:rFonts w:ascii="宋体" w:hAnsi="宋体" w:cs="宋体"/>
          <w:kern w:val="0"/>
          <w:szCs w:val="21"/>
        </w:rPr>
        <w:t>树和二叉树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熟练掌握树的结构定义及基本操作；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熟练掌握二叉树的结构定义及基本操作；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熟练掌握二叉树的性质及存储结构；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能熟练应用前序，中序，后序遍历二叉树；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 xml:space="preserve">熟练掌握树的存储结构，树与二叉树的相互转换、森林与二叉树的相互转换，树的遍历算法； 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掌握哈夫曼树及其应用。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</w:t>
      </w:r>
      <w:r>
        <w:rPr>
          <w:rFonts w:ascii="宋体" w:hAnsi="宋体" w:cs="宋体"/>
          <w:kern w:val="0"/>
          <w:szCs w:val="21"/>
        </w:rPr>
        <w:t>图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熟练掌握图的定义和术语；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熟练掌握图的邻接矩阵表示法，邻接表表示法；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熟练掌握图的深度优先搜索和广度优先搜索算法；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理解生成树，最小生成树的概念；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熟练掌握构造无向图的最小生成树的算法；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熟练掌握拓扑排序和构造关键路径的算法；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能快速求出从某个源点到其余各顶点的最短路径。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7、</w:t>
      </w:r>
      <w:r>
        <w:rPr>
          <w:rFonts w:ascii="宋体" w:hAnsi="宋体" w:cs="宋体"/>
          <w:kern w:val="0"/>
          <w:szCs w:val="21"/>
        </w:rPr>
        <w:t>查找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熟练掌握顺序查找，折半查找，分块查找的算法；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掌握二叉排序树，平衡二叉树；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了解哈希表的定义，哈希函数的构造方法及处理冲突的方法；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8、</w:t>
      </w:r>
      <w:r>
        <w:rPr>
          <w:rFonts w:ascii="宋体" w:hAnsi="宋体" w:cs="宋体"/>
          <w:kern w:val="0"/>
          <w:szCs w:val="21"/>
        </w:rPr>
        <w:t>内部排序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熟练掌握直接插入排序,希尔排序及算法；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熟练掌握冒泡排序、快速排序及算法；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熟练掌握简单选择排序及算法；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了解二路归并排序的算法。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三、推荐书目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陈越著，《数据结构》，高等教育出版社，2016.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CEA86B"/>
    <w:multiLevelType w:val="singleLevel"/>
    <w:tmpl w:val="ECCEA8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C175B"/>
    <w:rsid w:val="033B1D45"/>
    <w:rsid w:val="15585B20"/>
    <w:rsid w:val="372E7CDC"/>
    <w:rsid w:val="4FBC4D94"/>
    <w:rsid w:val="578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djustRightInd w:val="0"/>
      <w:spacing w:line="360" w:lineRule="auto"/>
      <w:ind w:right="-241" w:rightChars="-115" w:firstLine="480" w:firstLineChars="200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2019-10-09T01:15:00Z</dcterms:created>
  <dc:creator>Administrator</dc:creator>
  <cp:lastModifiedBy>张旭</cp:lastModifiedBy>
  <dcterms:modified xsi:type="dcterms:W3CDTF">2021-09-29T02:58:16Z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4805F1F26B3C4F9E81B2C02BEC48F987</vt:lpwstr>
  </property>
</Properties>
</file>